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90A71" w14:textId="179D49B7" w:rsidR="004977F3" w:rsidRPr="004977F3" w:rsidRDefault="004977F3" w:rsidP="004977F3">
      <w:pPr>
        <w:spacing w:line="240" w:lineRule="auto"/>
        <w:rPr>
          <w:b/>
          <w:bCs/>
          <w:sz w:val="40"/>
          <w:szCs w:val="40"/>
        </w:rPr>
      </w:pPr>
      <w:r w:rsidRPr="004977F3">
        <w:rPr>
          <w:b/>
          <w:bCs/>
          <w:sz w:val="40"/>
          <w:szCs w:val="40"/>
        </w:rPr>
        <w:t>KASTOB Uluslararası Kısa Film Yarışması 2024</w:t>
      </w:r>
    </w:p>
    <w:p w14:paraId="48CE4D34" w14:textId="32525430" w:rsidR="004977F3" w:rsidRPr="004977F3" w:rsidRDefault="004977F3" w:rsidP="004977F3">
      <w:pPr>
        <w:spacing w:line="240" w:lineRule="auto"/>
        <w:rPr>
          <w:sz w:val="24"/>
          <w:szCs w:val="24"/>
        </w:rPr>
      </w:pPr>
      <w:r w:rsidRPr="004977F3">
        <w:rPr>
          <w:b/>
          <w:bCs/>
          <w:sz w:val="24"/>
          <w:szCs w:val="24"/>
        </w:rPr>
        <w:t>KIYIDAKİ KADINLAR</w:t>
      </w:r>
    </w:p>
    <w:p w14:paraId="2D749AF5" w14:textId="77777777" w:rsidR="004977F3" w:rsidRPr="004977F3" w:rsidRDefault="004977F3" w:rsidP="004977F3">
      <w:pPr>
        <w:spacing w:line="240" w:lineRule="auto"/>
        <w:rPr>
          <w:sz w:val="24"/>
          <w:szCs w:val="24"/>
        </w:rPr>
      </w:pPr>
      <w:r w:rsidRPr="004977F3">
        <w:rPr>
          <w:sz w:val="24"/>
          <w:szCs w:val="24"/>
        </w:rPr>
        <w:t>25 Aralık 2023 itibariyle ilan edilecek olan Uluslararası KASTOB Kısa Film Yarışması’nın KASTOB (Karadeniz Sivil Toplum Kuruluşları Konfederasyonu) çatısı altında düzenlenmesi ve 2024 yılı mart ayında ödüllendirilmesi planlanmaktadır. KASTOB Kadın Bilim Kültür ve Sanat Komisyonu’nun girişimiyle, yarışmanın bu yıl temasının “Kıyıdaki Kadınlar” olmasına karar verilmiştir.</w:t>
      </w:r>
    </w:p>
    <w:p w14:paraId="6D698563" w14:textId="77777777" w:rsidR="004977F3" w:rsidRPr="004977F3" w:rsidRDefault="004977F3" w:rsidP="004977F3">
      <w:pPr>
        <w:spacing w:line="240" w:lineRule="auto"/>
        <w:rPr>
          <w:sz w:val="24"/>
          <w:szCs w:val="24"/>
        </w:rPr>
      </w:pPr>
      <w:r w:rsidRPr="004977F3">
        <w:rPr>
          <w:sz w:val="24"/>
          <w:szCs w:val="24"/>
        </w:rPr>
        <w:t>Kadınlar, toplumun temel yapı taşlarıdır. “Kıyıdaki Kadınlar” başlığı ise hem deniz kıyısındaki kadınları hem de yaşamın kıyısındaki kadınları içeren bir nitelik taşımaktadır. Kadınlarımızın toplumdaki konumlarının, başarılarının, sıkıntılarının, çabalarının, hayatlarındaki görünmez engellerin, cam tavanların görünür kılınabilmesi amacıyla bu konu öncelikli olarak değerlendirilmiştir.</w:t>
      </w:r>
    </w:p>
    <w:p w14:paraId="042F25BF" w14:textId="77777777" w:rsidR="004977F3" w:rsidRPr="004977F3" w:rsidRDefault="004977F3" w:rsidP="004977F3">
      <w:pPr>
        <w:spacing w:line="240" w:lineRule="auto"/>
        <w:rPr>
          <w:sz w:val="24"/>
          <w:szCs w:val="24"/>
        </w:rPr>
      </w:pPr>
      <w:r w:rsidRPr="004977F3">
        <w:rPr>
          <w:sz w:val="24"/>
          <w:szCs w:val="24"/>
        </w:rPr>
        <w:t>Kısa Film Yarışması’nın temel amacı, sanat ve kültür değeri yüksek, özgün ve nitelikli kısa film yapımını teşvik etmektir. Bunun yanı sıra, genel anlamda toplumun ve medyanın, üniversite gençliğinin, kısa film yapanların, günümüzün ve geleceğin medya üreticilerinin kadın konusundaki farkındalığının arttırılması ve konuya ilişkin bir toplumsal duyarlılığın kazandırılması amaçlanmaktadır. Bu tema çerçevesinde, genel anlamda kadın, genç kız, kız çocuğu gibi kavramlar, bunlara ilişkin olgular, durumlar ve eylemlere ilişkin anlatıların görselleştirilmesi hedeflenirken, ülkemiz kadınlarının, Karadeniz kadınlarının ve Karadeniz’e kıyısı olan ülkelerdeki kadınların ve temsil ettikleri kültürel değerlerin görünürlüğünün arttırılması da amaçlanmaktadır.</w:t>
      </w:r>
    </w:p>
    <w:p w14:paraId="1FC7D0C1" w14:textId="77777777" w:rsidR="004977F3" w:rsidRPr="004977F3" w:rsidRDefault="004977F3" w:rsidP="004977F3">
      <w:pPr>
        <w:spacing w:line="240" w:lineRule="auto"/>
        <w:rPr>
          <w:sz w:val="24"/>
          <w:szCs w:val="24"/>
        </w:rPr>
      </w:pPr>
      <w:r w:rsidRPr="004977F3">
        <w:rPr>
          <w:sz w:val="24"/>
          <w:szCs w:val="24"/>
        </w:rPr>
        <w:t>Uluslararası KASTOB Kısa Film Yarışması KASTOB tarafından oluşturulan Düzenleme Kurulu’nun organizasyonu ile gerçekleştirilecek olup, yarışmaya kurmaca, belgesel, deneysel ve animasyon türlerinde eserler katılabilecektir.</w:t>
      </w:r>
    </w:p>
    <w:p w14:paraId="4FA030B6" w14:textId="77777777" w:rsidR="004977F3" w:rsidRPr="004977F3" w:rsidRDefault="004977F3" w:rsidP="004977F3">
      <w:pPr>
        <w:spacing w:line="240" w:lineRule="auto"/>
        <w:rPr>
          <w:sz w:val="24"/>
          <w:szCs w:val="24"/>
        </w:rPr>
      </w:pPr>
      <w:r w:rsidRPr="004977F3">
        <w:rPr>
          <w:sz w:val="24"/>
          <w:szCs w:val="24"/>
        </w:rPr>
        <w:t>Yarışmaya katılan filmlerin tanıtımı KASTOB web sitesinde gerçekleştirilecek olup, ön elemeyi geçen filmler web adresinde yayınlanacak, dereceye giren filmlerin gösterimleri ödül töreninde gerçekleştirilecektir. Yarışmaya ilişkin katılım ve başvuru detayları aşağıdaki gibidir. Duyurulur.</w:t>
      </w:r>
    </w:p>
    <w:p w14:paraId="4F79A396" w14:textId="77777777" w:rsidR="004977F3" w:rsidRPr="004977F3" w:rsidRDefault="004977F3" w:rsidP="004977F3">
      <w:pPr>
        <w:pStyle w:val="AralkYok"/>
        <w:rPr>
          <w:sz w:val="24"/>
          <w:szCs w:val="24"/>
        </w:rPr>
      </w:pPr>
      <w:r w:rsidRPr="004977F3">
        <w:rPr>
          <w:sz w:val="24"/>
          <w:szCs w:val="24"/>
        </w:rPr>
        <w:t>Uluslararası KASTOB Kısa Film Yarışması</w:t>
      </w:r>
    </w:p>
    <w:p w14:paraId="088599CC" w14:textId="77777777" w:rsidR="004977F3" w:rsidRPr="004977F3" w:rsidRDefault="004977F3" w:rsidP="004977F3">
      <w:pPr>
        <w:pStyle w:val="AralkYok"/>
        <w:rPr>
          <w:sz w:val="24"/>
          <w:szCs w:val="24"/>
        </w:rPr>
      </w:pPr>
      <w:r w:rsidRPr="004977F3">
        <w:rPr>
          <w:sz w:val="24"/>
          <w:szCs w:val="24"/>
        </w:rPr>
        <w:t>Düzenleme Kurulu Başkanı</w:t>
      </w:r>
    </w:p>
    <w:p w14:paraId="0869D498" w14:textId="77777777" w:rsidR="004977F3" w:rsidRDefault="004977F3" w:rsidP="004977F3">
      <w:pPr>
        <w:pStyle w:val="AralkYok"/>
        <w:rPr>
          <w:sz w:val="24"/>
          <w:szCs w:val="24"/>
        </w:rPr>
      </w:pPr>
      <w:r w:rsidRPr="004977F3">
        <w:rPr>
          <w:sz w:val="24"/>
          <w:szCs w:val="24"/>
        </w:rPr>
        <w:t xml:space="preserve">Prof. Dr. Nilüfer </w:t>
      </w:r>
      <w:proofErr w:type="spellStart"/>
      <w:r w:rsidRPr="004977F3">
        <w:rPr>
          <w:sz w:val="24"/>
          <w:szCs w:val="24"/>
        </w:rPr>
        <w:t>Pembecioğlu</w:t>
      </w:r>
      <w:proofErr w:type="spellEnd"/>
    </w:p>
    <w:p w14:paraId="2BD714A5" w14:textId="77777777" w:rsidR="004977F3" w:rsidRPr="004977F3" w:rsidRDefault="004977F3" w:rsidP="004977F3">
      <w:pPr>
        <w:pStyle w:val="AralkYok"/>
        <w:rPr>
          <w:sz w:val="24"/>
          <w:szCs w:val="24"/>
        </w:rPr>
      </w:pPr>
    </w:p>
    <w:p w14:paraId="5F0D8882" w14:textId="77777777" w:rsidR="004977F3" w:rsidRPr="004977F3" w:rsidRDefault="004977F3" w:rsidP="004977F3">
      <w:pPr>
        <w:numPr>
          <w:ilvl w:val="0"/>
          <w:numId w:val="1"/>
        </w:numPr>
        <w:spacing w:line="240" w:lineRule="auto"/>
        <w:rPr>
          <w:sz w:val="24"/>
          <w:szCs w:val="24"/>
        </w:rPr>
      </w:pPr>
      <w:r w:rsidRPr="004977F3">
        <w:rPr>
          <w:b/>
          <w:bCs/>
          <w:sz w:val="24"/>
          <w:szCs w:val="24"/>
        </w:rPr>
        <w:t>ÖNEMLİ TARİHLER</w:t>
      </w:r>
    </w:p>
    <w:p w14:paraId="253AD365" w14:textId="77777777" w:rsidR="004977F3" w:rsidRPr="004977F3" w:rsidRDefault="004977F3" w:rsidP="004977F3">
      <w:pPr>
        <w:numPr>
          <w:ilvl w:val="0"/>
          <w:numId w:val="2"/>
        </w:numPr>
        <w:spacing w:line="240" w:lineRule="auto"/>
        <w:rPr>
          <w:sz w:val="24"/>
          <w:szCs w:val="24"/>
        </w:rPr>
      </w:pPr>
      <w:r w:rsidRPr="004977F3">
        <w:rPr>
          <w:sz w:val="24"/>
          <w:szCs w:val="24"/>
        </w:rPr>
        <w:t>Başvuru Duyurusu: 25 Aralık 2023</w:t>
      </w:r>
    </w:p>
    <w:p w14:paraId="5CCCA04F" w14:textId="77777777" w:rsidR="004977F3" w:rsidRPr="004977F3" w:rsidRDefault="004977F3" w:rsidP="004977F3">
      <w:pPr>
        <w:numPr>
          <w:ilvl w:val="0"/>
          <w:numId w:val="2"/>
        </w:numPr>
        <w:spacing w:line="240" w:lineRule="auto"/>
        <w:rPr>
          <w:sz w:val="24"/>
          <w:szCs w:val="24"/>
        </w:rPr>
      </w:pPr>
      <w:r w:rsidRPr="004977F3">
        <w:rPr>
          <w:sz w:val="24"/>
          <w:szCs w:val="24"/>
        </w:rPr>
        <w:t>Eser Başvuru Son Kabul Tarihi: 16 Şubat 2024 – 23:59</w:t>
      </w:r>
    </w:p>
    <w:p w14:paraId="312ECFA4" w14:textId="77777777" w:rsidR="004977F3" w:rsidRPr="004977F3" w:rsidRDefault="004977F3" w:rsidP="004977F3">
      <w:pPr>
        <w:numPr>
          <w:ilvl w:val="0"/>
          <w:numId w:val="2"/>
        </w:numPr>
        <w:spacing w:line="240" w:lineRule="auto"/>
        <w:rPr>
          <w:sz w:val="24"/>
          <w:szCs w:val="24"/>
        </w:rPr>
      </w:pPr>
      <w:r w:rsidRPr="004977F3">
        <w:rPr>
          <w:sz w:val="24"/>
          <w:szCs w:val="24"/>
        </w:rPr>
        <w:t>Değerlendirme Aralığı: 17 Şubat – 1 Mart 2024</w:t>
      </w:r>
    </w:p>
    <w:p w14:paraId="6BE0915B" w14:textId="77777777" w:rsidR="004977F3" w:rsidRDefault="004977F3" w:rsidP="004977F3">
      <w:pPr>
        <w:numPr>
          <w:ilvl w:val="0"/>
          <w:numId w:val="2"/>
        </w:numPr>
        <w:spacing w:line="240" w:lineRule="auto"/>
        <w:rPr>
          <w:sz w:val="24"/>
          <w:szCs w:val="24"/>
        </w:rPr>
      </w:pPr>
      <w:r w:rsidRPr="004977F3">
        <w:rPr>
          <w:sz w:val="24"/>
          <w:szCs w:val="24"/>
        </w:rPr>
        <w:t>Sonuçların Açıklanması ve Ödül Töreni: Mart 2024</w:t>
      </w:r>
    </w:p>
    <w:p w14:paraId="28C8190F" w14:textId="77777777" w:rsidR="004977F3" w:rsidRPr="004977F3" w:rsidRDefault="004977F3" w:rsidP="004977F3">
      <w:pPr>
        <w:spacing w:line="240" w:lineRule="auto"/>
        <w:ind w:left="720"/>
        <w:rPr>
          <w:sz w:val="24"/>
          <w:szCs w:val="24"/>
        </w:rPr>
      </w:pPr>
    </w:p>
    <w:p w14:paraId="2135348A" w14:textId="77777777" w:rsidR="004977F3" w:rsidRPr="004977F3" w:rsidRDefault="004977F3" w:rsidP="004977F3">
      <w:pPr>
        <w:numPr>
          <w:ilvl w:val="0"/>
          <w:numId w:val="3"/>
        </w:numPr>
        <w:spacing w:line="240" w:lineRule="auto"/>
        <w:rPr>
          <w:sz w:val="24"/>
          <w:szCs w:val="24"/>
        </w:rPr>
      </w:pPr>
      <w:r w:rsidRPr="004977F3">
        <w:rPr>
          <w:b/>
          <w:bCs/>
          <w:sz w:val="24"/>
          <w:szCs w:val="24"/>
        </w:rPr>
        <w:lastRenderedPageBreak/>
        <w:t>TANIMLAR</w:t>
      </w:r>
    </w:p>
    <w:p w14:paraId="112D5BF1" w14:textId="77777777" w:rsidR="004977F3" w:rsidRPr="004977F3" w:rsidRDefault="004977F3" w:rsidP="004977F3">
      <w:pPr>
        <w:numPr>
          <w:ilvl w:val="1"/>
          <w:numId w:val="3"/>
        </w:numPr>
        <w:spacing w:line="240" w:lineRule="auto"/>
        <w:rPr>
          <w:sz w:val="24"/>
          <w:szCs w:val="24"/>
        </w:rPr>
      </w:pPr>
      <w:r w:rsidRPr="004977F3">
        <w:rPr>
          <w:b/>
          <w:bCs/>
          <w:sz w:val="24"/>
          <w:szCs w:val="24"/>
        </w:rPr>
        <w:t>Yarışma:</w:t>
      </w:r>
      <w:r w:rsidRPr="004977F3">
        <w:rPr>
          <w:sz w:val="24"/>
          <w:szCs w:val="24"/>
        </w:rPr>
        <w:t> Uluslararası KASTOB Kısa Film Yarışmasını,</w:t>
      </w:r>
    </w:p>
    <w:p w14:paraId="142CDCCF" w14:textId="77777777" w:rsidR="004977F3" w:rsidRPr="004977F3" w:rsidRDefault="004977F3" w:rsidP="004977F3">
      <w:pPr>
        <w:numPr>
          <w:ilvl w:val="1"/>
          <w:numId w:val="3"/>
        </w:numPr>
        <w:spacing w:line="240" w:lineRule="auto"/>
        <w:rPr>
          <w:sz w:val="24"/>
          <w:szCs w:val="24"/>
        </w:rPr>
      </w:pPr>
      <w:r w:rsidRPr="004977F3">
        <w:rPr>
          <w:b/>
          <w:bCs/>
          <w:sz w:val="24"/>
          <w:szCs w:val="24"/>
        </w:rPr>
        <w:t>Yarışmayı Düzenleyen Kurum:</w:t>
      </w:r>
      <w:r w:rsidRPr="004977F3">
        <w:rPr>
          <w:sz w:val="24"/>
          <w:szCs w:val="24"/>
        </w:rPr>
        <w:t> KASTOB</w:t>
      </w:r>
    </w:p>
    <w:p w14:paraId="181FA3C7" w14:textId="77777777" w:rsidR="004977F3" w:rsidRPr="004977F3" w:rsidRDefault="004977F3" w:rsidP="004977F3">
      <w:pPr>
        <w:numPr>
          <w:ilvl w:val="1"/>
          <w:numId w:val="3"/>
        </w:numPr>
        <w:spacing w:line="240" w:lineRule="auto"/>
        <w:rPr>
          <w:sz w:val="24"/>
          <w:szCs w:val="24"/>
        </w:rPr>
      </w:pPr>
      <w:r w:rsidRPr="004977F3">
        <w:rPr>
          <w:b/>
          <w:bCs/>
          <w:sz w:val="24"/>
          <w:szCs w:val="24"/>
        </w:rPr>
        <w:t>Kısa Film/Eser/Film:</w:t>
      </w:r>
      <w:r w:rsidRPr="004977F3">
        <w:rPr>
          <w:sz w:val="24"/>
          <w:szCs w:val="24"/>
        </w:rPr>
        <w:t> </w:t>
      </w:r>
      <w:proofErr w:type="spellStart"/>
      <w:r w:rsidRPr="004977F3">
        <w:rPr>
          <w:sz w:val="24"/>
          <w:szCs w:val="24"/>
        </w:rPr>
        <w:t>Yarışma’ya</w:t>
      </w:r>
      <w:proofErr w:type="spellEnd"/>
      <w:r w:rsidRPr="004977F3">
        <w:rPr>
          <w:sz w:val="24"/>
          <w:szCs w:val="24"/>
        </w:rPr>
        <w:t xml:space="preserve"> katılacak 25 Aralık 2023’ten sonra yapılmış kısa filmi,</w:t>
      </w:r>
    </w:p>
    <w:p w14:paraId="10DAD413" w14:textId="77777777" w:rsidR="004977F3" w:rsidRPr="004977F3" w:rsidRDefault="004977F3" w:rsidP="004977F3">
      <w:pPr>
        <w:numPr>
          <w:ilvl w:val="1"/>
          <w:numId w:val="3"/>
        </w:numPr>
        <w:spacing w:line="240" w:lineRule="auto"/>
        <w:rPr>
          <w:sz w:val="24"/>
          <w:szCs w:val="24"/>
        </w:rPr>
      </w:pPr>
      <w:r w:rsidRPr="004977F3">
        <w:rPr>
          <w:b/>
          <w:bCs/>
          <w:sz w:val="24"/>
          <w:szCs w:val="24"/>
        </w:rPr>
        <w:t>Katılımcı / Yönetmen / Film Temsilcisi:</w:t>
      </w:r>
      <w:r w:rsidRPr="004977F3">
        <w:rPr>
          <w:sz w:val="24"/>
          <w:szCs w:val="24"/>
        </w:rPr>
        <w:t> </w:t>
      </w:r>
      <w:proofErr w:type="spellStart"/>
      <w:r w:rsidRPr="004977F3">
        <w:rPr>
          <w:sz w:val="24"/>
          <w:szCs w:val="24"/>
        </w:rPr>
        <w:t>Yarışma’ya</w:t>
      </w:r>
      <w:proofErr w:type="spellEnd"/>
      <w:r w:rsidRPr="004977F3">
        <w:rPr>
          <w:sz w:val="24"/>
          <w:szCs w:val="24"/>
        </w:rPr>
        <w:t xml:space="preserve"> katılacak kısa filmin eser sahibini, yönetmenini ya da film temsilcisini,</w:t>
      </w:r>
    </w:p>
    <w:p w14:paraId="36069B05" w14:textId="77777777" w:rsidR="004977F3" w:rsidRPr="004977F3" w:rsidRDefault="004977F3" w:rsidP="004977F3">
      <w:pPr>
        <w:numPr>
          <w:ilvl w:val="1"/>
          <w:numId w:val="3"/>
        </w:numPr>
        <w:spacing w:line="240" w:lineRule="auto"/>
        <w:rPr>
          <w:sz w:val="24"/>
          <w:szCs w:val="24"/>
        </w:rPr>
      </w:pPr>
      <w:r w:rsidRPr="004977F3">
        <w:rPr>
          <w:b/>
          <w:bCs/>
          <w:sz w:val="24"/>
          <w:szCs w:val="24"/>
        </w:rPr>
        <w:t>Ekip:</w:t>
      </w:r>
      <w:r w:rsidRPr="004977F3">
        <w:rPr>
          <w:sz w:val="24"/>
          <w:szCs w:val="24"/>
        </w:rPr>
        <w:t> </w:t>
      </w:r>
      <w:proofErr w:type="spellStart"/>
      <w:r w:rsidRPr="004977F3">
        <w:rPr>
          <w:sz w:val="24"/>
          <w:szCs w:val="24"/>
        </w:rPr>
        <w:t>Yarışma’ya</w:t>
      </w:r>
      <w:proofErr w:type="spellEnd"/>
      <w:r w:rsidRPr="004977F3">
        <w:rPr>
          <w:sz w:val="24"/>
          <w:szCs w:val="24"/>
        </w:rPr>
        <w:t xml:space="preserve"> katılacak kısa filmde sahiplik hakkı bulunan diğer bireyleri,</w:t>
      </w:r>
    </w:p>
    <w:p w14:paraId="3675D88C" w14:textId="77777777" w:rsidR="004977F3" w:rsidRPr="004977F3" w:rsidRDefault="004977F3" w:rsidP="004977F3">
      <w:pPr>
        <w:numPr>
          <w:ilvl w:val="1"/>
          <w:numId w:val="3"/>
        </w:numPr>
        <w:spacing w:line="240" w:lineRule="auto"/>
        <w:rPr>
          <w:sz w:val="24"/>
          <w:szCs w:val="24"/>
        </w:rPr>
      </w:pPr>
      <w:r w:rsidRPr="004977F3">
        <w:rPr>
          <w:b/>
          <w:bCs/>
          <w:sz w:val="24"/>
          <w:szCs w:val="24"/>
        </w:rPr>
        <w:t>Ödüller:</w:t>
      </w:r>
      <w:r w:rsidRPr="004977F3">
        <w:rPr>
          <w:sz w:val="24"/>
          <w:szCs w:val="24"/>
        </w:rPr>
        <w:t> Yarışmada finale kalan kısa filmlerden birincilik, ikincilik, üçüncülük, jüri özel ödülü, KASTOB özel ödülü ve benzeri ödüller ile bu ödülleri kazananlara verilecek önceden belirlenen para ödüllerini,</w:t>
      </w:r>
    </w:p>
    <w:p w14:paraId="62014282" w14:textId="77777777" w:rsidR="004977F3" w:rsidRPr="004977F3" w:rsidRDefault="004977F3" w:rsidP="004977F3">
      <w:pPr>
        <w:numPr>
          <w:ilvl w:val="1"/>
          <w:numId w:val="3"/>
        </w:numPr>
        <w:spacing w:line="240" w:lineRule="auto"/>
        <w:rPr>
          <w:sz w:val="24"/>
          <w:szCs w:val="24"/>
        </w:rPr>
      </w:pPr>
      <w:r w:rsidRPr="004977F3">
        <w:rPr>
          <w:b/>
          <w:bCs/>
          <w:sz w:val="24"/>
          <w:szCs w:val="24"/>
        </w:rPr>
        <w:t>Finale Kalan Filmler:</w:t>
      </w:r>
      <w:r w:rsidRPr="004977F3">
        <w:rPr>
          <w:sz w:val="24"/>
          <w:szCs w:val="24"/>
        </w:rPr>
        <w:t> Ön Jüri’nin değerlendirmesinden sonra Jüri’nin değerlendirmesine hak kazanan en çok 20 filmi,</w:t>
      </w:r>
    </w:p>
    <w:p w14:paraId="65615249" w14:textId="77777777" w:rsidR="004977F3" w:rsidRPr="004977F3" w:rsidRDefault="004977F3" w:rsidP="004977F3">
      <w:pPr>
        <w:numPr>
          <w:ilvl w:val="1"/>
          <w:numId w:val="3"/>
        </w:numPr>
        <w:spacing w:line="240" w:lineRule="auto"/>
        <w:rPr>
          <w:sz w:val="24"/>
          <w:szCs w:val="24"/>
        </w:rPr>
      </w:pPr>
      <w:r w:rsidRPr="004977F3">
        <w:rPr>
          <w:b/>
          <w:bCs/>
          <w:sz w:val="24"/>
          <w:szCs w:val="24"/>
        </w:rPr>
        <w:t>Ön Jüri:</w:t>
      </w:r>
      <w:r w:rsidRPr="004977F3">
        <w:rPr>
          <w:sz w:val="24"/>
          <w:szCs w:val="24"/>
        </w:rPr>
        <w:t> </w:t>
      </w:r>
      <w:proofErr w:type="spellStart"/>
      <w:r w:rsidRPr="004977F3">
        <w:rPr>
          <w:sz w:val="24"/>
          <w:szCs w:val="24"/>
        </w:rPr>
        <w:t>Yarışma’ya</w:t>
      </w:r>
      <w:proofErr w:type="spellEnd"/>
      <w:r w:rsidRPr="004977F3">
        <w:rPr>
          <w:sz w:val="24"/>
          <w:szCs w:val="24"/>
        </w:rPr>
        <w:t xml:space="preserve"> başvuracak tüm eserleri değerlendirip, finale kalacak kısa filmleri belirleyecek jüriyi,</w:t>
      </w:r>
    </w:p>
    <w:p w14:paraId="619EAB49" w14:textId="77777777" w:rsidR="004977F3" w:rsidRPr="004977F3" w:rsidRDefault="004977F3" w:rsidP="004977F3">
      <w:pPr>
        <w:numPr>
          <w:ilvl w:val="1"/>
          <w:numId w:val="3"/>
        </w:numPr>
        <w:spacing w:line="240" w:lineRule="auto"/>
        <w:rPr>
          <w:sz w:val="24"/>
          <w:szCs w:val="24"/>
        </w:rPr>
      </w:pPr>
      <w:r w:rsidRPr="004977F3">
        <w:rPr>
          <w:b/>
          <w:bCs/>
          <w:sz w:val="24"/>
          <w:szCs w:val="24"/>
        </w:rPr>
        <w:t>Jüri:</w:t>
      </w:r>
      <w:r w:rsidRPr="004977F3">
        <w:rPr>
          <w:sz w:val="24"/>
          <w:szCs w:val="24"/>
        </w:rPr>
        <w:t> Finale kalan kısa filmleri değerlendirip ödül sıralamasını belirleyecek kurulu,</w:t>
      </w:r>
    </w:p>
    <w:p w14:paraId="6C978994" w14:textId="416B1357" w:rsidR="00556779" w:rsidRPr="004977F3" w:rsidRDefault="004977F3" w:rsidP="004D3B8E">
      <w:pPr>
        <w:numPr>
          <w:ilvl w:val="1"/>
          <w:numId w:val="3"/>
        </w:numPr>
        <w:spacing w:line="240" w:lineRule="auto"/>
        <w:rPr>
          <w:sz w:val="24"/>
          <w:szCs w:val="24"/>
        </w:rPr>
      </w:pPr>
      <w:r w:rsidRPr="004977F3">
        <w:rPr>
          <w:b/>
          <w:bCs/>
          <w:sz w:val="24"/>
          <w:szCs w:val="24"/>
        </w:rPr>
        <w:t>KASTOB İzleyicileri:</w:t>
      </w:r>
      <w:r w:rsidRPr="004977F3">
        <w:rPr>
          <w:sz w:val="24"/>
          <w:szCs w:val="24"/>
        </w:rPr>
        <w:t> Finale kalan kısa filmleri izleyip KASTOB ödülü verilebilecek olan filmi değerlendiren izleyicileri ifade etmektedir.</w:t>
      </w:r>
    </w:p>
    <w:sectPr w:rsidR="00556779" w:rsidRPr="004977F3"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1C1C"/>
    <w:multiLevelType w:val="multilevel"/>
    <w:tmpl w:val="30361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A3C09"/>
    <w:multiLevelType w:val="multilevel"/>
    <w:tmpl w:val="D696F1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54BBA"/>
    <w:multiLevelType w:val="multilevel"/>
    <w:tmpl w:val="BDE0C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067B0B"/>
    <w:multiLevelType w:val="multilevel"/>
    <w:tmpl w:val="396C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381AAC"/>
    <w:multiLevelType w:val="multilevel"/>
    <w:tmpl w:val="CCA2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144"/>
    <w:multiLevelType w:val="multilevel"/>
    <w:tmpl w:val="20F2366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1E0DCA"/>
    <w:multiLevelType w:val="multilevel"/>
    <w:tmpl w:val="7454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872101">
    <w:abstractNumId w:val="3"/>
  </w:num>
  <w:num w:numId="2" w16cid:durableId="1266763367">
    <w:abstractNumId w:val="6"/>
  </w:num>
  <w:num w:numId="3" w16cid:durableId="715932697">
    <w:abstractNumId w:val="1"/>
  </w:num>
  <w:num w:numId="4" w16cid:durableId="1770542257">
    <w:abstractNumId w:val="2"/>
  </w:num>
  <w:num w:numId="5" w16cid:durableId="1630237506">
    <w:abstractNumId w:val="4"/>
  </w:num>
  <w:num w:numId="6" w16cid:durableId="580411043">
    <w:abstractNumId w:val="0"/>
  </w:num>
  <w:num w:numId="7" w16cid:durableId="1381054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F3"/>
    <w:rsid w:val="004977F3"/>
    <w:rsid w:val="004D3B8E"/>
    <w:rsid w:val="00556779"/>
    <w:rsid w:val="006F1939"/>
    <w:rsid w:val="007A1283"/>
    <w:rsid w:val="007D6E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98FB"/>
  <w15:chartTrackingRefBased/>
  <w15:docId w15:val="{B159F55A-0BA6-432F-B92A-3FC1DBD4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977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977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977F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977F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977F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977F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977F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977F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977F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77F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977F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977F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977F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977F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977F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977F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977F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977F3"/>
    <w:rPr>
      <w:rFonts w:eastAsiaTheme="majorEastAsia" w:cstheme="majorBidi"/>
      <w:color w:val="272727" w:themeColor="text1" w:themeTint="D8"/>
    </w:rPr>
  </w:style>
  <w:style w:type="paragraph" w:styleId="KonuBal">
    <w:name w:val="Title"/>
    <w:basedOn w:val="Normal"/>
    <w:next w:val="Normal"/>
    <w:link w:val="KonuBalChar"/>
    <w:uiPriority w:val="10"/>
    <w:qFormat/>
    <w:rsid w:val="00497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977F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977F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977F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977F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977F3"/>
    <w:rPr>
      <w:i/>
      <w:iCs/>
      <w:color w:val="404040" w:themeColor="text1" w:themeTint="BF"/>
    </w:rPr>
  </w:style>
  <w:style w:type="paragraph" w:styleId="ListeParagraf">
    <w:name w:val="List Paragraph"/>
    <w:basedOn w:val="Normal"/>
    <w:uiPriority w:val="34"/>
    <w:qFormat/>
    <w:rsid w:val="004977F3"/>
    <w:pPr>
      <w:ind w:left="720"/>
      <w:contextualSpacing/>
    </w:pPr>
  </w:style>
  <w:style w:type="character" w:styleId="GlVurgulama">
    <w:name w:val="Intense Emphasis"/>
    <w:basedOn w:val="VarsaylanParagrafYazTipi"/>
    <w:uiPriority w:val="21"/>
    <w:qFormat/>
    <w:rsid w:val="004977F3"/>
    <w:rPr>
      <w:i/>
      <w:iCs/>
      <w:color w:val="2F5496" w:themeColor="accent1" w:themeShade="BF"/>
    </w:rPr>
  </w:style>
  <w:style w:type="paragraph" w:styleId="GlAlnt">
    <w:name w:val="Intense Quote"/>
    <w:basedOn w:val="Normal"/>
    <w:next w:val="Normal"/>
    <w:link w:val="GlAlntChar"/>
    <w:uiPriority w:val="30"/>
    <w:qFormat/>
    <w:rsid w:val="00497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977F3"/>
    <w:rPr>
      <w:i/>
      <w:iCs/>
      <w:color w:val="2F5496" w:themeColor="accent1" w:themeShade="BF"/>
    </w:rPr>
  </w:style>
  <w:style w:type="character" w:styleId="GlBavuru">
    <w:name w:val="Intense Reference"/>
    <w:basedOn w:val="VarsaylanParagrafYazTipi"/>
    <w:uiPriority w:val="32"/>
    <w:qFormat/>
    <w:rsid w:val="004977F3"/>
    <w:rPr>
      <w:b/>
      <w:bCs/>
      <w:smallCaps/>
      <w:color w:val="2F5496" w:themeColor="accent1" w:themeShade="BF"/>
      <w:spacing w:val="5"/>
    </w:rPr>
  </w:style>
  <w:style w:type="paragraph" w:styleId="AralkYok">
    <w:name w:val="No Spacing"/>
    <w:uiPriority w:val="1"/>
    <w:qFormat/>
    <w:rsid w:val="00497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2026-03-30T08:30:00Z</dcterms:created>
  <dcterms:modified xsi:type="dcterms:W3CDTF">2026-03-30T08:36:00Z</dcterms:modified>
</cp:coreProperties>
</file>