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17CDE" w14:textId="36EB0057" w:rsidR="004459AF" w:rsidRPr="001D6407" w:rsidRDefault="00411F3A" w:rsidP="001D6407">
      <w:pPr>
        <w:spacing w:after="0" w:line="240" w:lineRule="auto"/>
        <w:contextualSpacing/>
        <w:jc w:val="both"/>
        <w:rPr>
          <w:b/>
          <w:sz w:val="40"/>
          <w:szCs w:val="40"/>
        </w:rPr>
      </w:pPr>
      <w:r w:rsidRPr="001D6407">
        <w:rPr>
          <w:b/>
          <w:sz w:val="40"/>
          <w:szCs w:val="40"/>
        </w:rPr>
        <w:t xml:space="preserve">Senarist Birol Güven </w:t>
      </w:r>
      <w:r w:rsidR="009032E0" w:rsidRPr="001D6407">
        <w:rPr>
          <w:b/>
          <w:sz w:val="40"/>
          <w:szCs w:val="40"/>
        </w:rPr>
        <w:t xml:space="preserve">Yeşilay’ın </w:t>
      </w:r>
      <w:r w:rsidRPr="001D6407">
        <w:rPr>
          <w:b/>
          <w:sz w:val="40"/>
          <w:szCs w:val="40"/>
        </w:rPr>
        <w:t xml:space="preserve">Kısa Film Yarışması’nda </w:t>
      </w:r>
      <w:r w:rsidR="001D6407" w:rsidRPr="001D6407">
        <w:rPr>
          <w:b/>
          <w:sz w:val="40"/>
          <w:szCs w:val="40"/>
        </w:rPr>
        <w:t>Jüri Üyesi Oldu</w:t>
      </w:r>
    </w:p>
    <w:p w14:paraId="56775EDA" w14:textId="64D73FD3" w:rsidR="008B7DB2" w:rsidRPr="001D6407" w:rsidRDefault="008B7DB2" w:rsidP="001D6407">
      <w:pPr>
        <w:spacing w:after="0" w:line="240" w:lineRule="auto"/>
        <w:contextualSpacing/>
        <w:jc w:val="both"/>
        <w:rPr>
          <w:sz w:val="24"/>
          <w:szCs w:val="24"/>
        </w:rPr>
      </w:pPr>
    </w:p>
    <w:p w14:paraId="30B86FB9" w14:textId="41E1C8F5" w:rsidR="00411F3A" w:rsidRPr="001D6407" w:rsidRDefault="00342FB0" w:rsidP="001D6407">
      <w:pPr>
        <w:spacing w:after="0" w:line="240" w:lineRule="auto"/>
        <w:contextualSpacing/>
        <w:jc w:val="both"/>
        <w:rPr>
          <w:sz w:val="24"/>
          <w:szCs w:val="24"/>
        </w:rPr>
      </w:pPr>
      <w:r w:rsidRPr="001D6407">
        <w:rPr>
          <w:sz w:val="24"/>
          <w:szCs w:val="24"/>
        </w:rPr>
        <w:t>Yeşilay’ın bu yıl 6’ncı kez düzenlediği Sağlıklı Fikirler Kısa Film Yarışması’nın jürisine ünlü senarist</w:t>
      </w:r>
      <w:r w:rsidR="006724AF" w:rsidRPr="001D6407">
        <w:rPr>
          <w:sz w:val="24"/>
          <w:szCs w:val="24"/>
        </w:rPr>
        <w:t xml:space="preserve">, yapımcı ve yönetmen </w:t>
      </w:r>
      <w:r w:rsidRPr="001D6407">
        <w:rPr>
          <w:sz w:val="24"/>
          <w:szCs w:val="24"/>
        </w:rPr>
        <w:t xml:space="preserve">Birol Güven dahil oldu. </w:t>
      </w:r>
      <w:r w:rsidR="006724AF" w:rsidRPr="001D6407">
        <w:rPr>
          <w:sz w:val="24"/>
          <w:szCs w:val="24"/>
        </w:rPr>
        <w:t xml:space="preserve">Yeşilay Bilim Kurulu Üyesi Prof. Dr. Peyami </w:t>
      </w:r>
      <w:proofErr w:type="spellStart"/>
      <w:r w:rsidR="006724AF" w:rsidRPr="001D6407">
        <w:rPr>
          <w:sz w:val="24"/>
          <w:szCs w:val="24"/>
        </w:rPr>
        <w:t>Çelikcan’ın</w:t>
      </w:r>
      <w:proofErr w:type="spellEnd"/>
      <w:r w:rsidR="006724AF" w:rsidRPr="001D6407">
        <w:rPr>
          <w:sz w:val="24"/>
          <w:szCs w:val="24"/>
        </w:rPr>
        <w:t xml:space="preserve"> başkanlık ettiği jüride</w:t>
      </w:r>
      <w:r w:rsidR="00463AE0" w:rsidRPr="001D6407">
        <w:rPr>
          <w:sz w:val="24"/>
          <w:szCs w:val="24"/>
        </w:rPr>
        <w:t>;</w:t>
      </w:r>
      <w:r w:rsidR="006724AF" w:rsidRPr="001D6407">
        <w:rPr>
          <w:sz w:val="24"/>
          <w:szCs w:val="24"/>
        </w:rPr>
        <w:t xml:space="preserve"> yönetmen Derviş Zaim, yönetmen Mehmet Güleryüz ve Cumhurbaşkanı Başdanışmanı Fecir Alptekin gibi isimler de yer alıyor. </w:t>
      </w:r>
      <w:r w:rsidRPr="001D6407">
        <w:rPr>
          <w:sz w:val="24"/>
          <w:szCs w:val="24"/>
        </w:rPr>
        <w:t>T.</w:t>
      </w:r>
      <w:r w:rsidR="001D6407" w:rsidRPr="001D6407">
        <w:rPr>
          <w:sz w:val="24"/>
          <w:szCs w:val="24"/>
        </w:rPr>
        <w:t xml:space="preserve"> </w:t>
      </w:r>
      <w:r w:rsidRPr="001D6407">
        <w:rPr>
          <w:sz w:val="24"/>
          <w:szCs w:val="24"/>
        </w:rPr>
        <w:t xml:space="preserve">C. Kültür ve Turizm Bakanlığı’nın katkılarıyla gerçekleştirilen ve teması “Gençlerin Gözünden Uyuşturucu Madde Bağımlılığı” olarak belirlenen yarışmanın başvuruları </w:t>
      </w:r>
      <w:r w:rsidRPr="001D6407">
        <w:rPr>
          <w:b/>
          <w:bCs/>
          <w:sz w:val="24"/>
          <w:szCs w:val="24"/>
        </w:rPr>
        <w:t>16 Eylül 2022</w:t>
      </w:r>
      <w:r w:rsidRPr="001D6407">
        <w:rPr>
          <w:sz w:val="24"/>
          <w:szCs w:val="24"/>
        </w:rPr>
        <w:t xml:space="preserve"> tarihine kadar </w:t>
      </w:r>
      <w:hyperlink r:id="rId6" w:history="1">
        <w:r w:rsidRPr="001D6407">
          <w:rPr>
            <w:rStyle w:val="Kpr"/>
            <w:sz w:val="24"/>
            <w:szCs w:val="24"/>
          </w:rPr>
          <w:t>kisafilm.yesilay.org.tr</w:t>
        </w:r>
      </w:hyperlink>
      <w:r w:rsidRPr="001D6407">
        <w:rPr>
          <w:sz w:val="24"/>
          <w:szCs w:val="24"/>
        </w:rPr>
        <w:t xml:space="preserve"> web adresinden devam ediyor.</w:t>
      </w:r>
    </w:p>
    <w:p w14:paraId="0F44242E" w14:textId="442CB4E1" w:rsidR="00947709" w:rsidRPr="001D6407" w:rsidRDefault="00947709" w:rsidP="001D6407">
      <w:pPr>
        <w:spacing w:after="0" w:line="240" w:lineRule="auto"/>
        <w:contextualSpacing/>
        <w:jc w:val="both"/>
        <w:rPr>
          <w:sz w:val="24"/>
          <w:szCs w:val="24"/>
        </w:rPr>
      </w:pPr>
    </w:p>
    <w:p w14:paraId="06C4180E" w14:textId="63014F23" w:rsidR="00947709" w:rsidRPr="001D6407" w:rsidRDefault="006724AF" w:rsidP="001D6407">
      <w:pPr>
        <w:spacing w:after="0" w:line="240" w:lineRule="auto"/>
        <w:contextualSpacing/>
        <w:jc w:val="both"/>
        <w:rPr>
          <w:sz w:val="24"/>
          <w:szCs w:val="24"/>
        </w:rPr>
      </w:pPr>
      <w:r w:rsidRPr="001D6407">
        <w:rPr>
          <w:sz w:val="24"/>
          <w:szCs w:val="24"/>
        </w:rPr>
        <w:t>Y</w:t>
      </w:r>
      <w:r w:rsidR="00947709" w:rsidRPr="001D6407">
        <w:rPr>
          <w:sz w:val="24"/>
          <w:szCs w:val="24"/>
        </w:rPr>
        <w:t xml:space="preserve">arışmaya, Türkiye genelinde lisans ve yüksek lisans düzeyinde örgün eğitim gören tüm öğrenciler, kurmaca veya belgesel türünde eserleriyle katılabiliyor. Sağlıklı Fikirler Kısa Film Yarışması’na son 12 ay içinde çekilmiş, 30 saniye ile 5 dakika arası uzunluktaki kurmaca veya belgesel filmlerle başvuru yapılabiliyor. Her öğrencinin en fazla 3 eser ile başvurabildiği yarışma hakkındaki detaylı bilgilere ve duyurulara </w:t>
      </w:r>
      <w:hyperlink r:id="rId7" w:history="1">
        <w:r w:rsidR="00947709" w:rsidRPr="001D6407">
          <w:rPr>
            <w:rStyle w:val="Kpr"/>
            <w:sz w:val="24"/>
            <w:szCs w:val="24"/>
          </w:rPr>
          <w:t>kisafilm.yesilay.org.tr</w:t>
        </w:r>
      </w:hyperlink>
      <w:r w:rsidR="00947709" w:rsidRPr="001D6407">
        <w:rPr>
          <w:sz w:val="24"/>
          <w:szCs w:val="24"/>
        </w:rPr>
        <w:t xml:space="preserve"> web adresinden ulaşılabiliyor.</w:t>
      </w:r>
    </w:p>
    <w:p w14:paraId="2BDB732E" w14:textId="77777777" w:rsidR="00947709" w:rsidRPr="001D6407" w:rsidRDefault="00947709" w:rsidP="001D6407">
      <w:pPr>
        <w:spacing w:after="0" w:line="240" w:lineRule="auto"/>
        <w:contextualSpacing/>
        <w:jc w:val="both"/>
        <w:rPr>
          <w:sz w:val="24"/>
          <w:szCs w:val="24"/>
        </w:rPr>
      </w:pPr>
      <w:r w:rsidRPr="001D6407">
        <w:rPr>
          <w:sz w:val="24"/>
          <w:szCs w:val="24"/>
        </w:rPr>
        <w:t xml:space="preserve"> </w:t>
      </w:r>
    </w:p>
    <w:p w14:paraId="1CDE77FE" w14:textId="77777777" w:rsidR="00947709" w:rsidRPr="001D6407" w:rsidRDefault="00947709" w:rsidP="001D6407">
      <w:pPr>
        <w:spacing w:after="0" w:line="240" w:lineRule="auto"/>
        <w:contextualSpacing/>
        <w:jc w:val="both"/>
        <w:rPr>
          <w:b/>
          <w:bCs/>
          <w:sz w:val="24"/>
          <w:szCs w:val="24"/>
        </w:rPr>
      </w:pPr>
      <w:r w:rsidRPr="001D6407">
        <w:rPr>
          <w:b/>
          <w:bCs/>
          <w:sz w:val="24"/>
          <w:szCs w:val="24"/>
        </w:rPr>
        <w:t>Toplamda 104 bin TL ödül verilecek</w:t>
      </w:r>
    </w:p>
    <w:p w14:paraId="1DADFB4E" w14:textId="77777777" w:rsidR="00947709" w:rsidRPr="001D6407" w:rsidRDefault="00947709" w:rsidP="001D6407">
      <w:pPr>
        <w:spacing w:after="0" w:line="240" w:lineRule="auto"/>
        <w:contextualSpacing/>
        <w:jc w:val="both"/>
        <w:rPr>
          <w:sz w:val="24"/>
          <w:szCs w:val="24"/>
        </w:rPr>
      </w:pPr>
      <w:r w:rsidRPr="001D6407">
        <w:rPr>
          <w:sz w:val="24"/>
          <w:szCs w:val="24"/>
        </w:rPr>
        <w:t xml:space="preserve"> </w:t>
      </w:r>
    </w:p>
    <w:p w14:paraId="0223F01D" w14:textId="3B346E4F" w:rsidR="00947709" w:rsidRPr="001D6407" w:rsidRDefault="00947709" w:rsidP="001D6407">
      <w:pPr>
        <w:spacing w:after="0" w:line="240" w:lineRule="auto"/>
        <w:contextualSpacing/>
        <w:jc w:val="both"/>
        <w:rPr>
          <w:sz w:val="24"/>
          <w:szCs w:val="24"/>
        </w:rPr>
      </w:pPr>
      <w:r w:rsidRPr="001D6407">
        <w:rPr>
          <w:sz w:val="24"/>
          <w:szCs w:val="24"/>
        </w:rPr>
        <w:t xml:space="preserve">Yarışmada, kurmaca ve belgesel türlerinde birincilik, ikincilik ve üçüncülük ödülleri verilecek. Her iki kategoride de birinci 18 bin TL, ikinci 13 bin TL ve üçüncü 8 bin TL’lik ödülün sahibi olacak. T.C. Kültür Bakanlığı Özel Ödülü’ne layık görülen eserin sahibine 18 bin TL takdim edilecek. Ayrıca Yeşilay internet sitesi üzerinden yapılan oylamayla “Halkın Favorisi Özel </w:t>
      </w:r>
      <w:proofErr w:type="spellStart"/>
      <w:r w:rsidRPr="001D6407">
        <w:rPr>
          <w:sz w:val="24"/>
          <w:szCs w:val="24"/>
        </w:rPr>
        <w:t>Ödülü”nü</w:t>
      </w:r>
      <w:proofErr w:type="spellEnd"/>
      <w:r w:rsidRPr="001D6407">
        <w:rPr>
          <w:sz w:val="24"/>
          <w:szCs w:val="24"/>
        </w:rPr>
        <w:t xml:space="preserve"> almaya hak kazanan eser sahibi de 8 bin TL alacak.</w:t>
      </w:r>
    </w:p>
    <w:p w14:paraId="657891C8" w14:textId="5D7D91A0" w:rsidR="00F9340D" w:rsidRPr="001D6407" w:rsidRDefault="00F9340D" w:rsidP="001D6407">
      <w:pPr>
        <w:spacing w:after="0" w:line="240" w:lineRule="auto"/>
        <w:contextualSpacing/>
        <w:jc w:val="both"/>
        <w:rPr>
          <w:sz w:val="24"/>
          <w:szCs w:val="24"/>
        </w:rPr>
      </w:pPr>
    </w:p>
    <w:p w14:paraId="7C5672CC" w14:textId="38C71848" w:rsidR="00F9340D" w:rsidRPr="001D6407" w:rsidRDefault="00F9340D" w:rsidP="001D6407">
      <w:pPr>
        <w:spacing w:after="0" w:line="240" w:lineRule="auto"/>
        <w:contextualSpacing/>
        <w:jc w:val="both"/>
        <w:rPr>
          <w:sz w:val="24"/>
          <w:szCs w:val="24"/>
        </w:rPr>
      </w:pPr>
      <w:r w:rsidRPr="001D6407">
        <w:rPr>
          <w:b/>
          <w:bCs/>
          <w:sz w:val="24"/>
          <w:szCs w:val="24"/>
        </w:rPr>
        <w:t xml:space="preserve">Sağlıklı Fikirler Kısa Film Yarışması Filmi: </w:t>
      </w:r>
      <w:hyperlink r:id="rId8" w:history="1">
        <w:r w:rsidRPr="001D6407">
          <w:rPr>
            <w:rStyle w:val="Kpr"/>
            <w:sz w:val="24"/>
            <w:szCs w:val="24"/>
          </w:rPr>
          <w:t>https://we.tl/t-WK5w22qAFB</w:t>
        </w:r>
      </w:hyperlink>
    </w:p>
    <w:p w14:paraId="61F6FC3A" w14:textId="77777777" w:rsidR="00411F3A" w:rsidRPr="001D6407" w:rsidRDefault="00411F3A" w:rsidP="001D6407">
      <w:pPr>
        <w:spacing w:after="0" w:line="240" w:lineRule="auto"/>
        <w:contextualSpacing/>
        <w:jc w:val="both"/>
        <w:rPr>
          <w:sz w:val="24"/>
          <w:szCs w:val="24"/>
        </w:rPr>
      </w:pPr>
    </w:p>
    <w:p w14:paraId="487D00D8" w14:textId="77777777" w:rsidR="002C1C21" w:rsidRPr="001D6407" w:rsidRDefault="002C1C21" w:rsidP="001D6407">
      <w:pPr>
        <w:spacing w:after="0" w:line="240" w:lineRule="auto"/>
        <w:contextualSpacing/>
        <w:jc w:val="both"/>
        <w:rPr>
          <w:rFonts w:ascii="Calibri" w:eastAsia="Calibri" w:hAnsi="Calibri" w:cs="Times New Roman"/>
          <w:b/>
          <w:bCs/>
          <w:noProof/>
          <w:sz w:val="20"/>
          <w:szCs w:val="20"/>
          <w:u w:val="single"/>
        </w:rPr>
      </w:pPr>
      <w:r w:rsidRPr="001D6407">
        <w:rPr>
          <w:rFonts w:ascii="Calibri" w:eastAsia="Calibri" w:hAnsi="Calibri" w:cs="Times New Roman"/>
          <w:b/>
          <w:noProof/>
          <w:sz w:val="20"/>
          <w:szCs w:val="20"/>
          <w:u w:val="single"/>
        </w:rPr>
        <w:t>Yeşilay Hakkında</w:t>
      </w:r>
    </w:p>
    <w:p w14:paraId="7E964CC2" w14:textId="77777777" w:rsidR="002C1C21" w:rsidRPr="001D6407" w:rsidRDefault="002C1C21" w:rsidP="001D6407">
      <w:pPr>
        <w:spacing w:after="0" w:line="240" w:lineRule="auto"/>
        <w:contextualSpacing/>
        <w:jc w:val="both"/>
        <w:rPr>
          <w:rFonts w:ascii="Calibri" w:eastAsia="Calibri" w:hAnsi="Calibri" w:cs="Times New Roman"/>
          <w:noProof/>
          <w:sz w:val="20"/>
          <w:szCs w:val="20"/>
        </w:rPr>
      </w:pPr>
      <w:r w:rsidRPr="001D6407">
        <w:rPr>
          <w:rFonts w:ascii="Calibri" w:eastAsia="Calibri" w:hAnsi="Calibri" w:cs="Times New Roman"/>
          <w:noProof/>
          <w:sz w:val="20"/>
          <w:szCs w:val="20"/>
        </w:rPr>
        <w:t>1920 yılında faaliyetlerine başlayan Yeşilay, insan onurunu ve saygınlığını temel alan, toplumu ve gençliği ayrım gözetmeden zararlı alışkanlıklardan korumak için çalışan, milli ve ahlaki değerleri gözeterek bağımlılıklarla mücadele eden; ulusal ve uluslararası düzeyde önleyici ve rehabilite edici halk sağlığı ve savunuculuk çalışmaları yürüten bir sivil toplum kuruluşudur. Alkol bağımlılığıyla mücadele hedefiyle kurulmuş; kuruluşundan günümüze bağımlılık türleri arttıkça Yeşilay’ın tüzüğüne yeni çalışma alanları eklenmiştir. Alkolden sonra tütün, madde, kumar ve teknoloji bağımlılığı mücadele alanlarına dâhil olmuştur.</w:t>
      </w:r>
    </w:p>
    <w:p w14:paraId="670BBD10" w14:textId="77777777" w:rsidR="002C1C21" w:rsidRPr="001D6407" w:rsidRDefault="002C1C21" w:rsidP="001D6407">
      <w:pPr>
        <w:spacing w:after="0" w:line="240" w:lineRule="auto"/>
        <w:contextualSpacing/>
        <w:jc w:val="both"/>
        <w:rPr>
          <w:rFonts w:ascii="Calibri" w:eastAsia="Calibri" w:hAnsi="Calibri" w:cs="Times New Roman"/>
          <w:noProof/>
          <w:sz w:val="20"/>
          <w:szCs w:val="20"/>
        </w:rPr>
      </w:pPr>
    </w:p>
    <w:p w14:paraId="48610220" w14:textId="4BD200B8" w:rsidR="002C1C21" w:rsidRPr="001D6407" w:rsidRDefault="002C1C21" w:rsidP="001D6407">
      <w:pPr>
        <w:spacing w:after="0" w:line="240" w:lineRule="auto"/>
        <w:contextualSpacing/>
        <w:jc w:val="both"/>
        <w:rPr>
          <w:rFonts w:ascii="Calibri" w:eastAsia="Calibri" w:hAnsi="Calibri" w:cs="Times New Roman"/>
          <w:bCs/>
          <w:noProof/>
          <w:sz w:val="20"/>
          <w:szCs w:val="20"/>
        </w:rPr>
      </w:pPr>
      <w:r w:rsidRPr="001D6407">
        <w:rPr>
          <w:rFonts w:ascii="Calibri" w:eastAsia="Calibri" w:hAnsi="Calibri" w:cs="Times New Roman"/>
          <w:noProof/>
          <w:sz w:val="20"/>
          <w:szCs w:val="20"/>
        </w:rPr>
        <w:t>Türkiye genelinde 120 Yeşilay şubesi, dünya genelinde 95 Ülke Yeşilayı bulunmaktadır. 2015 yılında Yeşilay Danışmanlık Merkezi (YEDAM),</w:t>
      </w:r>
      <w:r w:rsidRPr="001D6407">
        <w:rPr>
          <w:rFonts w:ascii="Calibri" w:eastAsia="Calibri" w:hAnsi="Calibri" w:cs="Times New Roman"/>
          <w:bCs/>
          <w:noProof/>
          <w:sz w:val="20"/>
          <w:szCs w:val="20"/>
        </w:rPr>
        <w:t xml:space="preserve"> Türkiye genelinde ve KKTC’de toplam 105 yerde, bağımlı bireyler ile yakınlarına ücretsiz psikososyal hizmet desteği sağlamaktadır.</w:t>
      </w:r>
      <w:r w:rsidRPr="001D6407">
        <w:rPr>
          <w:rFonts w:ascii="Calibri" w:eastAsia="Calibri" w:hAnsi="Calibri" w:cs="Times New Roman"/>
          <w:noProof/>
          <w:sz w:val="20"/>
          <w:szCs w:val="20"/>
        </w:rPr>
        <w:t xml:space="preserve"> 115 Danışma Hattı ile çağrı merkezi hizmeti de bulunmaktadır.</w:t>
      </w:r>
    </w:p>
    <w:p w14:paraId="4C9B745E" w14:textId="77777777" w:rsidR="002C1C21" w:rsidRPr="001D6407" w:rsidRDefault="002C1C21" w:rsidP="001D6407">
      <w:pPr>
        <w:spacing w:after="0" w:line="240" w:lineRule="auto"/>
        <w:contextualSpacing/>
        <w:jc w:val="both"/>
        <w:rPr>
          <w:rFonts w:ascii="Calibri" w:eastAsia="Calibri" w:hAnsi="Calibri" w:cs="Times New Roman"/>
          <w:bCs/>
          <w:noProof/>
          <w:sz w:val="20"/>
          <w:szCs w:val="20"/>
        </w:rPr>
      </w:pPr>
    </w:p>
    <w:p w14:paraId="32215DDB" w14:textId="1B7F0874" w:rsidR="008B7DB2" w:rsidRPr="001D6407" w:rsidRDefault="002C1C21" w:rsidP="001D6407">
      <w:pPr>
        <w:spacing w:after="0" w:line="240" w:lineRule="auto"/>
        <w:contextualSpacing/>
        <w:jc w:val="both"/>
        <w:rPr>
          <w:rFonts w:ascii="Calibri" w:eastAsia="Calibri" w:hAnsi="Calibri" w:cs="Times New Roman"/>
          <w:noProof/>
          <w:sz w:val="20"/>
          <w:szCs w:val="20"/>
        </w:rPr>
      </w:pPr>
      <w:r w:rsidRPr="001D6407">
        <w:rPr>
          <w:rFonts w:ascii="Calibri" w:eastAsia="Calibri" w:hAnsi="Calibri" w:cs="Times New Roman"/>
          <w:noProof/>
          <w:sz w:val="20"/>
          <w:szCs w:val="20"/>
        </w:rPr>
        <w:t>Toplumu bağımlılıklardan korumak ve bilinçlendirmek için yaptığı çalışmalarından dolayı Yeşilay, 1934 yılından bu yana “Kamuya Yararlı Cemiyetler” arasında yer almaktadır. Birleşmiş Milletler Ekonomik ve Sosyal Konsey (ECOSOC) Özel Danışmanlık Statüsüne ve Avrupa Kalite Yönetimi Vakfı (EFQM) “Türkiye Mükemmellik Ödülü’ne” sahiptir.</w:t>
      </w:r>
    </w:p>
    <w:p w14:paraId="358B4C34" w14:textId="77777777" w:rsidR="001D6407" w:rsidRDefault="001D6407" w:rsidP="001D6407">
      <w:pPr>
        <w:spacing w:after="0" w:line="240" w:lineRule="auto"/>
        <w:rPr>
          <w:rFonts w:cstheme="minorHAnsi"/>
          <w:b/>
          <w:sz w:val="24"/>
          <w:szCs w:val="24"/>
          <w:u w:val="single"/>
        </w:rPr>
      </w:pPr>
    </w:p>
    <w:p w14:paraId="1644C312" w14:textId="5B967174" w:rsidR="00F766C5" w:rsidRPr="001D6407" w:rsidRDefault="00F766C5" w:rsidP="001D6407">
      <w:pPr>
        <w:spacing w:after="0" w:line="240" w:lineRule="auto"/>
        <w:rPr>
          <w:rFonts w:cstheme="minorHAnsi"/>
          <w:b/>
          <w:sz w:val="24"/>
          <w:szCs w:val="24"/>
          <w:u w:val="single"/>
        </w:rPr>
      </w:pPr>
      <w:r w:rsidRPr="001D6407">
        <w:rPr>
          <w:rFonts w:cstheme="minorHAnsi"/>
          <w:b/>
          <w:sz w:val="24"/>
          <w:szCs w:val="24"/>
          <w:u w:val="single"/>
        </w:rPr>
        <w:lastRenderedPageBreak/>
        <w:t>İletişim için</w:t>
      </w:r>
    </w:p>
    <w:p w14:paraId="66FC48C7" w14:textId="77777777" w:rsidR="00F766C5" w:rsidRPr="001D6407" w:rsidRDefault="00F766C5" w:rsidP="001D6407">
      <w:pPr>
        <w:spacing w:after="0" w:line="240" w:lineRule="auto"/>
        <w:jc w:val="both"/>
        <w:rPr>
          <w:rFonts w:cstheme="minorHAnsi"/>
          <w:sz w:val="24"/>
          <w:szCs w:val="24"/>
          <w:lang w:eastAsia="tr-TR"/>
        </w:rPr>
      </w:pPr>
      <w:r w:rsidRPr="001D6407">
        <w:rPr>
          <w:rFonts w:cstheme="minorHAnsi"/>
          <w:sz w:val="24"/>
          <w:szCs w:val="24"/>
          <w:lang w:eastAsia="tr-TR"/>
        </w:rPr>
        <w:t>Grup 7 İletişim</w:t>
      </w:r>
    </w:p>
    <w:p w14:paraId="7780DFD1" w14:textId="77777777" w:rsidR="00F766C5" w:rsidRPr="001D6407" w:rsidRDefault="00F766C5" w:rsidP="001D6407">
      <w:pPr>
        <w:spacing w:after="0" w:line="240" w:lineRule="auto"/>
        <w:jc w:val="both"/>
        <w:rPr>
          <w:rFonts w:cstheme="minorHAnsi"/>
          <w:sz w:val="24"/>
          <w:szCs w:val="24"/>
          <w:lang w:eastAsia="tr-TR"/>
        </w:rPr>
      </w:pPr>
      <w:r w:rsidRPr="001D6407">
        <w:rPr>
          <w:rFonts w:cstheme="minorHAnsi"/>
          <w:sz w:val="24"/>
          <w:szCs w:val="24"/>
          <w:lang w:eastAsia="tr-TR"/>
        </w:rPr>
        <w:t>Ebru Güzel</w:t>
      </w:r>
    </w:p>
    <w:p w14:paraId="261759DA" w14:textId="77777777" w:rsidR="00F766C5" w:rsidRPr="001D6407" w:rsidRDefault="00F766C5" w:rsidP="001D6407">
      <w:pPr>
        <w:spacing w:after="0" w:line="240" w:lineRule="auto"/>
        <w:jc w:val="both"/>
        <w:rPr>
          <w:rFonts w:cstheme="minorHAnsi"/>
          <w:sz w:val="24"/>
          <w:szCs w:val="24"/>
          <w:lang w:eastAsia="tr-TR"/>
        </w:rPr>
      </w:pPr>
      <w:r w:rsidRPr="001D6407">
        <w:rPr>
          <w:rFonts w:cstheme="minorHAnsi"/>
          <w:sz w:val="24"/>
          <w:szCs w:val="24"/>
          <w:lang w:eastAsia="tr-TR"/>
        </w:rPr>
        <w:t>Medya İlişkileri Yönetmeni</w:t>
      </w:r>
    </w:p>
    <w:p w14:paraId="68DEBCA9" w14:textId="77777777" w:rsidR="00F766C5" w:rsidRPr="001D6407" w:rsidRDefault="00AD2C9C" w:rsidP="001D6407">
      <w:pPr>
        <w:spacing w:after="0" w:line="240" w:lineRule="auto"/>
        <w:jc w:val="both"/>
        <w:rPr>
          <w:rFonts w:cstheme="minorHAnsi"/>
          <w:sz w:val="24"/>
          <w:szCs w:val="24"/>
          <w:lang w:eastAsia="tr-TR"/>
        </w:rPr>
      </w:pPr>
      <w:hyperlink r:id="rId9" w:history="1">
        <w:r w:rsidR="00F766C5" w:rsidRPr="001D6407">
          <w:rPr>
            <w:rStyle w:val="Kpr"/>
            <w:rFonts w:cstheme="minorHAnsi"/>
            <w:sz w:val="24"/>
            <w:szCs w:val="24"/>
            <w:lang w:eastAsia="tr-TR"/>
          </w:rPr>
          <w:t>eguzel@grup7.com.tr</w:t>
        </w:r>
      </w:hyperlink>
      <w:r w:rsidR="00F766C5" w:rsidRPr="001D6407">
        <w:rPr>
          <w:rFonts w:cstheme="minorHAnsi"/>
          <w:sz w:val="24"/>
          <w:szCs w:val="24"/>
          <w:lang w:eastAsia="tr-TR"/>
        </w:rPr>
        <w:t xml:space="preserve"> </w:t>
      </w:r>
    </w:p>
    <w:p w14:paraId="43F88FA3" w14:textId="77777777" w:rsidR="00F766C5" w:rsidRPr="001D6407" w:rsidRDefault="00F766C5" w:rsidP="001D6407">
      <w:pPr>
        <w:spacing w:after="0" w:line="240" w:lineRule="auto"/>
        <w:jc w:val="both"/>
        <w:rPr>
          <w:rFonts w:eastAsia="Times New Roman" w:cstheme="minorHAnsi"/>
          <w:sz w:val="24"/>
          <w:szCs w:val="24"/>
        </w:rPr>
      </w:pPr>
      <w:r w:rsidRPr="001D6407">
        <w:rPr>
          <w:rFonts w:cstheme="minorHAnsi"/>
          <w:sz w:val="24"/>
          <w:szCs w:val="24"/>
          <w:lang w:eastAsia="tr-TR"/>
        </w:rPr>
        <w:t>0212 292 13 13 / 0507 055 53 36</w:t>
      </w:r>
    </w:p>
    <w:p w14:paraId="04679ED3" w14:textId="77777777" w:rsidR="00F766C5" w:rsidRPr="001D6407" w:rsidRDefault="00F766C5" w:rsidP="001D6407">
      <w:pPr>
        <w:spacing w:after="0" w:line="240" w:lineRule="auto"/>
        <w:contextualSpacing/>
        <w:jc w:val="both"/>
        <w:rPr>
          <w:rFonts w:ascii="Calibri" w:eastAsia="Calibri" w:hAnsi="Calibri" w:cs="Times New Roman"/>
          <w:noProof/>
          <w:sz w:val="24"/>
          <w:szCs w:val="24"/>
        </w:rPr>
      </w:pPr>
    </w:p>
    <w:sectPr w:rsidR="00F766C5" w:rsidRPr="001D6407" w:rsidSect="004459AF">
      <w:headerReference w:type="default" r:id="rId10"/>
      <w:footerReference w:type="default" r:id="rId11"/>
      <w:pgSz w:w="11900" w:h="16840"/>
      <w:pgMar w:top="1951" w:right="845" w:bottom="2353"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79924" w14:textId="77777777" w:rsidR="00AD2C9C" w:rsidRDefault="00AD2C9C" w:rsidP="00CB11BB">
      <w:pPr>
        <w:spacing w:after="0" w:line="240" w:lineRule="auto"/>
      </w:pPr>
      <w:r>
        <w:separator/>
      </w:r>
    </w:p>
  </w:endnote>
  <w:endnote w:type="continuationSeparator" w:id="0">
    <w:p w14:paraId="7D86A5B2" w14:textId="77777777" w:rsidR="00AD2C9C" w:rsidRDefault="00AD2C9C" w:rsidP="00CB1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BF6AC" w14:textId="77777777" w:rsidR="00CB11BB" w:rsidRDefault="00CB11BB" w:rsidP="00FE6927">
    <w:pPr>
      <w:pStyle w:val="AltBilgi"/>
      <w:tabs>
        <w:tab w:val="clear" w:pos="9072"/>
        <w:tab w:val="right" w:pos="9923"/>
      </w:tabs>
      <w:ind w:left="-1417" w:right="-857"/>
    </w:pPr>
    <w:r>
      <w:tab/>
    </w:r>
    <w:r w:rsidR="00C07557">
      <w:rPr>
        <w:noProof/>
        <w:lang w:eastAsia="tr-TR"/>
      </w:rPr>
      <w:drawing>
        <wp:inline distT="0" distB="0" distL="0" distR="0" wp14:anchorId="44F17F53" wp14:editId="7FAE6C77">
          <wp:extent cx="7582062" cy="1411212"/>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etli_YesilayCemiyeti.pdf"/>
                  <pic:cNvPicPr/>
                </pic:nvPicPr>
                <pic:blipFill>
                  <a:blip r:embed="rId1">
                    <a:extLst>
                      <a:ext uri="{28A0092B-C50C-407E-A947-70E740481C1C}">
                        <a14:useLocalDpi xmlns:a14="http://schemas.microsoft.com/office/drawing/2010/main" val="0"/>
                      </a:ext>
                    </a:extLst>
                  </a:blip>
                  <a:stretch>
                    <a:fillRect/>
                  </a:stretch>
                </pic:blipFill>
                <pic:spPr>
                  <a:xfrm>
                    <a:off x="0" y="0"/>
                    <a:ext cx="7582062" cy="141121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4AAB1" w14:textId="77777777" w:rsidR="00AD2C9C" w:rsidRDefault="00AD2C9C" w:rsidP="00CB11BB">
      <w:pPr>
        <w:spacing w:after="0" w:line="240" w:lineRule="auto"/>
      </w:pPr>
      <w:r>
        <w:separator/>
      </w:r>
    </w:p>
  </w:footnote>
  <w:footnote w:type="continuationSeparator" w:id="0">
    <w:p w14:paraId="4E6A57AD" w14:textId="77777777" w:rsidR="00AD2C9C" w:rsidRDefault="00AD2C9C" w:rsidP="00CB1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DF07C" w14:textId="77777777" w:rsidR="00CB11BB" w:rsidRDefault="008C3246" w:rsidP="00CB11BB">
    <w:pPr>
      <w:pStyle w:val="stBilgi"/>
      <w:ind w:left="-567"/>
    </w:pPr>
    <w:r w:rsidRPr="008C3246">
      <w:rPr>
        <w:noProof/>
        <w:lang w:eastAsia="tr-TR"/>
      </w:rPr>
      <w:drawing>
        <wp:inline distT="0" distB="0" distL="0" distR="0" wp14:anchorId="526C64B6" wp14:editId="23606AE4">
          <wp:extent cx="1473200" cy="3937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73200" cy="393700"/>
                  </a:xfrm>
                  <a:prstGeom prst="rect">
                    <a:avLst/>
                  </a:prstGeom>
                </pic:spPr>
              </pic:pic>
            </a:graphicData>
          </a:graphic>
        </wp:inline>
      </w:drawing>
    </w:r>
  </w:p>
  <w:p w14:paraId="3E5FAD93" w14:textId="77777777" w:rsidR="00CB11BB" w:rsidRDefault="00CB11B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1BB"/>
    <w:rsid w:val="00095285"/>
    <w:rsid w:val="000A31F5"/>
    <w:rsid w:val="000B0B68"/>
    <w:rsid w:val="00111A20"/>
    <w:rsid w:val="00123CE6"/>
    <w:rsid w:val="00142B95"/>
    <w:rsid w:val="00153250"/>
    <w:rsid w:val="001B497E"/>
    <w:rsid w:val="001D200B"/>
    <w:rsid w:val="001D6407"/>
    <w:rsid w:val="001E230C"/>
    <w:rsid w:val="002C1C21"/>
    <w:rsid w:val="00307328"/>
    <w:rsid w:val="0032381B"/>
    <w:rsid w:val="00342FB0"/>
    <w:rsid w:val="003749A6"/>
    <w:rsid w:val="003A4E7E"/>
    <w:rsid w:val="003A55DA"/>
    <w:rsid w:val="003B680F"/>
    <w:rsid w:val="003C58EE"/>
    <w:rsid w:val="00407463"/>
    <w:rsid w:val="00411F3A"/>
    <w:rsid w:val="004459AF"/>
    <w:rsid w:val="00463AE0"/>
    <w:rsid w:val="00475EC0"/>
    <w:rsid w:val="004F7FB9"/>
    <w:rsid w:val="005442ED"/>
    <w:rsid w:val="0057542E"/>
    <w:rsid w:val="005A6A89"/>
    <w:rsid w:val="005B2447"/>
    <w:rsid w:val="005D5A34"/>
    <w:rsid w:val="00622260"/>
    <w:rsid w:val="00630222"/>
    <w:rsid w:val="006724AF"/>
    <w:rsid w:val="007212A9"/>
    <w:rsid w:val="007E2D22"/>
    <w:rsid w:val="00835309"/>
    <w:rsid w:val="008B7DB2"/>
    <w:rsid w:val="008C3246"/>
    <w:rsid w:val="008C4B24"/>
    <w:rsid w:val="009032E0"/>
    <w:rsid w:val="00947709"/>
    <w:rsid w:val="00A575E6"/>
    <w:rsid w:val="00A6571A"/>
    <w:rsid w:val="00AD2C9C"/>
    <w:rsid w:val="00B304ED"/>
    <w:rsid w:val="00B3698F"/>
    <w:rsid w:val="00B80AB2"/>
    <w:rsid w:val="00BD6D9A"/>
    <w:rsid w:val="00C07557"/>
    <w:rsid w:val="00C16917"/>
    <w:rsid w:val="00C22828"/>
    <w:rsid w:val="00C2599B"/>
    <w:rsid w:val="00C31D62"/>
    <w:rsid w:val="00C64C12"/>
    <w:rsid w:val="00CB11BB"/>
    <w:rsid w:val="00CD5127"/>
    <w:rsid w:val="00D73525"/>
    <w:rsid w:val="00DA35AA"/>
    <w:rsid w:val="00DE274D"/>
    <w:rsid w:val="00E23DF5"/>
    <w:rsid w:val="00E34E09"/>
    <w:rsid w:val="00E375B6"/>
    <w:rsid w:val="00E5412A"/>
    <w:rsid w:val="00E728A4"/>
    <w:rsid w:val="00EA7AD0"/>
    <w:rsid w:val="00F15E59"/>
    <w:rsid w:val="00F766C5"/>
    <w:rsid w:val="00F84158"/>
    <w:rsid w:val="00F9340D"/>
    <w:rsid w:val="00FE6927"/>
    <w:rsid w:val="00FF25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4C125"/>
  <w15:docId w15:val="{82DCBB70-56B9-4515-AB84-29323973C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1BB"/>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B11BB"/>
    <w:pPr>
      <w:tabs>
        <w:tab w:val="center" w:pos="4536"/>
        <w:tab w:val="right" w:pos="9072"/>
      </w:tabs>
      <w:spacing w:after="0" w:line="240" w:lineRule="auto"/>
    </w:pPr>
    <w:rPr>
      <w:sz w:val="24"/>
      <w:szCs w:val="24"/>
    </w:rPr>
  </w:style>
  <w:style w:type="character" w:customStyle="1" w:styleId="stBilgiChar">
    <w:name w:val="Üst Bilgi Char"/>
    <w:basedOn w:val="VarsaylanParagrafYazTipi"/>
    <w:link w:val="stBilgi"/>
    <w:uiPriority w:val="99"/>
    <w:rsid w:val="00CB11BB"/>
  </w:style>
  <w:style w:type="paragraph" w:styleId="AltBilgi">
    <w:name w:val="footer"/>
    <w:basedOn w:val="Normal"/>
    <w:link w:val="AltBilgiChar"/>
    <w:uiPriority w:val="99"/>
    <w:unhideWhenUsed/>
    <w:rsid w:val="00CB11BB"/>
    <w:pPr>
      <w:tabs>
        <w:tab w:val="center" w:pos="4536"/>
        <w:tab w:val="right" w:pos="9072"/>
      </w:tabs>
      <w:spacing w:after="0" w:line="240" w:lineRule="auto"/>
    </w:pPr>
    <w:rPr>
      <w:sz w:val="24"/>
      <w:szCs w:val="24"/>
    </w:rPr>
  </w:style>
  <w:style w:type="character" w:customStyle="1" w:styleId="AltBilgiChar">
    <w:name w:val="Alt Bilgi Char"/>
    <w:basedOn w:val="VarsaylanParagrafYazTipi"/>
    <w:link w:val="AltBilgi"/>
    <w:uiPriority w:val="99"/>
    <w:rsid w:val="00CB11BB"/>
  </w:style>
  <w:style w:type="paragraph" w:styleId="BalonMetni">
    <w:name w:val="Balloon Text"/>
    <w:basedOn w:val="Normal"/>
    <w:link w:val="BalonMetniChar"/>
    <w:uiPriority w:val="99"/>
    <w:semiHidden/>
    <w:unhideWhenUsed/>
    <w:rsid w:val="00C2599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599B"/>
    <w:rPr>
      <w:rFonts w:ascii="Tahoma" w:hAnsi="Tahoma" w:cs="Tahoma"/>
      <w:sz w:val="16"/>
      <w:szCs w:val="16"/>
    </w:rPr>
  </w:style>
  <w:style w:type="character" w:styleId="Kpr">
    <w:name w:val="Hyperlink"/>
    <w:basedOn w:val="VarsaylanParagrafYazTipi"/>
    <w:uiPriority w:val="99"/>
    <w:unhideWhenUsed/>
    <w:rsid w:val="008B7DB2"/>
    <w:rPr>
      <w:color w:val="0563C1" w:themeColor="hyperlink"/>
      <w:u w:val="single"/>
    </w:rPr>
  </w:style>
  <w:style w:type="character" w:styleId="zmlenmeyenBahsetme">
    <w:name w:val="Unresolved Mention"/>
    <w:basedOn w:val="VarsaylanParagrafYazTipi"/>
    <w:uiPriority w:val="99"/>
    <w:semiHidden/>
    <w:unhideWhenUsed/>
    <w:rsid w:val="00342FB0"/>
    <w:rPr>
      <w:color w:val="605E5C"/>
      <w:shd w:val="clear" w:color="auto" w:fill="E1DFDD"/>
    </w:rPr>
  </w:style>
  <w:style w:type="paragraph" w:styleId="Dzeltme">
    <w:name w:val="Revision"/>
    <w:hidden/>
    <w:uiPriority w:val="99"/>
    <w:semiHidden/>
    <w:rsid w:val="0094770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09166">
      <w:bodyDiv w:val="1"/>
      <w:marLeft w:val="0"/>
      <w:marRight w:val="0"/>
      <w:marTop w:val="0"/>
      <w:marBottom w:val="0"/>
      <w:divBdr>
        <w:top w:val="none" w:sz="0" w:space="0" w:color="auto"/>
        <w:left w:val="none" w:sz="0" w:space="0" w:color="auto"/>
        <w:bottom w:val="none" w:sz="0" w:space="0" w:color="auto"/>
        <w:right w:val="none" w:sz="0" w:space="0" w:color="auto"/>
      </w:divBdr>
    </w:div>
    <w:div w:id="466359714">
      <w:bodyDiv w:val="1"/>
      <w:marLeft w:val="0"/>
      <w:marRight w:val="0"/>
      <w:marTop w:val="0"/>
      <w:marBottom w:val="0"/>
      <w:divBdr>
        <w:top w:val="none" w:sz="0" w:space="0" w:color="auto"/>
        <w:left w:val="none" w:sz="0" w:space="0" w:color="auto"/>
        <w:bottom w:val="none" w:sz="0" w:space="0" w:color="auto"/>
        <w:right w:val="none" w:sz="0" w:space="0" w:color="auto"/>
      </w:divBdr>
    </w:div>
    <w:div w:id="799347177">
      <w:bodyDiv w:val="1"/>
      <w:marLeft w:val="0"/>
      <w:marRight w:val="0"/>
      <w:marTop w:val="0"/>
      <w:marBottom w:val="0"/>
      <w:divBdr>
        <w:top w:val="none" w:sz="0" w:space="0" w:color="auto"/>
        <w:left w:val="none" w:sz="0" w:space="0" w:color="auto"/>
        <w:bottom w:val="none" w:sz="0" w:space="0" w:color="auto"/>
        <w:right w:val="none" w:sz="0" w:space="0" w:color="auto"/>
      </w:divBdr>
    </w:div>
    <w:div w:id="1230653026">
      <w:bodyDiv w:val="1"/>
      <w:marLeft w:val="0"/>
      <w:marRight w:val="0"/>
      <w:marTop w:val="0"/>
      <w:marBottom w:val="0"/>
      <w:divBdr>
        <w:top w:val="none" w:sz="0" w:space="0" w:color="auto"/>
        <w:left w:val="none" w:sz="0" w:space="0" w:color="auto"/>
        <w:bottom w:val="none" w:sz="0" w:space="0" w:color="auto"/>
        <w:right w:val="none" w:sz="0" w:space="0" w:color="auto"/>
      </w:divBdr>
    </w:div>
    <w:div w:id="1310018915">
      <w:bodyDiv w:val="1"/>
      <w:marLeft w:val="0"/>
      <w:marRight w:val="0"/>
      <w:marTop w:val="0"/>
      <w:marBottom w:val="0"/>
      <w:divBdr>
        <w:top w:val="none" w:sz="0" w:space="0" w:color="auto"/>
        <w:left w:val="none" w:sz="0" w:space="0" w:color="auto"/>
        <w:bottom w:val="none" w:sz="0" w:space="0" w:color="auto"/>
        <w:right w:val="none" w:sz="0" w:space="0" w:color="auto"/>
      </w:divBdr>
    </w:div>
    <w:div w:id="208086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l/t-WK5w22qAFB"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kisafilm.yesilay.org.t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isafilm.yesilay.org.tr/"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eguzel@grup7.com.t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494</Words>
  <Characters>2816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6</cp:revision>
  <dcterms:created xsi:type="dcterms:W3CDTF">2022-06-10T06:43:00Z</dcterms:created>
  <dcterms:modified xsi:type="dcterms:W3CDTF">2022-06-27T20:01:00Z</dcterms:modified>
</cp:coreProperties>
</file>