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CCAA" w14:textId="2613306A" w:rsidR="00E37FD3" w:rsidRPr="00E37FD3" w:rsidRDefault="00E37FD3" w:rsidP="00E37FD3">
      <w:pPr>
        <w:pStyle w:val="AralkYok"/>
        <w:jc w:val="center"/>
        <w:rPr>
          <w:b/>
          <w:bCs/>
          <w:sz w:val="40"/>
          <w:szCs w:val="40"/>
          <w:lang w:val="tr"/>
        </w:rPr>
      </w:pPr>
      <w:r w:rsidRPr="00E37FD3">
        <w:rPr>
          <w:b/>
          <w:bCs/>
          <w:sz w:val="40"/>
          <w:szCs w:val="40"/>
          <w:lang w:val="tr"/>
        </w:rPr>
        <w:t xml:space="preserve">SULTANBEYLİ KISA FİLM YARIŞMASI’NIN İLK </w:t>
      </w:r>
      <w:r w:rsidRPr="00E37FD3">
        <w:rPr>
          <w:b/>
          <w:bCs/>
          <w:sz w:val="40"/>
          <w:szCs w:val="40"/>
          <w:lang w:val="en-US"/>
        </w:rPr>
        <w:t>ÖZEL ÖDÜLÜ</w:t>
      </w:r>
      <w:r>
        <w:rPr>
          <w:b/>
          <w:bCs/>
          <w:sz w:val="40"/>
          <w:szCs w:val="40"/>
          <w:lang w:val="en-US"/>
        </w:rPr>
        <w:t xml:space="preserve"> </w:t>
      </w:r>
      <w:r w:rsidRPr="00E37FD3">
        <w:rPr>
          <w:b/>
          <w:bCs/>
          <w:i/>
          <w:iCs/>
          <w:sz w:val="40"/>
          <w:szCs w:val="40"/>
          <w:lang w:val="tr"/>
        </w:rPr>
        <w:t xml:space="preserve">“YUNUS EMRE” </w:t>
      </w:r>
      <w:r w:rsidRPr="00E37FD3">
        <w:rPr>
          <w:b/>
          <w:bCs/>
          <w:sz w:val="40"/>
          <w:szCs w:val="40"/>
          <w:lang w:val="tr"/>
        </w:rPr>
        <w:t>ANISINA VERİLECEK</w:t>
      </w:r>
    </w:p>
    <w:p w14:paraId="161039BC" w14:textId="77777777" w:rsidR="00E37FD3" w:rsidRPr="00E37FD3" w:rsidRDefault="00E37FD3" w:rsidP="00E37FD3">
      <w:pPr>
        <w:pStyle w:val="AralkYok"/>
        <w:rPr>
          <w:sz w:val="24"/>
          <w:szCs w:val="24"/>
          <w:lang w:val="tr"/>
        </w:rPr>
      </w:pPr>
    </w:p>
    <w:p w14:paraId="01D77B24" w14:textId="49351FC2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E37FD3">
        <w:rPr>
          <w:rFonts w:ascii="Calibri" w:hAnsi="Calibri" w:cs="Calibri"/>
          <w:b/>
          <w:bCs/>
          <w:sz w:val="28"/>
          <w:szCs w:val="28"/>
          <w:lang w:val="tr"/>
        </w:rPr>
        <w:t>4-5 Haziran tarihlerinde Sultanbeyli Belediyesi tarafından bu yıl ilk kez d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üzenlenecek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Sultanbeyli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Uluslararası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Kısa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Film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Yarışması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, her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yıl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özel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bir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ismin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anısına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verilecek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Özel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Ödül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ile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fark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yaratacak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.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Yarışmanın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ilk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yılındaki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Özel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Ödül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Yunus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Emre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anısına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verilecek</w:t>
      </w:r>
      <w:proofErr w:type="spellEnd"/>
      <w:r w:rsidRPr="00E37FD3">
        <w:rPr>
          <w:rFonts w:ascii="Calibri" w:hAnsi="Calibri" w:cs="Calibri"/>
          <w:b/>
          <w:bCs/>
          <w:sz w:val="28"/>
          <w:szCs w:val="28"/>
          <w:lang w:val="en-US"/>
        </w:rPr>
        <w:t>.</w:t>
      </w:r>
    </w:p>
    <w:p w14:paraId="429BBE56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E37FD3">
        <w:rPr>
          <w:rFonts w:ascii="Calibri" w:hAnsi="Calibri" w:cs="Calibri"/>
          <w:sz w:val="24"/>
          <w:szCs w:val="24"/>
          <w:lang w:val="tr"/>
        </w:rPr>
        <w:t xml:space="preserve">Kültür sanat alanında pek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çok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önemli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etkinliği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hayata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geçiren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Sultanbeyli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Belediyesi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tarafından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4-5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Haziran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tarihlerinde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gerçekleştirilecek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Sultanbeyli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Uluslararası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Kısa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Film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Yarışması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başvuruları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8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Mart’ta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başladı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Yurtiçi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yurt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dışından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katılımların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alınmaya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başlandığı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yarışmanın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ilk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yılında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dereceye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girerek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ödüllendirilecek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ilk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üç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filmin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yanı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sıra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filme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de </w:t>
      </w:r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10.000 TL</w:t>
      </w:r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değerinde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Özel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Ödül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6BE1D42A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E37FD3">
        <w:rPr>
          <w:rFonts w:ascii="Calibri" w:hAnsi="Calibri" w:cs="Calibri"/>
          <w:sz w:val="24"/>
          <w:szCs w:val="24"/>
          <w:lang w:val="tr"/>
        </w:rPr>
        <w:t>Kısa film alanında nitelikli yapımların artması, sinemacıların desteklenmesi ve yeni yeteneklerin cesaretlendirilmesi amacıyla ger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çekleştirilecek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Sultanbeyli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Uluslararası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Kısa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Film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Yarışması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toplumsal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hafızada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iz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bırakmış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özel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ismin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anısına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ödül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farkındalık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yaratacak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Yarışmanın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ilk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yılında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özel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ödül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vefatının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700.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yıldönümü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sebebiyle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UNESCO</w:t>
      </w:r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tarafından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kabul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edilen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Emre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Türkçe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Yılı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kapsamında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Anadolu'da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Türkçe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şiirin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öncülüğünü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yapan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tasavvuf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halk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şairi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Emre</w:t>
      </w:r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anısına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>.</w:t>
      </w:r>
    </w:p>
    <w:p w14:paraId="519547D1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E37FD3">
        <w:rPr>
          <w:rFonts w:ascii="Calibri" w:hAnsi="Calibri" w:cs="Calibri"/>
          <w:b/>
          <w:bCs/>
          <w:sz w:val="24"/>
          <w:szCs w:val="24"/>
          <w:lang w:val="tr"/>
        </w:rPr>
        <w:t>Yetmiş İki Millete Tek G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özle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Bakmaya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Çağıran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Bir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Değer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: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Emre</w:t>
      </w:r>
    </w:p>
    <w:p w14:paraId="66F100CE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E37FD3">
        <w:rPr>
          <w:rFonts w:ascii="Calibri" w:hAnsi="Calibri" w:cs="Calibri"/>
          <w:sz w:val="24"/>
          <w:szCs w:val="24"/>
          <w:lang w:val="tr"/>
        </w:rPr>
        <w:t xml:space="preserve">Türk dili ve medeniyetinin önemli isimlerinden biri olan Yunus Emre, Sultanbeyli Uluslararası Film Yarışması’nın bu yılki </w:t>
      </w:r>
      <w:r w:rsidRPr="00E37FD3">
        <w:rPr>
          <w:rFonts w:ascii="Calibri" w:hAnsi="Calibri" w:cs="Calibri"/>
          <w:sz w:val="24"/>
          <w:szCs w:val="24"/>
          <w:lang w:val="en-US"/>
        </w:rPr>
        <w:t xml:space="preserve">Özel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Ödül’üne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ismini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verecek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Şiirlerinde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insan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doğa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sevgisi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hoşgörü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kardeşlik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barış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kavramlarını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duru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Türkçe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işlemiş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bu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şiirlerle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din,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dil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ırk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ayrımı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gözetmeksizin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tüm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insanlığa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seslenen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Emre’nin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hoşgörüsü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yarışmanın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ilk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yılında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saf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haliyle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hissedilecek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“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Yetmiş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iki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millete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bir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göz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ile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bakmak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”</w:t>
      </w:r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ilkesi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evrensel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insani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değerler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üzerine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inşa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edilmiş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felsefesiyle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dünya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hümanizmine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katkılar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sağlayarak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insanları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ortak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değerler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etrafında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birleştiren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çağının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çok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ötesinde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şair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olan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Emre’nin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hoşgörüsü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tüm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kısa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filmcilere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kapılarını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açacak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Dünyaya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ortak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değer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olarak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takdim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edilmesi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tekrar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hatırlanması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maksadıyla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Emre’nin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mirası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olan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Türkçe’nin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öneminin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vurgulanması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medeniyet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dili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kimliğiyle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bilinçli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doğru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kullanımının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sağlanması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amacıyla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da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verilecek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ödül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hoşgörü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tohumları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ekecek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46B8BD8C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E37FD3">
        <w:rPr>
          <w:rFonts w:ascii="Calibri" w:hAnsi="Calibri" w:cs="Calibri"/>
          <w:b/>
          <w:bCs/>
          <w:sz w:val="24"/>
          <w:szCs w:val="24"/>
          <w:lang w:val="tr"/>
        </w:rPr>
        <w:t xml:space="preserve">Yunus Emre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tr"/>
        </w:rPr>
        <w:t>Hoşg</w:t>
      </w:r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örüsü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Özel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Seçki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Söyleşilerle</w:t>
      </w:r>
      <w:proofErr w:type="spellEnd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b/>
          <w:bCs/>
          <w:sz w:val="24"/>
          <w:szCs w:val="24"/>
          <w:lang w:val="en-US"/>
        </w:rPr>
        <w:t>Yaşayacak</w:t>
      </w:r>
      <w:proofErr w:type="spellEnd"/>
    </w:p>
    <w:p w14:paraId="384C6E1D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E37FD3">
        <w:rPr>
          <w:rFonts w:ascii="Calibri" w:hAnsi="Calibri" w:cs="Calibri"/>
          <w:sz w:val="24"/>
          <w:szCs w:val="24"/>
          <w:lang w:val="tr"/>
        </w:rPr>
        <w:t xml:space="preserve">Sultanbeyli Uluslararası Kısa Film Yarışması’nın ilk yılında Yunus Emre anısına verilecek </w:t>
      </w:r>
      <w:r w:rsidRPr="00E37FD3">
        <w:rPr>
          <w:rFonts w:ascii="Calibri" w:hAnsi="Calibri" w:cs="Calibri"/>
          <w:sz w:val="24"/>
          <w:szCs w:val="24"/>
          <w:lang w:val="en-US"/>
        </w:rPr>
        <w:t xml:space="preserve">Özel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Ödül’ün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yanı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sıra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Emre’nin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hoşgörü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barış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kardeşlik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sevgi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temalarını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işleyen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filmlerden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oluşan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seçki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sinemaseverle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buluşacak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Yunus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Emre,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bunun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yanı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sıra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yarışma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süresince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önemli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isimlerin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katılımıyla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gerçekleşecek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çeşitli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söyleşi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etkinliklerle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yeniden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hatırlanacak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>.</w:t>
      </w:r>
    </w:p>
    <w:p w14:paraId="67292899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tr"/>
        </w:rPr>
      </w:pPr>
    </w:p>
    <w:p w14:paraId="31075C29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tr"/>
        </w:rPr>
      </w:pPr>
    </w:p>
    <w:p w14:paraId="02675DED" w14:textId="77777777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tr"/>
        </w:rPr>
      </w:pPr>
      <w:r w:rsidRPr="00E37FD3">
        <w:rPr>
          <w:rFonts w:ascii="Calibri" w:hAnsi="Calibri" w:cs="Calibri"/>
          <w:b/>
          <w:bCs/>
          <w:sz w:val="24"/>
          <w:szCs w:val="24"/>
          <w:lang w:val="tr"/>
        </w:rPr>
        <w:lastRenderedPageBreak/>
        <w:t>Son Başvuru Tarihi: 30 Nisan 2021</w:t>
      </w:r>
    </w:p>
    <w:p w14:paraId="528AF615" w14:textId="23F51BEB" w:rsidR="00E37FD3" w:rsidRPr="00E37FD3" w:rsidRDefault="00E37FD3" w:rsidP="00E37FD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E37FD3">
        <w:rPr>
          <w:rFonts w:ascii="Calibri" w:hAnsi="Calibri" w:cs="Calibri"/>
          <w:sz w:val="24"/>
          <w:szCs w:val="24"/>
          <w:lang w:val="tr"/>
        </w:rPr>
        <w:t>Sinemaseverlere film gösterimleri, yönetmenlerle söyleşiler, etkinlikler ve eğitimlerle dolu iki g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ün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yaşatacak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Sultanbeyli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Uluslararası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Kısa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Film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Yarışması’nın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başvuruları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4" w:history="1">
        <w:r w:rsidRPr="00E37FD3">
          <w:rPr>
            <w:rFonts w:ascii="Calibri" w:hAnsi="Calibri" w:cs="Calibri"/>
            <w:color w:val="0033CC"/>
            <w:sz w:val="24"/>
            <w:szCs w:val="24"/>
            <w:lang w:val="en-US"/>
          </w:rPr>
          <w:t>https://www.sultanbeylikisafilm.com/</w:t>
        </w:r>
      </w:hyperlink>
      <w:r w:rsidRPr="00E37FD3">
        <w:rPr>
          <w:rFonts w:ascii="Calibri" w:hAnsi="Calibri" w:cs="Calibri"/>
          <w:color w:val="0033CC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adresinden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37FD3">
        <w:rPr>
          <w:rFonts w:ascii="Calibri" w:hAnsi="Calibri" w:cs="Calibri"/>
          <w:sz w:val="24"/>
          <w:szCs w:val="24"/>
          <w:lang w:val="en-US"/>
        </w:rPr>
        <w:t>yapılabilir</w:t>
      </w:r>
      <w:proofErr w:type="spellEnd"/>
      <w:r w:rsidRPr="00E37FD3">
        <w:rPr>
          <w:rFonts w:ascii="Calibri" w:hAnsi="Calibri" w:cs="Calibri"/>
          <w:sz w:val="24"/>
          <w:szCs w:val="24"/>
          <w:lang w:val="en-US"/>
        </w:rPr>
        <w:t>.</w:t>
      </w:r>
    </w:p>
    <w:p w14:paraId="428FB59A" w14:textId="77777777" w:rsidR="00E37FD3" w:rsidRPr="00E37FD3" w:rsidRDefault="00E37FD3" w:rsidP="00E37FD3">
      <w:pPr>
        <w:pStyle w:val="AralkYok"/>
        <w:jc w:val="center"/>
        <w:rPr>
          <w:color w:val="0033CC"/>
          <w:sz w:val="24"/>
          <w:szCs w:val="24"/>
          <w:highlight w:val="white"/>
          <w:lang w:val="tr"/>
        </w:rPr>
      </w:pPr>
      <w:hyperlink r:id="rId5" w:history="1">
        <w:r w:rsidRPr="00E37FD3">
          <w:rPr>
            <w:color w:val="0033CC"/>
            <w:sz w:val="24"/>
            <w:szCs w:val="24"/>
            <w:highlight w:val="white"/>
            <w:lang w:val="tr"/>
          </w:rPr>
          <w:t>www.sultanbeylikisafilm.com</w:t>
        </w:r>
      </w:hyperlink>
    </w:p>
    <w:p w14:paraId="1E36B262" w14:textId="77777777" w:rsidR="00E37FD3" w:rsidRPr="00E37FD3" w:rsidRDefault="00E37FD3" w:rsidP="00E37FD3">
      <w:pPr>
        <w:pStyle w:val="AralkYok"/>
        <w:jc w:val="center"/>
        <w:rPr>
          <w:color w:val="0033CC"/>
          <w:sz w:val="24"/>
          <w:szCs w:val="24"/>
          <w:highlight w:val="white"/>
          <w:lang w:val="tr"/>
        </w:rPr>
      </w:pPr>
      <w:hyperlink r:id="rId6" w:history="1">
        <w:r w:rsidRPr="00E37FD3">
          <w:rPr>
            <w:color w:val="0033CC"/>
            <w:sz w:val="24"/>
            <w:szCs w:val="24"/>
            <w:highlight w:val="white"/>
            <w:lang w:val="tr"/>
          </w:rPr>
          <w:t>www.instagram.com/sultanbeylikisafilm</w:t>
        </w:r>
      </w:hyperlink>
    </w:p>
    <w:p w14:paraId="3366207C" w14:textId="77777777" w:rsidR="00E37FD3" w:rsidRPr="00E37FD3" w:rsidRDefault="00E37FD3" w:rsidP="00E37FD3">
      <w:pPr>
        <w:pStyle w:val="AralkYok"/>
        <w:jc w:val="center"/>
        <w:rPr>
          <w:color w:val="0033CC"/>
          <w:sz w:val="24"/>
          <w:szCs w:val="24"/>
          <w:highlight w:val="white"/>
          <w:lang w:val="tr"/>
        </w:rPr>
      </w:pPr>
      <w:hyperlink r:id="rId7" w:history="1">
        <w:r w:rsidRPr="00E37FD3">
          <w:rPr>
            <w:color w:val="0033CC"/>
            <w:sz w:val="24"/>
            <w:szCs w:val="24"/>
            <w:highlight w:val="white"/>
            <w:lang w:val="tr"/>
          </w:rPr>
          <w:t>www.facebook.com/sultanbeylikisafilm</w:t>
        </w:r>
      </w:hyperlink>
    </w:p>
    <w:p w14:paraId="2BE990E7" w14:textId="1A3E0EE6" w:rsidR="00E37FD3" w:rsidRPr="00E37FD3" w:rsidRDefault="00E37FD3" w:rsidP="00E37FD3">
      <w:pPr>
        <w:pStyle w:val="AralkYok"/>
        <w:jc w:val="center"/>
        <w:rPr>
          <w:color w:val="0033CC"/>
          <w:sz w:val="24"/>
          <w:szCs w:val="24"/>
          <w:highlight w:val="white"/>
          <w:lang w:val="tr"/>
        </w:rPr>
      </w:pPr>
      <w:hyperlink r:id="rId8" w:history="1">
        <w:r w:rsidRPr="00E37FD3">
          <w:rPr>
            <w:color w:val="0033CC"/>
            <w:sz w:val="24"/>
            <w:szCs w:val="24"/>
            <w:highlight w:val="white"/>
            <w:lang w:val="tr"/>
          </w:rPr>
          <w:t>https://twitter.com/sultanbeylikflm</w:t>
        </w:r>
      </w:hyperlink>
    </w:p>
    <w:sectPr w:rsidR="00E37FD3" w:rsidRPr="00E37FD3" w:rsidSect="00046F86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D3"/>
    <w:rsid w:val="00E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B87"/>
  <w15:chartTrackingRefBased/>
  <w15:docId w15:val="{22EF24B4-4306-4404-95A5-034D112E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7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ultanbeylikf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ultanbeylikisa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sultanbeylikisafilm" TargetMode="External"/><Relationship Id="rId5" Type="http://schemas.openxmlformats.org/officeDocument/2006/relationships/hyperlink" Target="http://www.sultanbeylikisafilm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ltanbeylikisafilm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2021-03-11T21:34:00Z</dcterms:created>
  <dcterms:modified xsi:type="dcterms:W3CDTF">2021-03-11T21:36:00Z</dcterms:modified>
</cp:coreProperties>
</file>