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1F" w:rsidRDefault="00A83B1F" w:rsidP="00A83B1F">
      <w:pPr>
        <w:pStyle w:val="stBilgi"/>
        <w:tabs>
          <w:tab w:val="clear" w:pos="4320"/>
          <w:tab w:val="clear" w:pos="8640"/>
          <w:tab w:val="left" w:pos="8205"/>
        </w:tabs>
        <w:jc w:val="right"/>
        <w:rPr>
          <w:rFonts w:ascii="Verdana" w:hAnsi="Verdana" w:cs="Tahoma"/>
          <w:sz w:val="22"/>
          <w:szCs w:val="22"/>
          <w:lang w:val="tr-TR"/>
        </w:rPr>
      </w:pPr>
    </w:p>
    <w:p w:rsidR="00365F1F" w:rsidRPr="006F2E79" w:rsidRDefault="00365F1F" w:rsidP="00A83B1F">
      <w:pPr>
        <w:pStyle w:val="stBilgi"/>
        <w:tabs>
          <w:tab w:val="clear" w:pos="4320"/>
          <w:tab w:val="clear" w:pos="8640"/>
          <w:tab w:val="left" w:pos="8205"/>
        </w:tabs>
        <w:jc w:val="right"/>
        <w:rPr>
          <w:rFonts w:ascii="Verdana" w:hAnsi="Verdana" w:cs="Tahoma"/>
          <w:sz w:val="22"/>
          <w:szCs w:val="22"/>
          <w:lang w:val="tr-TR"/>
        </w:rPr>
      </w:pPr>
      <w:bookmarkStart w:id="0" w:name="_GoBack"/>
      <w:bookmarkEnd w:id="0"/>
    </w:p>
    <w:p w:rsidR="006F2E79" w:rsidRPr="00082396" w:rsidRDefault="00924A20" w:rsidP="006F2E79">
      <w:pPr>
        <w:ind w:left="7080" w:firstLine="708"/>
        <w:rPr>
          <w:rFonts w:ascii="Verdana" w:hAnsi="Verdana" w:cs="Tahoma"/>
          <w:b/>
          <w:kern w:val="28"/>
          <w:sz w:val="20"/>
          <w:szCs w:val="20"/>
          <w:lang w:val="tr-TR"/>
        </w:rPr>
      </w:pPr>
      <w:r>
        <w:rPr>
          <w:rFonts w:ascii="Verdana" w:hAnsi="Verdana" w:cs="Tahoma"/>
          <w:b/>
          <w:kern w:val="28"/>
          <w:sz w:val="20"/>
          <w:szCs w:val="20"/>
          <w:lang w:val="tr-TR"/>
        </w:rPr>
        <w:t xml:space="preserve"> </w:t>
      </w:r>
      <w:r w:rsidR="00A208E3" w:rsidRPr="008A6120">
        <w:rPr>
          <w:rFonts w:ascii="Verdana" w:hAnsi="Verdana" w:cs="Tahoma"/>
          <w:b/>
          <w:kern w:val="28"/>
          <w:sz w:val="20"/>
          <w:szCs w:val="20"/>
          <w:lang w:val="tr-TR"/>
        </w:rPr>
        <w:t>8 Kasım 2016</w:t>
      </w:r>
    </w:p>
    <w:p w:rsidR="006F2E79" w:rsidRPr="006F2E79" w:rsidRDefault="006F2E79" w:rsidP="00924A20">
      <w:pPr>
        <w:pStyle w:val="AralkYok"/>
        <w:rPr>
          <w:lang w:val="tr-TR"/>
        </w:rPr>
      </w:pPr>
    </w:p>
    <w:p w:rsidR="006F2E79" w:rsidRPr="00924A20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b/>
          <w:color w:val="000000"/>
          <w:sz w:val="40"/>
          <w:szCs w:val="40"/>
          <w:lang w:val="tr-TR"/>
        </w:rPr>
      </w:pPr>
      <w:r w:rsidRPr="00924A20">
        <w:rPr>
          <w:rFonts w:ascii="Verdana" w:hAnsi="Verdana" w:cs="Tahoma"/>
          <w:b/>
          <w:color w:val="000000"/>
          <w:sz w:val="40"/>
          <w:szCs w:val="40"/>
          <w:lang w:val="tr-TR"/>
        </w:rPr>
        <w:t>“Kamera Elinde Geleceğin Cebinde” Kısa Film Yarışması Sonuçlandı!</w:t>
      </w:r>
    </w:p>
    <w:p w:rsidR="006F2E79" w:rsidRPr="006F2E79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b/>
          <w:color w:val="000000"/>
          <w:lang w:val="tr-TR"/>
        </w:rPr>
      </w:pPr>
    </w:p>
    <w:p w:rsidR="006F2E79" w:rsidRPr="00924A20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sz w:val="28"/>
          <w:szCs w:val="28"/>
          <w:lang w:val="tr-TR"/>
        </w:rPr>
      </w:pPr>
      <w:r w:rsidRPr="00924A20">
        <w:rPr>
          <w:rFonts w:ascii="Verdana" w:hAnsi="Verdana" w:cs="Tahoma"/>
          <w:b/>
          <w:bCs/>
          <w:iCs/>
          <w:color w:val="000000"/>
          <w:sz w:val="28"/>
          <w:szCs w:val="28"/>
          <w:shd w:val="clear" w:color="auto" w:fill="FFFFFF"/>
          <w:lang w:val="tr-TR"/>
        </w:rPr>
        <w:t>Türkiye Sermaye Piyasaları</w:t>
      </w:r>
      <w:r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 Birliği (TSPB) tarafından düzenlenen “Kamera Elinde Geleceğin Cebinde” kısa film yarışmasının sonuçları</w:t>
      </w:r>
      <w:r w:rsid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</w:t>
      </w:r>
      <w:proofErr w:type="gramStart"/>
      <w:r w:rsidR="004826C3"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4</w:t>
      </w:r>
      <w:r w:rsid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="004826C3"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-</w:t>
      </w:r>
      <w:proofErr w:type="gramEnd"/>
      <w:r w:rsid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 xml:space="preserve"> </w:t>
      </w:r>
      <w:r w:rsidR="004826C3"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5 Kasım 2016 tarihlerinde düzenlenen Sermaye Piyasaları Kongresi</w:t>
      </w:r>
      <w:r w:rsidR="00FD3D9E"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’</w:t>
      </w:r>
      <w:r w:rsidR="004826C3"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nde açıklandı</w:t>
      </w:r>
      <w:r w:rsidRPr="00924A20">
        <w:rPr>
          <w:rFonts w:ascii="Verdana" w:hAnsi="Verdana" w:cs="Tahoma"/>
          <w:b/>
          <w:bCs/>
          <w:color w:val="000000"/>
          <w:sz w:val="28"/>
          <w:szCs w:val="28"/>
          <w:shd w:val="clear" w:color="auto" w:fill="FFFFFF"/>
          <w:lang w:val="tr-TR"/>
        </w:rPr>
        <w:t>.</w:t>
      </w:r>
    </w:p>
    <w:p w:rsidR="006F2E79" w:rsidRPr="006F2E79" w:rsidRDefault="006F2E79" w:rsidP="006F2E79">
      <w:pPr>
        <w:widowControl w:val="0"/>
        <w:suppressAutoHyphens/>
        <w:spacing w:line="276" w:lineRule="auto"/>
        <w:jc w:val="center"/>
        <w:rPr>
          <w:rFonts w:ascii="Verdana" w:hAnsi="Verdana" w:cs="Tahoma"/>
          <w:lang w:val="tr-TR"/>
        </w:rPr>
      </w:pPr>
    </w:p>
    <w:p w:rsidR="006F2E79" w:rsidRPr="006F2E79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6F2E79">
        <w:rPr>
          <w:rFonts w:ascii="Verdana" w:hAnsi="Verdana" w:cs="Tahoma"/>
          <w:color w:val="000000"/>
          <w:shd w:val="clear" w:color="auto" w:fill="FFFFFF"/>
          <w:lang w:val="tr-TR"/>
        </w:rPr>
        <w:t xml:space="preserve">Türkiye Sermaye Piyasaları Birliği (TSPB) tarafından </w:t>
      </w:r>
      <w:r w:rsidR="004826C3">
        <w:rPr>
          <w:rFonts w:ascii="Verdana" w:hAnsi="Verdana" w:cs="Tahoma"/>
          <w:color w:val="000000"/>
          <w:shd w:val="clear" w:color="auto" w:fill="FFFFFF"/>
          <w:lang w:val="tr-TR"/>
        </w:rPr>
        <w:t>üçüncüsü</w:t>
      </w:r>
      <w:r w:rsidRPr="006F2E79">
        <w:rPr>
          <w:rFonts w:ascii="Verdana" w:hAnsi="Verdana" w:cs="Tahoma"/>
          <w:color w:val="000000"/>
          <w:shd w:val="clear" w:color="auto" w:fill="FFFFFF"/>
          <w:lang w:val="tr-TR"/>
        </w:rPr>
        <w:t xml:space="preserve"> düzenlenen “Kamera Elinde Geleceğin Cebinde” Kısa Film Yarışması’nın sonuçları </w:t>
      </w:r>
      <w:proofErr w:type="spellStart"/>
      <w:r w:rsidR="00BE357D" w:rsidRPr="00BE357D">
        <w:rPr>
          <w:rFonts w:ascii="Verdana" w:hAnsi="Verdana" w:cs="Tahoma"/>
          <w:color w:val="000000"/>
          <w:shd w:val="clear" w:color="auto" w:fill="FFFFFF"/>
          <w:lang w:val="tr-TR"/>
        </w:rPr>
        <w:t>Wyndham</w:t>
      </w:r>
      <w:proofErr w:type="spellEnd"/>
      <w:r w:rsidR="00BE357D" w:rsidRPr="00BE357D">
        <w:rPr>
          <w:rFonts w:ascii="Verdana" w:hAnsi="Verdana" w:cs="Tahoma"/>
          <w:color w:val="000000"/>
          <w:shd w:val="clear" w:color="auto" w:fill="FFFFFF"/>
          <w:lang w:val="tr-TR"/>
        </w:rPr>
        <w:t xml:space="preserve"> Grand Hotel Levent</w:t>
      </w:r>
      <w:r w:rsidR="00BE357D">
        <w:rPr>
          <w:rFonts w:ascii="Verdana" w:hAnsi="Verdana" w:cs="Tahoma"/>
          <w:color w:val="000000"/>
          <w:shd w:val="clear" w:color="auto" w:fill="FFFFFF"/>
          <w:lang w:val="tr-TR"/>
        </w:rPr>
        <w:t xml:space="preserve">’te düzenlenen Kongrenin kapanış töreninde </w:t>
      </w:r>
      <w:r w:rsidRPr="006F2E79">
        <w:rPr>
          <w:rFonts w:ascii="Verdana" w:hAnsi="Verdana" w:cs="Tahoma"/>
          <w:color w:val="000000"/>
          <w:shd w:val="clear" w:color="auto" w:fill="FFFFFF"/>
          <w:lang w:val="tr-TR"/>
        </w:rPr>
        <w:t>açıklandı. Bu yıl “</w:t>
      </w:r>
      <w:r w:rsidR="004826C3">
        <w:rPr>
          <w:rFonts w:ascii="Verdana" w:hAnsi="Verdana" w:cs="Tahoma"/>
          <w:color w:val="000000"/>
          <w:shd w:val="clear" w:color="auto" w:fill="FFFFFF"/>
          <w:lang w:val="tr-TR"/>
        </w:rPr>
        <w:t>Bugünü Yaşa, Yarını Hesapla</w:t>
      </w:r>
      <w:r w:rsidRPr="006F2E79">
        <w:rPr>
          <w:rFonts w:ascii="Verdana" w:hAnsi="Verdana" w:cs="Tahoma"/>
          <w:color w:val="000000"/>
          <w:shd w:val="clear" w:color="auto" w:fill="FFFFFF"/>
          <w:lang w:val="tr-TR"/>
        </w:rPr>
        <w:t xml:space="preserve">” temasıyla yola çıkan yarışmada, 15.000 TL’ye varan ödüller sahiplerini buldu. </w:t>
      </w:r>
    </w:p>
    <w:p w:rsidR="006F2E79" w:rsidRPr="006F2E79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6F2E79">
        <w:rPr>
          <w:rFonts w:ascii="Verdana" w:hAnsi="Verdana" w:cs="Tahoma"/>
          <w:color w:val="000000"/>
          <w:shd w:val="clear" w:color="auto" w:fill="FFFFFF"/>
          <w:lang w:val="tr-TR"/>
        </w:rPr>
        <w:t xml:space="preserve"> </w:t>
      </w:r>
    </w:p>
    <w:p w:rsidR="006F2E79" w:rsidRPr="00FD3D9E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Türkiye’nin her bölgesinden toplam </w:t>
      </w:r>
      <w:r w:rsidR="00BE357D" w:rsidRPr="00FD3D9E">
        <w:rPr>
          <w:rFonts w:ascii="Verdana" w:hAnsi="Verdana" w:cs="Tahoma"/>
          <w:color w:val="000000"/>
          <w:shd w:val="clear" w:color="auto" w:fill="FFFFFF"/>
          <w:lang w:val="tr-TR"/>
        </w:rPr>
        <w:t>109</w:t>
      </w: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 filmin ka</w:t>
      </w:r>
      <w:r w:rsid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tıldığı yarışmanın başvuruları, </w:t>
      </w:r>
      <w:r w:rsidR="001502BC" w:rsidRPr="00FD3D9E">
        <w:rPr>
          <w:rFonts w:ascii="Verdana" w:hAnsi="Verdana" w:cs="Tahoma"/>
          <w:color w:val="000000"/>
          <w:shd w:val="clear" w:color="auto" w:fill="FFFFFF"/>
          <w:lang w:val="tr-TR"/>
        </w:rPr>
        <w:t>Galatasaray Üniversitesi İletişim Fakültesi Öğretim Üyesi Alp Birol, TSPB Finansal Eğitim Çalışma Komitesi Başkanı Attila Köksal,</w:t>
      </w:r>
      <w:r w:rsidR="00421153" w:rsidRPr="00FD3D9E">
        <w:rPr>
          <w:lang w:val="tr-TR"/>
        </w:rPr>
        <w:t xml:space="preserve"> </w:t>
      </w:r>
      <w:proofErr w:type="spellStart"/>
      <w:r w:rsidR="00D127D1" w:rsidRPr="00D127D1">
        <w:rPr>
          <w:rFonts w:ascii="Verdana" w:hAnsi="Verdana" w:cs="Tahoma"/>
          <w:color w:val="000000"/>
          <w:shd w:val="clear" w:color="auto" w:fill="FFFFFF"/>
          <w:lang w:val="tr-TR"/>
        </w:rPr>
        <w:t>Birgün</w:t>
      </w:r>
      <w:proofErr w:type="spellEnd"/>
      <w:r w:rsidR="00D127D1" w:rsidRPr="00D127D1">
        <w:rPr>
          <w:rFonts w:ascii="Verdana" w:hAnsi="Verdana" w:cs="Tahoma"/>
          <w:color w:val="000000"/>
          <w:shd w:val="clear" w:color="auto" w:fill="FFFFFF"/>
          <w:lang w:val="tr-TR"/>
        </w:rPr>
        <w:t xml:space="preserve"> Gazetesi Yazarı ve </w:t>
      </w:r>
      <w:r w:rsidR="00421153" w:rsidRPr="00FD3D9E">
        <w:rPr>
          <w:rFonts w:ascii="Verdana" w:hAnsi="Verdana" w:cs="Tahoma"/>
          <w:color w:val="000000"/>
          <w:shd w:val="clear" w:color="auto" w:fill="FFFFFF"/>
          <w:lang w:val="tr-TR"/>
        </w:rPr>
        <w:t>Sinema Eleştirmeni Cüneyt Cebenoyan,</w:t>
      </w:r>
      <w:r w:rsidR="001502BC"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 </w:t>
      </w:r>
      <w:r w:rsidR="00421153"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Sinema Yazarı ve Haber Editörü Selin Gürel ile </w:t>
      </w: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Hürriyet Gazetesi </w:t>
      </w:r>
      <w:r w:rsidR="00D127D1">
        <w:rPr>
          <w:rFonts w:ascii="Verdana" w:hAnsi="Verdana" w:cs="Tahoma"/>
          <w:color w:val="000000"/>
          <w:shd w:val="clear" w:color="auto" w:fill="FFFFFF"/>
          <w:lang w:val="tr-TR"/>
        </w:rPr>
        <w:t xml:space="preserve">Spor Servisi Şefi ve Sinema </w:t>
      </w: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Yazarı Uğur </w:t>
      </w:r>
      <w:proofErr w:type="spellStart"/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>Vardan</w:t>
      </w:r>
      <w:r w:rsidR="00421153" w:rsidRPr="00FD3D9E">
        <w:rPr>
          <w:rFonts w:ascii="Verdana" w:hAnsi="Verdana" w:cs="Tahoma"/>
          <w:color w:val="000000"/>
          <w:shd w:val="clear" w:color="auto" w:fill="FFFFFF"/>
          <w:lang w:val="tr-TR"/>
        </w:rPr>
        <w:t>’dan</w:t>
      </w:r>
      <w:proofErr w:type="spellEnd"/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 oluşan jüri tarafından değerlendirildi.</w:t>
      </w:r>
      <w:r w:rsidR="00924A20">
        <w:rPr>
          <w:rFonts w:ascii="Verdana" w:hAnsi="Verdana" w:cs="Tahoma"/>
          <w:color w:val="000000"/>
          <w:shd w:val="clear" w:color="auto" w:fill="FFFFFF"/>
          <w:lang w:val="tr-TR"/>
        </w:rPr>
        <w:t xml:space="preserve"> </w:t>
      </w:r>
    </w:p>
    <w:p w:rsidR="006F2E79" w:rsidRPr="008A6120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color w:val="000000"/>
          <w:shd w:val="clear" w:color="auto" w:fill="FFFFFF"/>
          <w:lang w:val="tr-TR"/>
        </w:rPr>
      </w:pPr>
    </w:p>
    <w:p w:rsidR="006F2E79" w:rsidRPr="00FD3D9E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Düzenli para biriktirme, tasarruf etme ve planlı harcama temasına uygun olarak hazırlanan </w:t>
      </w:r>
      <w:r w:rsidR="00BE357D" w:rsidRPr="00FD3D9E">
        <w:rPr>
          <w:rFonts w:ascii="Verdana" w:hAnsi="Verdana" w:cs="Tahoma"/>
          <w:color w:val="000000"/>
          <w:shd w:val="clear" w:color="auto" w:fill="FFFFFF"/>
          <w:lang w:val="tr-TR"/>
        </w:rPr>
        <w:t>109</w:t>
      </w: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 film arasından sıyrılarak ilk üçe giren filmlerin ve yönetmenlerin isimleri şöyle: </w:t>
      </w:r>
    </w:p>
    <w:p w:rsidR="006F2E79" w:rsidRPr="008A6120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</w:p>
    <w:p w:rsidR="006F2E79" w:rsidRPr="006F2E79" w:rsidRDefault="006F2E79" w:rsidP="006F2E79">
      <w:pPr>
        <w:widowControl w:val="0"/>
        <w:suppressAutoHyphens/>
        <w:spacing w:line="360" w:lineRule="auto"/>
        <w:jc w:val="both"/>
        <w:rPr>
          <w:rFonts w:ascii="Verdana" w:hAnsi="Verdana" w:cs="Tahoma"/>
          <w:color w:val="000000"/>
        </w:rPr>
      </w:pPr>
      <w:r w:rsidRPr="006F2E79">
        <w:rPr>
          <w:rFonts w:ascii="Verdana" w:hAnsi="Verdana" w:cs="Tahoma"/>
          <w:b/>
          <w:color w:val="000000"/>
        </w:rPr>
        <w:lastRenderedPageBreak/>
        <w:t xml:space="preserve">1. </w:t>
      </w:r>
      <w:proofErr w:type="spellStart"/>
      <w:r w:rsidR="00BE357D" w:rsidRPr="00BE357D">
        <w:rPr>
          <w:rFonts w:ascii="Verdana" w:hAnsi="Verdana" w:cs="Tahoma"/>
          <w:b/>
          <w:color w:val="000000"/>
        </w:rPr>
        <w:t>Volkan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proofErr w:type="spellStart"/>
      <w:r w:rsidR="00BE357D" w:rsidRPr="00BE357D">
        <w:rPr>
          <w:rFonts w:ascii="Verdana" w:hAnsi="Verdana" w:cs="Tahoma"/>
          <w:b/>
          <w:color w:val="000000"/>
        </w:rPr>
        <w:t>Ersin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proofErr w:type="spellStart"/>
      <w:r w:rsidR="00BE357D" w:rsidRPr="00BE357D">
        <w:rPr>
          <w:rFonts w:ascii="Verdana" w:hAnsi="Verdana" w:cs="Tahoma"/>
          <w:b/>
          <w:color w:val="000000"/>
        </w:rPr>
        <w:t>Kansız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r w:rsidRPr="006F2E79">
        <w:rPr>
          <w:rFonts w:ascii="Verdana" w:hAnsi="Verdana" w:cs="Tahoma"/>
          <w:b/>
          <w:color w:val="000000"/>
        </w:rPr>
        <w:t xml:space="preserve">– </w:t>
      </w:r>
      <w:proofErr w:type="spellStart"/>
      <w:r w:rsidR="004975F0" w:rsidRPr="004975F0">
        <w:rPr>
          <w:rFonts w:ascii="Verdana" w:hAnsi="Verdana" w:cs="Tahoma"/>
          <w:b/>
          <w:color w:val="000000"/>
        </w:rPr>
        <w:t>Birikime</w:t>
      </w:r>
      <w:proofErr w:type="spellEnd"/>
      <w:r w:rsidR="004975F0" w:rsidRPr="004975F0">
        <w:rPr>
          <w:rFonts w:ascii="Verdana" w:hAnsi="Verdana" w:cs="Tahoma"/>
          <w:b/>
          <w:color w:val="000000"/>
        </w:rPr>
        <w:t xml:space="preserve"> </w:t>
      </w:r>
      <w:proofErr w:type="spellStart"/>
      <w:r w:rsidR="004975F0" w:rsidRPr="004975F0">
        <w:rPr>
          <w:rFonts w:ascii="Verdana" w:hAnsi="Verdana" w:cs="Tahoma"/>
          <w:b/>
          <w:color w:val="000000"/>
        </w:rPr>
        <w:t>Hücum</w:t>
      </w:r>
      <w:proofErr w:type="spellEnd"/>
      <w:r w:rsidRPr="006F2E79">
        <w:rPr>
          <w:rFonts w:ascii="Verdana" w:hAnsi="Verdana" w:cs="Tahoma"/>
          <w:bCs/>
          <w:color w:val="000000"/>
        </w:rPr>
        <w:t xml:space="preserve">, 15 bin TL </w:t>
      </w:r>
    </w:p>
    <w:p w:rsidR="006F2E79" w:rsidRPr="006F2E79" w:rsidRDefault="006F2E79" w:rsidP="006F2E79">
      <w:pPr>
        <w:widowControl w:val="0"/>
        <w:suppressAutoHyphens/>
        <w:spacing w:line="360" w:lineRule="auto"/>
        <w:jc w:val="both"/>
        <w:rPr>
          <w:rFonts w:ascii="Verdana" w:hAnsi="Verdana" w:cs="Tahoma"/>
          <w:color w:val="000000"/>
        </w:rPr>
      </w:pPr>
      <w:r w:rsidRPr="006F2E79">
        <w:rPr>
          <w:rFonts w:ascii="Verdana" w:hAnsi="Verdana" w:cs="Tahoma"/>
          <w:b/>
          <w:color w:val="000000"/>
        </w:rPr>
        <w:t xml:space="preserve">2. </w:t>
      </w:r>
      <w:proofErr w:type="spellStart"/>
      <w:r w:rsidR="00BE357D" w:rsidRPr="00BE357D">
        <w:rPr>
          <w:rFonts w:ascii="Verdana" w:hAnsi="Verdana" w:cs="Tahoma"/>
          <w:b/>
          <w:color w:val="000000"/>
        </w:rPr>
        <w:t>Necip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proofErr w:type="spellStart"/>
      <w:r w:rsidR="00BE357D" w:rsidRPr="00BE357D">
        <w:rPr>
          <w:rFonts w:ascii="Verdana" w:hAnsi="Verdana" w:cs="Tahoma"/>
          <w:b/>
          <w:color w:val="000000"/>
        </w:rPr>
        <w:t>Duman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r w:rsidRPr="006F2E79">
        <w:rPr>
          <w:rFonts w:ascii="Verdana" w:hAnsi="Verdana" w:cs="Tahoma"/>
          <w:b/>
          <w:color w:val="000000"/>
        </w:rPr>
        <w:t xml:space="preserve">– </w:t>
      </w:r>
      <w:proofErr w:type="spellStart"/>
      <w:r w:rsidR="004975F0" w:rsidRPr="004975F0">
        <w:rPr>
          <w:rFonts w:ascii="Verdana" w:hAnsi="Verdana" w:cs="Tahoma"/>
          <w:b/>
          <w:color w:val="000000"/>
        </w:rPr>
        <w:t>ParaKafa</w:t>
      </w:r>
      <w:proofErr w:type="spellEnd"/>
      <w:r w:rsidRPr="006F2E79">
        <w:rPr>
          <w:rFonts w:ascii="Verdana" w:hAnsi="Verdana" w:cs="Tahoma"/>
          <w:color w:val="000000"/>
        </w:rPr>
        <w:t xml:space="preserve">, </w:t>
      </w:r>
      <w:r w:rsidRPr="006F2E79">
        <w:rPr>
          <w:rFonts w:ascii="Verdana" w:hAnsi="Verdana" w:cs="Tahoma"/>
          <w:bCs/>
          <w:color w:val="000000"/>
        </w:rPr>
        <w:t xml:space="preserve">10 bin TL </w:t>
      </w:r>
    </w:p>
    <w:p w:rsidR="006F2E79" w:rsidRPr="006F2E79" w:rsidRDefault="006F2E79" w:rsidP="006F2E79">
      <w:pPr>
        <w:widowControl w:val="0"/>
        <w:suppressAutoHyphens/>
        <w:spacing w:line="360" w:lineRule="auto"/>
        <w:jc w:val="both"/>
        <w:rPr>
          <w:rFonts w:ascii="Verdana" w:hAnsi="Verdana" w:cs="Tahoma"/>
        </w:rPr>
      </w:pPr>
      <w:r w:rsidRPr="006F2E79">
        <w:rPr>
          <w:rFonts w:ascii="Verdana" w:hAnsi="Verdana" w:cs="Tahoma"/>
          <w:b/>
          <w:color w:val="000000"/>
        </w:rPr>
        <w:t xml:space="preserve">3. </w:t>
      </w:r>
      <w:r w:rsidR="00FD3D9E">
        <w:rPr>
          <w:rFonts w:ascii="Verdana" w:hAnsi="Verdana" w:cs="Tahoma"/>
          <w:b/>
          <w:color w:val="000000"/>
        </w:rPr>
        <w:t xml:space="preserve">Eda </w:t>
      </w:r>
      <w:proofErr w:type="spellStart"/>
      <w:r w:rsidR="00FD3D9E">
        <w:rPr>
          <w:rFonts w:ascii="Verdana" w:hAnsi="Verdana" w:cs="Tahoma"/>
          <w:b/>
          <w:color w:val="000000"/>
        </w:rPr>
        <w:t>Beyaz</w:t>
      </w:r>
      <w:proofErr w:type="spellEnd"/>
      <w:r w:rsidR="00BE357D" w:rsidRPr="00BE357D">
        <w:rPr>
          <w:rFonts w:ascii="Verdana" w:hAnsi="Verdana" w:cs="Tahoma"/>
          <w:b/>
          <w:color w:val="000000"/>
        </w:rPr>
        <w:t xml:space="preserve"> </w:t>
      </w:r>
      <w:r w:rsidRPr="006F2E79">
        <w:rPr>
          <w:rFonts w:ascii="Verdana" w:hAnsi="Verdana" w:cs="Tahoma"/>
          <w:b/>
          <w:color w:val="000000"/>
        </w:rPr>
        <w:t xml:space="preserve">– </w:t>
      </w:r>
      <w:proofErr w:type="spellStart"/>
      <w:r w:rsidR="004975F0" w:rsidRPr="004975F0">
        <w:rPr>
          <w:rFonts w:ascii="Verdana" w:hAnsi="Verdana" w:cs="Tahoma"/>
          <w:b/>
          <w:color w:val="000000"/>
        </w:rPr>
        <w:t>Kumpara</w:t>
      </w:r>
      <w:proofErr w:type="spellEnd"/>
      <w:r w:rsidR="00FD3D9E">
        <w:rPr>
          <w:rFonts w:ascii="Verdana" w:hAnsi="Verdana" w:cs="Tahoma"/>
          <w:b/>
          <w:color w:val="000000"/>
        </w:rPr>
        <w:t xml:space="preserve"> </w:t>
      </w:r>
      <w:proofErr w:type="spellStart"/>
      <w:r w:rsidR="00FD3D9E">
        <w:rPr>
          <w:rFonts w:ascii="Verdana" w:hAnsi="Verdana" w:cs="Tahoma"/>
          <w:b/>
          <w:color w:val="000000"/>
        </w:rPr>
        <w:t>Birikim</w:t>
      </w:r>
      <w:proofErr w:type="spellEnd"/>
      <w:r w:rsidRPr="006F2E79">
        <w:rPr>
          <w:rFonts w:ascii="Verdana" w:hAnsi="Verdana" w:cs="Tahoma"/>
          <w:color w:val="000000"/>
        </w:rPr>
        <w:t xml:space="preserve">, </w:t>
      </w:r>
      <w:r w:rsidRPr="006F2E79">
        <w:rPr>
          <w:rFonts w:ascii="Verdana" w:hAnsi="Verdana" w:cs="Tahoma"/>
          <w:bCs/>
          <w:color w:val="000000"/>
        </w:rPr>
        <w:t xml:space="preserve">7 bin 500 TL </w:t>
      </w:r>
    </w:p>
    <w:p w:rsidR="006F2E79" w:rsidRPr="006F2E79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</w:rPr>
      </w:pPr>
    </w:p>
    <w:p w:rsidR="006F2E79" w:rsidRPr="00FD3D9E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  <w:lang w:val="tr-TR"/>
        </w:rPr>
      </w:pP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İlk 10’a girmeyi başaran diğer yarışmacılar ise, </w:t>
      </w:r>
      <w:proofErr w:type="spellStart"/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>TSPB’nin</w:t>
      </w:r>
      <w:proofErr w:type="spellEnd"/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 düzenlediği bir günlük eğitimlerden istediği birine ücretsiz katılma imk</w:t>
      </w:r>
      <w:r w:rsidR="00924A20">
        <w:rPr>
          <w:rFonts w:ascii="Verdana" w:hAnsi="Verdana" w:cs="Tahoma"/>
          <w:color w:val="000000"/>
          <w:shd w:val="clear" w:color="auto" w:fill="FFFFFF"/>
          <w:lang w:val="tr-TR"/>
        </w:rPr>
        <w:t>â</w:t>
      </w:r>
      <w:r w:rsidRPr="00FD3D9E">
        <w:rPr>
          <w:rFonts w:ascii="Verdana" w:hAnsi="Verdana" w:cs="Tahoma"/>
          <w:color w:val="000000"/>
          <w:shd w:val="clear" w:color="auto" w:fill="FFFFFF"/>
          <w:lang w:val="tr-TR"/>
        </w:rPr>
        <w:t xml:space="preserve">nı kazandı. </w:t>
      </w:r>
    </w:p>
    <w:p w:rsidR="006F2E79" w:rsidRPr="006F2E79" w:rsidRDefault="006F2E79" w:rsidP="006F2E79">
      <w:pPr>
        <w:widowControl w:val="0"/>
        <w:suppressAutoHyphens/>
        <w:spacing w:line="276" w:lineRule="auto"/>
        <w:jc w:val="both"/>
        <w:rPr>
          <w:rFonts w:ascii="Verdana" w:hAnsi="Verdana" w:cs="Tahoma"/>
        </w:rPr>
      </w:pPr>
    </w:p>
    <w:p w:rsidR="00924A20" w:rsidRDefault="006F2E79" w:rsidP="006F2E79">
      <w:pPr>
        <w:spacing w:line="276" w:lineRule="auto"/>
        <w:jc w:val="both"/>
        <w:rPr>
          <w:rFonts w:ascii="Verdana" w:hAnsi="Verdana" w:cs="Tahoma"/>
          <w:lang w:val="fr-FR"/>
        </w:rPr>
      </w:pPr>
      <w:proofErr w:type="spellStart"/>
      <w:r w:rsidRPr="006F2E79">
        <w:rPr>
          <w:rFonts w:ascii="Verdana" w:hAnsi="Verdana" w:cs="Tahoma"/>
          <w:lang w:val="fr-FR"/>
        </w:rPr>
        <w:t>Bilgi</w:t>
      </w:r>
      <w:proofErr w:type="spellEnd"/>
      <w:r w:rsidRPr="006F2E79">
        <w:rPr>
          <w:rFonts w:ascii="Verdana" w:hAnsi="Verdana" w:cs="Tahoma"/>
          <w:lang w:val="fr-FR"/>
        </w:rPr>
        <w:t xml:space="preserve"> </w:t>
      </w:r>
      <w:proofErr w:type="spellStart"/>
      <w:proofErr w:type="gramStart"/>
      <w:r w:rsidRPr="006F2E79">
        <w:rPr>
          <w:rFonts w:ascii="Verdana" w:hAnsi="Verdana" w:cs="Tahoma"/>
          <w:lang w:val="fr-FR"/>
        </w:rPr>
        <w:t>İçin</w:t>
      </w:r>
      <w:proofErr w:type="spellEnd"/>
      <w:r w:rsidRPr="006F2E79">
        <w:rPr>
          <w:rFonts w:ascii="Verdana" w:hAnsi="Verdana" w:cs="Tahoma"/>
          <w:lang w:val="fr-FR"/>
        </w:rPr>
        <w:t>:</w:t>
      </w:r>
      <w:proofErr w:type="gramEnd"/>
      <w:r w:rsidRPr="006F2E79">
        <w:rPr>
          <w:rFonts w:ascii="Verdana" w:hAnsi="Verdana" w:cs="Tahoma"/>
          <w:lang w:val="fr-FR"/>
        </w:rPr>
        <w:t xml:space="preserve"> </w:t>
      </w:r>
    </w:p>
    <w:p w:rsidR="00924A20" w:rsidRDefault="006F2E79" w:rsidP="006F2E79">
      <w:pPr>
        <w:spacing w:line="276" w:lineRule="auto"/>
        <w:jc w:val="both"/>
        <w:rPr>
          <w:rFonts w:ascii="Verdana" w:hAnsi="Verdana" w:cs="Tahoma"/>
          <w:lang w:val="fr-FR"/>
        </w:rPr>
      </w:pPr>
      <w:proofErr w:type="spellStart"/>
      <w:r w:rsidRPr="006F2E79">
        <w:rPr>
          <w:rFonts w:ascii="Verdana" w:hAnsi="Verdana" w:cs="Tahoma"/>
          <w:lang w:val="fr-FR"/>
        </w:rPr>
        <w:t>Tuğba</w:t>
      </w:r>
      <w:proofErr w:type="spellEnd"/>
      <w:r w:rsidRPr="006F2E79">
        <w:rPr>
          <w:rFonts w:ascii="Verdana" w:hAnsi="Verdana" w:cs="Tahoma"/>
          <w:lang w:val="fr-FR"/>
        </w:rPr>
        <w:t xml:space="preserve"> </w:t>
      </w:r>
      <w:proofErr w:type="spellStart"/>
      <w:r w:rsidRPr="006F2E79">
        <w:rPr>
          <w:rFonts w:ascii="Verdana" w:hAnsi="Verdana" w:cs="Tahoma"/>
          <w:lang w:val="fr-FR"/>
        </w:rPr>
        <w:t>Oğan</w:t>
      </w:r>
      <w:proofErr w:type="spellEnd"/>
      <w:r w:rsidRPr="006F2E79">
        <w:rPr>
          <w:rFonts w:ascii="Verdana" w:hAnsi="Verdana" w:cs="Tahoma"/>
          <w:lang w:val="fr-FR"/>
        </w:rPr>
        <w:t xml:space="preserve"> </w:t>
      </w:r>
    </w:p>
    <w:p w:rsidR="00924A20" w:rsidRDefault="006F2E79" w:rsidP="006F2E79">
      <w:pPr>
        <w:spacing w:line="276" w:lineRule="auto"/>
        <w:jc w:val="both"/>
        <w:rPr>
          <w:rFonts w:ascii="Verdana" w:hAnsi="Verdana" w:cs="Tahoma"/>
          <w:lang w:val="fr-FR"/>
        </w:rPr>
      </w:pPr>
      <w:proofErr w:type="gramStart"/>
      <w:r w:rsidRPr="006F2E79">
        <w:rPr>
          <w:rFonts w:ascii="Verdana" w:hAnsi="Verdana" w:cs="Tahoma"/>
          <w:lang w:val="fr-FR"/>
        </w:rPr>
        <w:t>Tel:</w:t>
      </w:r>
      <w:proofErr w:type="gramEnd"/>
      <w:r w:rsidRPr="006F2E79">
        <w:rPr>
          <w:rFonts w:ascii="Verdana" w:hAnsi="Verdana" w:cs="Tahoma"/>
          <w:lang w:val="fr-FR"/>
        </w:rPr>
        <w:t xml:space="preserve"> 212-280 85 67 Dahili:133 </w:t>
      </w:r>
    </w:p>
    <w:p w:rsidR="006F2E79" w:rsidRPr="006F2E79" w:rsidRDefault="006F2E79" w:rsidP="006F2E79">
      <w:pPr>
        <w:spacing w:line="276" w:lineRule="auto"/>
        <w:jc w:val="both"/>
        <w:rPr>
          <w:rFonts w:ascii="Verdana" w:hAnsi="Verdana" w:cs="Tahoma"/>
          <w:lang w:val="fr-FR"/>
        </w:rPr>
      </w:pPr>
      <w:proofErr w:type="gramStart"/>
      <w:r w:rsidRPr="006F2E79">
        <w:rPr>
          <w:rFonts w:ascii="Verdana" w:hAnsi="Verdana" w:cs="Tahoma"/>
          <w:lang w:val="fr-FR"/>
        </w:rPr>
        <w:t>e</w:t>
      </w:r>
      <w:proofErr w:type="gramEnd"/>
      <w:r w:rsidRPr="006F2E79">
        <w:rPr>
          <w:rFonts w:ascii="Verdana" w:hAnsi="Verdana" w:cs="Tahoma"/>
          <w:lang w:val="fr-FR"/>
        </w:rPr>
        <w:t xml:space="preserve">-posta: </w:t>
      </w:r>
      <w:hyperlink r:id="rId6" w:history="1">
        <w:r w:rsidRPr="006F2E79">
          <w:rPr>
            <w:rStyle w:val="Kpr"/>
            <w:rFonts w:ascii="Verdana" w:hAnsi="Verdana" w:cs="Tahoma"/>
            <w:lang w:val="fr-FR"/>
          </w:rPr>
          <w:t>togan@tspb.org.tr</w:t>
        </w:r>
      </w:hyperlink>
    </w:p>
    <w:p w:rsidR="006F2E79" w:rsidRPr="006F2E79" w:rsidRDefault="006F2E79" w:rsidP="006F2E79">
      <w:pPr>
        <w:jc w:val="both"/>
        <w:rPr>
          <w:rFonts w:ascii="Verdana" w:hAnsi="Verdana" w:cs="Tahoma"/>
          <w:sz w:val="22"/>
          <w:szCs w:val="22"/>
          <w:lang w:val="fr-FR"/>
        </w:rPr>
      </w:pPr>
    </w:p>
    <w:p w:rsidR="006F2E79" w:rsidRPr="00FD3D9E" w:rsidRDefault="006F2E79" w:rsidP="006F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 w:cs="Tahoma"/>
          <w:b/>
          <w:sz w:val="20"/>
          <w:szCs w:val="20"/>
          <w:lang w:val="tr-TR"/>
        </w:rPr>
      </w:pPr>
      <w:r w:rsidRPr="00FD3D9E">
        <w:rPr>
          <w:rFonts w:ascii="Verdana" w:hAnsi="Verdana" w:cs="Tahoma"/>
          <w:b/>
          <w:sz w:val="20"/>
          <w:szCs w:val="20"/>
          <w:lang w:val="tr-TR"/>
        </w:rPr>
        <w:t>TSPB hakkında:</w:t>
      </w:r>
    </w:p>
    <w:p w:rsidR="006F2E79" w:rsidRPr="00FD3D9E" w:rsidRDefault="006F2E79" w:rsidP="006F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 w:cs="Tahoma"/>
          <w:sz w:val="20"/>
          <w:szCs w:val="20"/>
          <w:lang w:val="tr-TR"/>
        </w:rPr>
      </w:pPr>
      <w:r w:rsidRPr="00FD3D9E">
        <w:rPr>
          <w:rFonts w:ascii="Verdana" w:hAnsi="Verdana" w:cs="Tahoma"/>
          <w:sz w:val="20"/>
          <w:szCs w:val="20"/>
          <w:lang w:val="tr-TR"/>
        </w:rPr>
        <w:t xml:space="preserve">Türkiye Sermaye Piyasaları Birliği (TSPB), banka, aracı kurum, portföy yönetim şirketleri ve yatırım ortaklıklarının üye olduğu </w:t>
      </w:r>
      <w:proofErr w:type="spellStart"/>
      <w:r w:rsidRPr="00FD3D9E">
        <w:rPr>
          <w:rFonts w:ascii="Verdana" w:hAnsi="Verdana" w:cs="Tahoma"/>
          <w:sz w:val="20"/>
          <w:szCs w:val="20"/>
          <w:lang w:val="tr-TR"/>
        </w:rPr>
        <w:t>özdüzenleyici</w:t>
      </w:r>
      <w:proofErr w:type="spellEnd"/>
      <w:r w:rsidRPr="00FD3D9E">
        <w:rPr>
          <w:rFonts w:ascii="Verdana" w:hAnsi="Verdana" w:cs="Tahoma"/>
          <w:sz w:val="20"/>
          <w:szCs w:val="20"/>
          <w:lang w:val="tr-TR"/>
        </w:rPr>
        <w:t xml:space="preserve"> bir meslek kuruluşudur. Birlik, meslek kurallarını oluşturmakta ve sektörü denetlemektedir.</w:t>
      </w:r>
    </w:p>
    <w:p w:rsidR="005534B4" w:rsidRPr="006F2E79" w:rsidRDefault="005534B4" w:rsidP="0017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Tahoma"/>
          <w:sz w:val="20"/>
          <w:lang w:val="tr-TR"/>
        </w:rPr>
      </w:pPr>
    </w:p>
    <w:sectPr w:rsidR="005534B4" w:rsidRPr="006F2E79" w:rsidSect="005B45F8">
      <w:footerReference w:type="default" r:id="rId7"/>
      <w:headerReference w:type="first" r:id="rId8"/>
      <w:footerReference w:type="first" r:id="rId9"/>
      <w:pgSz w:w="11900" w:h="16840"/>
      <w:pgMar w:top="1134" w:right="1134" w:bottom="3345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E6" w:rsidRDefault="004259E6" w:rsidP="004B700A">
      <w:r>
        <w:separator/>
      </w:r>
    </w:p>
  </w:endnote>
  <w:endnote w:type="continuationSeparator" w:id="0">
    <w:p w:rsidR="004259E6" w:rsidRDefault="004259E6" w:rsidP="004B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00A" w:rsidRDefault="004B700A">
    <w:pPr>
      <w:pStyle w:val="AltBilgi"/>
    </w:pPr>
    <w:r>
      <w:rPr>
        <w:noProof/>
        <w:lang w:val="tr-TR" w:eastAsia="tr-TR"/>
      </w:rPr>
      <w:drawing>
        <wp:inline distT="0" distB="0" distL="0" distR="0" wp14:anchorId="608AA14C" wp14:editId="415AC430">
          <wp:extent cx="6115685" cy="717550"/>
          <wp:effectExtent l="0" t="0" r="5715" b="0"/>
          <wp:docPr id="1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>
    <w:pPr>
      <w:pStyle w:val="AltBilgi"/>
    </w:pPr>
    <w:r>
      <w:rPr>
        <w:noProof/>
        <w:lang w:val="tr-TR" w:eastAsia="tr-TR"/>
      </w:rPr>
      <w:drawing>
        <wp:inline distT="0" distB="0" distL="0" distR="0" wp14:anchorId="3C267235" wp14:editId="29F829B5">
          <wp:extent cx="6115685" cy="717550"/>
          <wp:effectExtent l="0" t="0" r="5715" b="0"/>
          <wp:docPr id="3" name="Picture 7" descr="Mac HD:Users:mac:Desktop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mac:Desktop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E6" w:rsidRDefault="004259E6" w:rsidP="004B700A">
      <w:r>
        <w:separator/>
      </w:r>
    </w:p>
  </w:footnote>
  <w:footnote w:type="continuationSeparator" w:id="0">
    <w:p w:rsidR="004259E6" w:rsidRDefault="004259E6" w:rsidP="004B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E72" w:rsidRDefault="00110E72">
    <w:pPr>
      <w:pStyle w:val="stBilgi"/>
    </w:pPr>
    <w:r>
      <w:rPr>
        <w:noProof/>
        <w:lang w:val="tr-TR" w:eastAsia="tr-TR"/>
      </w:rPr>
      <w:drawing>
        <wp:inline distT="0" distB="0" distL="0" distR="0" wp14:anchorId="52254EA3" wp14:editId="7C469DF3">
          <wp:extent cx="3107055" cy="678180"/>
          <wp:effectExtent l="0" t="0" r="0" b="7620"/>
          <wp:docPr id="2" name="Picture 6" descr="Mac HD:Users:mac:Desktop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 HD:Users:mac:Desktop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0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E72" w:rsidRDefault="00110E72">
    <w:pPr>
      <w:pStyle w:val="stBilgi"/>
    </w:pPr>
  </w:p>
  <w:p w:rsidR="00655EDB" w:rsidRPr="00016AA2" w:rsidRDefault="003174C9" w:rsidP="00A83B1F">
    <w:pPr>
      <w:pStyle w:val="ResimYazs"/>
      <w:pBdr>
        <w:bottom w:val="thinThickSmallGap" w:sz="24" w:space="0" w:color="auto"/>
      </w:pBdr>
      <w:ind w:leftChars="0" w:left="0" w:rightChars="0" w:right="0"/>
      <w:rPr>
        <w:rFonts w:ascii="Verdana" w:hAnsi="Verdana"/>
        <w:b w:val="0"/>
        <w:color w:val="0070C0"/>
        <w:sz w:val="40"/>
        <w:szCs w:val="40"/>
      </w:rPr>
    </w:pPr>
    <w:r w:rsidRPr="00016AA2">
      <w:rPr>
        <w:rFonts w:ascii="Verdana" w:hAnsi="Verdana"/>
        <w:color w:val="0070C0"/>
      </w:rPr>
      <w:t>BASIN BÜLTENİ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A"/>
    <w:rsid w:val="000004C3"/>
    <w:rsid w:val="00016AA2"/>
    <w:rsid w:val="0002253D"/>
    <w:rsid w:val="00023C15"/>
    <w:rsid w:val="00060915"/>
    <w:rsid w:val="00064CA6"/>
    <w:rsid w:val="00082396"/>
    <w:rsid w:val="00097A96"/>
    <w:rsid w:val="000B3596"/>
    <w:rsid w:val="000C3B40"/>
    <w:rsid w:val="000F63DB"/>
    <w:rsid w:val="00110E72"/>
    <w:rsid w:val="00114AFA"/>
    <w:rsid w:val="00146258"/>
    <w:rsid w:val="001502BC"/>
    <w:rsid w:val="0017599D"/>
    <w:rsid w:val="001945CB"/>
    <w:rsid w:val="001B36FF"/>
    <w:rsid w:val="001C0C8F"/>
    <w:rsid w:val="001D38EA"/>
    <w:rsid w:val="001D6C87"/>
    <w:rsid w:val="001E6A7E"/>
    <w:rsid w:val="002849BA"/>
    <w:rsid w:val="002D02FA"/>
    <w:rsid w:val="002D442B"/>
    <w:rsid w:val="00306599"/>
    <w:rsid w:val="003174C9"/>
    <w:rsid w:val="00337484"/>
    <w:rsid w:val="00365F1F"/>
    <w:rsid w:val="00381477"/>
    <w:rsid w:val="003906BE"/>
    <w:rsid w:val="003A078F"/>
    <w:rsid w:val="003B1A4C"/>
    <w:rsid w:val="003E3611"/>
    <w:rsid w:val="00421153"/>
    <w:rsid w:val="004259E6"/>
    <w:rsid w:val="0042635B"/>
    <w:rsid w:val="004826C3"/>
    <w:rsid w:val="004975F0"/>
    <w:rsid w:val="004B700A"/>
    <w:rsid w:val="004E7E2E"/>
    <w:rsid w:val="00510699"/>
    <w:rsid w:val="00551F0E"/>
    <w:rsid w:val="005534B4"/>
    <w:rsid w:val="00583B07"/>
    <w:rsid w:val="00586FF0"/>
    <w:rsid w:val="00587230"/>
    <w:rsid w:val="005B45F8"/>
    <w:rsid w:val="005D78D0"/>
    <w:rsid w:val="005E77ED"/>
    <w:rsid w:val="006124E2"/>
    <w:rsid w:val="006126C5"/>
    <w:rsid w:val="00655EDB"/>
    <w:rsid w:val="00661A32"/>
    <w:rsid w:val="00675643"/>
    <w:rsid w:val="00692217"/>
    <w:rsid w:val="00696240"/>
    <w:rsid w:val="006B4504"/>
    <w:rsid w:val="006F2E79"/>
    <w:rsid w:val="007D0961"/>
    <w:rsid w:val="007F5045"/>
    <w:rsid w:val="00826AC1"/>
    <w:rsid w:val="00844150"/>
    <w:rsid w:val="008A6120"/>
    <w:rsid w:val="008C7B9A"/>
    <w:rsid w:val="00924A20"/>
    <w:rsid w:val="009753DE"/>
    <w:rsid w:val="009B6179"/>
    <w:rsid w:val="00A17731"/>
    <w:rsid w:val="00A208E3"/>
    <w:rsid w:val="00A83B1F"/>
    <w:rsid w:val="00A876D0"/>
    <w:rsid w:val="00A94205"/>
    <w:rsid w:val="00B11491"/>
    <w:rsid w:val="00B174D7"/>
    <w:rsid w:val="00B41A4A"/>
    <w:rsid w:val="00B951C1"/>
    <w:rsid w:val="00BA400D"/>
    <w:rsid w:val="00BE357D"/>
    <w:rsid w:val="00BE38FC"/>
    <w:rsid w:val="00BF7A70"/>
    <w:rsid w:val="00CB5A4C"/>
    <w:rsid w:val="00D127D1"/>
    <w:rsid w:val="00D46690"/>
    <w:rsid w:val="00D516F6"/>
    <w:rsid w:val="00D56DBB"/>
    <w:rsid w:val="00D574DE"/>
    <w:rsid w:val="00D70A84"/>
    <w:rsid w:val="00DA2FD8"/>
    <w:rsid w:val="00DA7172"/>
    <w:rsid w:val="00DF107F"/>
    <w:rsid w:val="00E44B2F"/>
    <w:rsid w:val="00E5420E"/>
    <w:rsid w:val="00EB4A8A"/>
    <w:rsid w:val="00ED142F"/>
    <w:rsid w:val="00EE532F"/>
    <w:rsid w:val="00F107D3"/>
    <w:rsid w:val="00F6382E"/>
    <w:rsid w:val="00F74901"/>
    <w:rsid w:val="00FA26E4"/>
    <w:rsid w:val="00FB48A2"/>
    <w:rsid w:val="00FD3D9E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39BC04"/>
  <w14:defaultImageDpi w14:val="300"/>
  <w15:docId w15:val="{B82C0689-27BB-42E9-ABDA-20CF573E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700A"/>
  </w:style>
  <w:style w:type="paragraph" w:styleId="AltBilgi">
    <w:name w:val="footer"/>
    <w:basedOn w:val="Normal"/>
    <w:link w:val="AltBilgiChar"/>
    <w:uiPriority w:val="99"/>
    <w:unhideWhenUsed/>
    <w:rsid w:val="004B700A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700A"/>
  </w:style>
  <w:style w:type="paragraph" w:styleId="BalonMetni">
    <w:name w:val="Balloon Text"/>
    <w:basedOn w:val="Normal"/>
    <w:link w:val="BalonMetniChar"/>
    <w:uiPriority w:val="99"/>
    <w:semiHidden/>
    <w:unhideWhenUsed/>
    <w:rsid w:val="004B700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00A"/>
    <w:rPr>
      <w:rFonts w:ascii="Lucida Grande" w:hAnsi="Lucida Grande"/>
      <w:sz w:val="18"/>
      <w:szCs w:val="18"/>
    </w:rPr>
  </w:style>
  <w:style w:type="character" w:styleId="Kpr">
    <w:name w:val="Hyperlink"/>
    <w:uiPriority w:val="99"/>
    <w:unhideWhenUsed/>
    <w:rsid w:val="005D78D0"/>
    <w:rPr>
      <w:color w:val="0000FF"/>
      <w:u w:val="single"/>
    </w:rPr>
  </w:style>
  <w:style w:type="paragraph" w:customStyle="1" w:styleId="Mainbodycopy85black">
    <w:name w:val="Main body copy 85% black"/>
    <w:basedOn w:val="Normal"/>
    <w:uiPriority w:val="99"/>
    <w:rsid w:val="005D78D0"/>
    <w:pPr>
      <w:tabs>
        <w:tab w:val="left" w:pos="300"/>
      </w:tabs>
      <w:autoSpaceDE w:val="0"/>
      <w:autoSpaceDN w:val="0"/>
      <w:adjustRightInd w:val="0"/>
      <w:spacing w:after="240" w:line="240" w:lineRule="atLeast"/>
      <w:jc w:val="both"/>
    </w:pPr>
    <w:rPr>
      <w:rFonts w:ascii="PT Sans Regular" w:eastAsia="Times New Roman" w:hAnsi="PT Sans Regular" w:cs="PT Sans Regular"/>
      <w:color w:val="000000"/>
      <w:sz w:val="18"/>
      <w:szCs w:val="18"/>
      <w:lang w:val="en-GB" w:eastAsia="tr-TR"/>
    </w:rPr>
  </w:style>
  <w:style w:type="paragraph" w:styleId="ResimYazs">
    <w:name w:val="caption"/>
    <w:basedOn w:val="Normal"/>
    <w:next w:val="Normal"/>
    <w:qFormat/>
    <w:rsid w:val="00110E72"/>
    <w:pPr>
      <w:pBdr>
        <w:bottom w:val="thinThickSmallGap" w:sz="24" w:space="1" w:color="auto"/>
      </w:pBdr>
      <w:ind w:leftChars="-150" w:left="-360" w:rightChars="-195" w:right="-468"/>
      <w:jc w:val="center"/>
    </w:pPr>
    <w:rPr>
      <w:rFonts w:ascii="Tahoma" w:eastAsia="Times New Roman" w:hAnsi="Tahoma" w:cs="Tahoma"/>
      <w:b/>
      <w:bCs/>
      <w:sz w:val="56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1E6A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510699"/>
    <w:pPr>
      <w:ind w:left="720"/>
      <w:contextualSpacing/>
    </w:pPr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92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7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gan@tspb.org.t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Nilufer Gevenoglu</dc:creator>
  <cp:lastModifiedBy>Sadi Cilingir</cp:lastModifiedBy>
  <cp:revision>4</cp:revision>
  <cp:lastPrinted>2014-12-29T15:39:00Z</cp:lastPrinted>
  <dcterms:created xsi:type="dcterms:W3CDTF">2016-11-07T13:42:00Z</dcterms:created>
  <dcterms:modified xsi:type="dcterms:W3CDTF">2016-11-12T04:57:00Z</dcterms:modified>
</cp:coreProperties>
</file>