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2" w:rsidRDefault="003F1FA2" w:rsidP="00F93DB7">
      <w:pPr>
        <w:pStyle w:val="AralkYok"/>
        <w:jc w:val="center"/>
        <w:rPr>
          <w:noProof/>
          <w:lang w:eastAsia="tr-TR"/>
        </w:rPr>
      </w:pPr>
    </w:p>
    <w:p w:rsidR="003774C6" w:rsidRDefault="008D664D" w:rsidP="00F93DB7">
      <w:pPr>
        <w:pStyle w:val="AralkYok"/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52500" cy="1127540"/>
            <wp:effectExtent l="0" t="0" r="0" b="0"/>
            <wp:docPr id="1" name="Resim 1" descr="\\Yhkrtl-filesrv01\yhkrtl_filesrv\YILDIZ_HOLDING\KURUMSAL_ILETISIM\REKLAM\2014(A&amp;D)\23Nisan\görseller\UCSS-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hkrtl-filesrv01\yhkrtl_filesrv\YILDIZ_HOLDING\KURUMSAL_ILETISIM\REKLAM\2014(A&amp;D)\23Nisan\görseller\UCSS-Logoty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6" cy="112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C6" w:rsidRDefault="003774C6" w:rsidP="00F93DB7">
      <w:pPr>
        <w:pStyle w:val="AralkYok"/>
        <w:jc w:val="center"/>
      </w:pPr>
    </w:p>
    <w:p w:rsidR="00BA76BF" w:rsidRPr="00BA76BF" w:rsidRDefault="00BA76BF" w:rsidP="00BA76BF">
      <w:pPr>
        <w:pBdr>
          <w:bottom w:val="single" w:sz="6" w:space="1" w:color="auto"/>
        </w:pBdr>
        <w:spacing w:after="0"/>
        <w:rPr>
          <w:rFonts w:ascii="Calibri" w:hAnsi="Calibri"/>
          <w:color w:val="333333"/>
          <w:sz w:val="28"/>
          <w:szCs w:val="44"/>
        </w:rPr>
      </w:pPr>
      <w:r w:rsidRPr="00BA76BF">
        <w:rPr>
          <w:rFonts w:ascii="Calibri" w:hAnsi="Calibri"/>
          <w:color w:val="333333"/>
          <w:sz w:val="28"/>
          <w:szCs w:val="44"/>
        </w:rPr>
        <w:t>Basın Bülteni</w:t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</w:r>
      <w:r>
        <w:rPr>
          <w:rFonts w:ascii="Calibri" w:hAnsi="Calibri"/>
          <w:b/>
          <w:color w:val="333333"/>
          <w:sz w:val="32"/>
          <w:szCs w:val="44"/>
        </w:rPr>
        <w:tab/>
        <w:t xml:space="preserve">  </w:t>
      </w:r>
      <w:r w:rsidR="00E5539A">
        <w:rPr>
          <w:rFonts w:ascii="Calibri" w:hAnsi="Calibri"/>
          <w:color w:val="333333"/>
          <w:szCs w:val="44"/>
        </w:rPr>
        <w:t>25</w:t>
      </w:r>
      <w:r w:rsidRPr="00BA76BF">
        <w:rPr>
          <w:rFonts w:ascii="Calibri" w:hAnsi="Calibri"/>
          <w:color w:val="333333"/>
          <w:szCs w:val="44"/>
        </w:rPr>
        <w:t>.0</w:t>
      </w:r>
      <w:r w:rsidR="00B86834">
        <w:rPr>
          <w:rFonts w:ascii="Calibri" w:hAnsi="Calibri"/>
          <w:color w:val="333333"/>
          <w:szCs w:val="44"/>
        </w:rPr>
        <w:t>4</w:t>
      </w:r>
      <w:r w:rsidRPr="00BA76BF">
        <w:rPr>
          <w:rFonts w:ascii="Calibri" w:hAnsi="Calibri"/>
          <w:color w:val="333333"/>
          <w:szCs w:val="44"/>
        </w:rPr>
        <w:t>.2014</w:t>
      </w:r>
    </w:p>
    <w:p w:rsidR="00A25875" w:rsidRPr="003774C6" w:rsidRDefault="00A25875" w:rsidP="00AB16AC">
      <w:pPr>
        <w:spacing w:after="0"/>
        <w:rPr>
          <w:rFonts w:ascii="Calibri" w:hAnsi="Calibri"/>
          <w:b/>
          <w:color w:val="333333"/>
          <w:sz w:val="48"/>
          <w:szCs w:val="44"/>
        </w:rPr>
      </w:pPr>
    </w:p>
    <w:p w:rsidR="00E5539A" w:rsidRDefault="00B713E7" w:rsidP="0029370B">
      <w:pPr>
        <w:spacing w:after="0"/>
        <w:jc w:val="center"/>
        <w:rPr>
          <w:rFonts w:ascii="Calibri" w:hAnsi="Calibri"/>
          <w:b/>
          <w:color w:val="333333"/>
          <w:sz w:val="40"/>
          <w:szCs w:val="44"/>
        </w:rPr>
      </w:pPr>
      <w:r w:rsidRPr="000454BF">
        <w:rPr>
          <w:rFonts w:ascii="Calibri" w:hAnsi="Calibri"/>
          <w:b/>
          <w:color w:val="333333"/>
          <w:sz w:val="40"/>
          <w:szCs w:val="44"/>
        </w:rPr>
        <w:t>Ülker Çocuk Sinema Şenliği</w:t>
      </w:r>
      <w:r>
        <w:rPr>
          <w:rFonts w:ascii="Calibri" w:hAnsi="Calibri"/>
          <w:b/>
          <w:color w:val="333333"/>
          <w:sz w:val="40"/>
          <w:szCs w:val="44"/>
        </w:rPr>
        <w:t xml:space="preserve"> </w:t>
      </w:r>
      <w:r w:rsidRPr="000454BF">
        <w:rPr>
          <w:rFonts w:ascii="Calibri" w:hAnsi="Calibri"/>
          <w:b/>
          <w:color w:val="333333"/>
          <w:sz w:val="40"/>
          <w:szCs w:val="44"/>
        </w:rPr>
        <w:t>7. Yılında 850 Bini Çocuk 1 Milyonu A</w:t>
      </w:r>
      <w:r>
        <w:rPr>
          <w:rFonts w:ascii="Calibri" w:hAnsi="Calibri"/>
          <w:b/>
          <w:color w:val="333333"/>
          <w:sz w:val="40"/>
          <w:szCs w:val="44"/>
        </w:rPr>
        <w:t>şk</w:t>
      </w:r>
      <w:r w:rsidRPr="000454BF">
        <w:rPr>
          <w:rFonts w:ascii="Calibri" w:hAnsi="Calibri"/>
          <w:b/>
          <w:color w:val="333333"/>
          <w:sz w:val="40"/>
          <w:szCs w:val="44"/>
        </w:rPr>
        <w:t>ın Kişiye Ulaştı</w:t>
      </w:r>
    </w:p>
    <w:p w:rsidR="00A25875" w:rsidRPr="00D573EA" w:rsidRDefault="00A25875" w:rsidP="003774C6">
      <w:pPr>
        <w:spacing w:after="0"/>
        <w:rPr>
          <w:rFonts w:ascii="Calibri" w:hAnsi="Calibri"/>
          <w:b/>
          <w:color w:val="333333"/>
          <w:sz w:val="32"/>
          <w:szCs w:val="40"/>
        </w:rPr>
      </w:pPr>
    </w:p>
    <w:p w:rsidR="00642AF2" w:rsidRPr="00615692" w:rsidRDefault="009E4E65" w:rsidP="00615692">
      <w:pPr>
        <w:pStyle w:val="ListeParagraf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29370B">
        <w:rPr>
          <w:rFonts w:ascii="Calibri" w:hAnsi="Calibri"/>
          <w:b/>
          <w:sz w:val="22"/>
          <w:szCs w:val="22"/>
        </w:rPr>
        <w:t xml:space="preserve">23 Nisan Ulusal Egemenlik ve Çocuk Bayramı’nda, Ülker’in çocuklara hediyesi olan Ülker </w:t>
      </w:r>
      <w:r w:rsidR="00E5539A" w:rsidRPr="0029370B">
        <w:rPr>
          <w:rFonts w:ascii="Calibri" w:hAnsi="Calibri"/>
          <w:b/>
          <w:sz w:val="22"/>
          <w:szCs w:val="22"/>
        </w:rPr>
        <w:t>Çocuk Sinema Şenliği 62 il</w:t>
      </w:r>
      <w:r w:rsidR="0029370B" w:rsidRPr="0029370B">
        <w:rPr>
          <w:rFonts w:ascii="Calibri" w:hAnsi="Calibri"/>
          <w:b/>
          <w:sz w:val="22"/>
          <w:szCs w:val="22"/>
        </w:rPr>
        <w:t>de</w:t>
      </w:r>
      <w:r w:rsidR="00E5539A" w:rsidRPr="0029370B">
        <w:rPr>
          <w:rFonts w:ascii="Calibri" w:hAnsi="Calibri"/>
          <w:b/>
          <w:sz w:val="22"/>
          <w:szCs w:val="22"/>
        </w:rPr>
        <w:t xml:space="preserve"> 144 salonda yapıldı. </w:t>
      </w:r>
      <w:r w:rsidR="003420D2" w:rsidRPr="0029370B">
        <w:rPr>
          <w:rFonts w:ascii="Calibri" w:hAnsi="Calibri"/>
          <w:b/>
          <w:sz w:val="22"/>
          <w:szCs w:val="22"/>
        </w:rPr>
        <w:t>Şenlik kapsamında gösterile</w:t>
      </w:r>
      <w:r w:rsidR="00E5539A" w:rsidRPr="0029370B">
        <w:rPr>
          <w:rFonts w:ascii="Calibri" w:hAnsi="Calibri"/>
          <w:b/>
          <w:sz w:val="22"/>
          <w:szCs w:val="22"/>
        </w:rPr>
        <w:t>n</w:t>
      </w:r>
      <w:r w:rsidR="003420D2" w:rsidRPr="0029370B">
        <w:rPr>
          <w:rFonts w:ascii="Calibri" w:hAnsi="Calibri"/>
          <w:b/>
          <w:sz w:val="22"/>
          <w:szCs w:val="22"/>
        </w:rPr>
        <w:t xml:space="preserve"> </w:t>
      </w:r>
      <w:r w:rsidR="00642AF2" w:rsidRPr="0029370B">
        <w:rPr>
          <w:rFonts w:ascii="Calibri" w:hAnsi="Calibri"/>
          <w:b/>
          <w:sz w:val="22"/>
          <w:szCs w:val="22"/>
        </w:rPr>
        <w:t>“</w:t>
      </w:r>
      <w:r w:rsidR="003420D2" w:rsidRPr="0029370B">
        <w:rPr>
          <w:rFonts w:ascii="Calibri" w:hAnsi="Calibri"/>
          <w:b/>
          <w:sz w:val="22"/>
          <w:szCs w:val="22"/>
        </w:rPr>
        <w:t>Karlar Ülkesi</w:t>
      </w:r>
      <w:r w:rsidR="00642AF2" w:rsidRPr="0029370B">
        <w:rPr>
          <w:rFonts w:ascii="Calibri" w:hAnsi="Calibri"/>
          <w:b/>
          <w:sz w:val="22"/>
          <w:szCs w:val="22"/>
        </w:rPr>
        <w:t>”</w:t>
      </w:r>
      <w:r w:rsidR="003420D2" w:rsidRPr="0029370B">
        <w:rPr>
          <w:rFonts w:ascii="Calibri" w:hAnsi="Calibri"/>
          <w:b/>
          <w:sz w:val="22"/>
          <w:szCs w:val="22"/>
        </w:rPr>
        <w:t xml:space="preserve"> filmini </w:t>
      </w:r>
      <w:r w:rsidR="00801D53">
        <w:rPr>
          <w:rFonts w:ascii="Calibri" w:hAnsi="Calibri"/>
          <w:b/>
          <w:sz w:val="22"/>
          <w:szCs w:val="22"/>
        </w:rPr>
        <w:t>binlerce</w:t>
      </w:r>
      <w:r w:rsidR="003420D2" w:rsidRPr="0029370B">
        <w:rPr>
          <w:rFonts w:ascii="Calibri" w:hAnsi="Calibri"/>
          <w:b/>
          <w:sz w:val="22"/>
          <w:szCs w:val="22"/>
        </w:rPr>
        <w:t xml:space="preserve"> çocuk heyecan ve coşkuyla izledi. </w:t>
      </w:r>
      <w:r w:rsidR="006955CF" w:rsidRPr="009E4E65">
        <w:rPr>
          <w:rFonts w:ascii="Calibri" w:hAnsi="Calibri"/>
          <w:b/>
          <w:sz w:val="22"/>
          <w:szCs w:val="22"/>
        </w:rPr>
        <w:t xml:space="preserve">Türkiye’nin en </w:t>
      </w:r>
      <w:r w:rsidR="006955CF">
        <w:rPr>
          <w:rFonts w:ascii="Calibri" w:hAnsi="Calibri"/>
          <w:b/>
          <w:sz w:val="22"/>
          <w:szCs w:val="22"/>
        </w:rPr>
        <w:t>yaygın</w:t>
      </w:r>
      <w:r w:rsidR="006955CF" w:rsidRPr="009E4E65">
        <w:rPr>
          <w:rFonts w:ascii="Calibri" w:hAnsi="Calibri"/>
          <w:b/>
          <w:sz w:val="22"/>
          <w:szCs w:val="22"/>
        </w:rPr>
        <w:t xml:space="preserve"> çocuk şe</w:t>
      </w:r>
      <w:r w:rsidR="006955CF">
        <w:rPr>
          <w:rFonts w:ascii="Calibri" w:hAnsi="Calibri"/>
          <w:b/>
          <w:sz w:val="22"/>
          <w:szCs w:val="22"/>
        </w:rPr>
        <w:t>nliğinde t</w:t>
      </w:r>
      <w:r w:rsidR="00E5539A" w:rsidRPr="0029370B">
        <w:rPr>
          <w:rFonts w:ascii="Calibri" w:hAnsi="Calibri"/>
          <w:b/>
          <w:sz w:val="22"/>
          <w:szCs w:val="22"/>
        </w:rPr>
        <w:t>üm s</w:t>
      </w:r>
      <w:r w:rsidR="002963FD" w:rsidRPr="0029370B">
        <w:rPr>
          <w:rFonts w:ascii="Calibri" w:hAnsi="Calibri"/>
          <w:b/>
          <w:sz w:val="22"/>
          <w:szCs w:val="22"/>
        </w:rPr>
        <w:t>alonlar</w:t>
      </w:r>
      <w:r w:rsidR="00E5539A" w:rsidRPr="0029370B">
        <w:rPr>
          <w:rFonts w:ascii="Calibri" w:hAnsi="Calibri"/>
          <w:b/>
          <w:sz w:val="22"/>
          <w:szCs w:val="22"/>
        </w:rPr>
        <w:t xml:space="preserve"> ve seanslar</w:t>
      </w:r>
      <w:r w:rsidR="002963FD" w:rsidRPr="0029370B">
        <w:rPr>
          <w:rFonts w:ascii="Calibri" w:hAnsi="Calibri"/>
          <w:b/>
          <w:sz w:val="22"/>
          <w:szCs w:val="22"/>
        </w:rPr>
        <w:t xml:space="preserve"> tamamen doldu. </w:t>
      </w:r>
      <w:r w:rsidR="00615692">
        <w:rPr>
          <w:rFonts w:ascii="Calibri" w:hAnsi="Calibri"/>
          <w:b/>
          <w:sz w:val="22"/>
          <w:szCs w:val="22"/>
        </w:rPr>
        <w:t xml:space="preserve">Şenlik </w:t>
      </w:r>
      <w:r w:rsidR="00615692" w:rsidRPr="00615692">
        <w:rPr>
          <w:rFonts w:ascii="Calibri" w:hAnsi="Calibri"/>
          <w:b/>
          <w:sz w:val="22"/>
          <w:szCs w:val="22"/>
        </w:rPr>
        <w:t>7. yılında 850 bini çocuk</w:t>
      </w:r>
      <w:r w:rsidR="00C80C5D">
        <w:rPr>
          <w:rFonts w:ascii="Calibri" w:hAnsi="Calibri"/>
          <w:b/>
          <w:sz w:val="22"/>
          <w:szCs w:val="22"/>
        </w:rPr>
        <w:t>,</w:t>
      </w:r>
      <w:r w:rsidR="00615692" w:rsidRPr="00615692">
        <w:rPr>
          <w:rFonts w:ascii="Calibri" w:hAnsi="Calibri"/>
          <w:b/>
          <w:sz w:val="22"/>
          <w:szCs w:val="22"/>
        </w:rPr>
        <w:t xml:space="preserve"> 1 milyonu aşkın kişiye ulaştı</w:t>
      </w:r>
      <w:r w:rsidR="00615692">
        <w:rPr>
          <w:rFonts w:ascii="Calibri" w:hAnsi="Calibri"/>
          <w:b/>
          <w:sz w:val="22"/>
          <w:szCs w:val="22"/>
        </w:rPr>
        <w:t>. İ</w:t>
      </w:r>
      <w:r w:rsidR="0029370B" w:rsidRPr="00615692">
        <w:rPr>
          <w:rFonts w:ascii="Calibri" w:hAnsi="Calibri"/>
          <w:b/>
          <w:sz w:val="22"/>
          <w:szCs w:val="22"/>
        </w:rPr>
        <w:t>letişim merkezine Türkiye’nin dört bir yanından teşekkür mesajları yağdı.</w:t>
      </w:r>
      <w:r w:rsidR="00782DE7">
        <w:rPr>
          <w:rFonts w:ascii="Calibri" w:hAnsi="Calibri"/>
          <w:b/>
          <w:sz w:val="22"/>
          <w:szCs w:val="22"/>
        </w:rPr>
        <w:t xml:space="preserve"> Ali Ülker de sinemaları ziyaret ederek şenliğe katılan çocuklarla buluştu.</w:t>
      </w:r>
    </w:p>
    <w:p w:rsidR="0029370B" w:rsidRDefault="0029370B" w:rsidP="0029370B">
      <w:pPr>
        <w:pStyle w:val="ListeParagraf"/>
        <w:jc w:val="both"/>
        <w:rPr>
          <w:rFonts w:ascii="Calibri" w:hAnsi="Calibri"/>
          <w:b/>
          <w:sz w:val="22"/>
          <w:szCs w:val="22"/>
        </w:rPr>
      </w:pPr>
    </w:p>
    <w:p w:rsidR="0029370B" w:rsidRPr="006955CF" w:rsidRDefault="0029370B" w:rsidP="006955CF">
      <w:pPr>
        <w:pStyle w:val="ListeParagraf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 yılda; spor, kültür-sanat ve dengeli beslenme projelerine 28 milyon TL yatırım yapan Ülker</w:t>
      </w:r>
      <w:r w:rsidR="00801D5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bu projelerle 2 milyonu aşkın çocuğun hayatına değer kattı. </w:t>
      </w:r>
      <w:r w:rsidR="005900DF">
        <w:rPr>
          <w:rFonts w:ascii="Calibri" w:hAnsi="Calibri"/>
          <w:b/>
          <w:sz w:val="22"/>
          <w:szCs w:val="22"/>
        </w:rPr>
        <w:t>7</w:t>
      </w:r>
      <w:r w:rsidR="00801D53">
        <w:rPr>
          <w:rFonts w:ascii="Calibri" w:hAnsi="Calibri"/>
          <w:b/>
          <w:sz w:val="22"/>
          <w:szCs w:val="22"/>
        </w:rPr>
        <w:t>.</w:t>
      </w:r>
      <w:r w:rsidR="005900DF">
        <w:rPr>
          <w:rFonts w:ascii="Calibri" w:hAnsi="Calibri"/>
          <w:b/>
          <w:sz w:val="22"/>
          <w:szCs w:val="22"/>
        </w:rPr>
        <w:t xml:space="preserve"> yıl</w:t>
      </w:r>
      <w:r w:rsidR="00801D53">
        <w:rPr>
          <w:rFonts w:ascii="Calibri" w:hAnsi="Calibri"/>
          <w:b/>
          <w:sz w:val="22"/>
          <w:szCs w:val="22"/>
        </w:rPr>
        <w:t>ın</w:t>
      </w:r>
      <w:r w:rsidR="005900DF">
        <w:rPr>
          <w:rFonts w:ascii="Calibri" w:hAnsi="Calibri"/>
          <w:b/>
          <w:sz w:val="22"/>
          <w:szCs w:val="22"/>
        </w:rPr>
        <w:t>da 850 bin çocuğu sinema ile buluşturan Ülker, spor projeleri ile 250 bin çocuğa</w:t>
      </w:r>
      <w:r w:rsidR="0049765A">
        <w:rPr>
          <w:rFonts w:ascii="Calibri" w:hAnsi="Calibri"/>
          <w:b/>
          <w:sz w:val="22"/>
          <w:szCs w:val="22"/>
        </w:rPr>
        <w:t>, Yemekte Denge projesi ile ise 3 yılda</w:t>
      </w:r>
      <w:r w:rsidR="00C80C5D">
        <w:rPr>
          <w:rFonts w:ascii="Calibri" w:hAnsi="Calibri"/>
          <w:b/>
          <w:sz w:val="22"/>
          <w:szCs w:val="22"/>
        </w:rPr>
        <w:t>,</w:t>
      </w:r>
      <w:r w:rsidR="0049765A">
        <w:rPr>
          <w:rFonts w:ascii="Calibri" w:hAnsi="Calibri"/>
          <w:b/>
          <w:sz w:val="22"/>
          <w:szCs w:val="22"/>
        </w:rPr>
        <w:t xml:space="preserve"> 500 okulda 1 </w:t>
      </w:r>
      <w:r w:rsidR="00D016DD">
        <w:rPr>
          <w:rFonts w:ascii="Calibri" w:hAnsi="Calibri"/>
          <w:b/>
          <w:sz w:val="22"/>
          <w:szCs w:val="22"/>
        </w:rPr>
        <w:t>m</w:t>
      </w:r>
      <w:r w:rsidR="0049765A">
        <w:rPr>
          <w:rFonts w:ascii="Calibri" w:hAnsi="Calibri"/>
          <w:b/>
          <w:sz w:val="22"/>
          <w:szCs w:val="22"/>
        </w:rPr>
        <w:t>ilyon çocuğa</w:t>
      </w:r>
      <w:r w:rsidR="005900DF">
        <w:rPr>
          <w:rFonts w:ascii="Calibri" w:hAnsi="Calibri"/>
          <w:b/>
          <w:sz w:val="22"/>
          <w:szCs w:val="22"/>
        </w:rPr>
        <w:t xml:space="preserve"> ulaştı. </w:t>
      </w:r>
    </w:p>
    <w:p w:rsidR="0029370B" w:rsidRPr="0029370B" w:rsidRDefault="0029370B" w:rsidP="0029370B">
      <w:pPr>
        <w:pStyle w:val="ListeParagraf"/>
        <w:jc w:val="both"/>
        <w:rPr>
          <w:rFonts w:ascii="Calibri" w:hAnsi="Calibri"/>
          <w:b/>
          <w:sz w:val="22"/>
          <w:szCs w:val="22"/>
        </w:rPr>
      </w:pPr>
    </w:p>
    <w:p w:rsidR="0089141B" w:rsidRPr="00AC5C2A" w:rsidRDefault="00472934" w:rsidP="00AC5C2A">
      <w:pPr>
        <w:jc w:val="both"/>
        <w:rPr>
          <w:rFonts w:ascii="Calibri" w:hAnsi="Calibri"/>
          <w:sz w:val="22"/>
          <w:szCs w:val="22"/>
        </w:rPr>
      </w:pPr>
      <w:r w:rsidRPr="00AC5C2A">
        <w:rPr>
          <w:rFonts w:ascii="Calibri" w:hAnsi="Calibri"/>
          <w:sz w:val="22"/>
          <w:szCs w:val="22"/>
        </w:rPr>
        <w:t>Her yıl 23 Nisan haftasında düzenlenen</w:t>
      </w:r>
      <w:r w:rsidR="008766E6" w:rsidRPr="00AC5C2A">
        <w:rPr>
          <w:rFonts w:ascii="Calibri" w:hAnsi="Calibri"/>
          <w:sz w:val="22"/>
          <w:szCs w:val="22"/>
        </w:rPr>
        <w:t xml:space="preserve">, </w:t>
      </w:r>
      <w:r w:rsidR="004A4BA0" w:rsidRPr="00AC5C2A">
        <w:rPr>
          <w:rFonts w:ascii="Calibri" w:hAnsi="Calibri"/>
          <w:sz w:val="22"/>
          <w:szCs w:val="22"/>
        </w:rPr>
        <w:t xml:space="preserve">Türkiye’nin </w:t>
      </w:r>
      <w:r w:rsidR="008766E6" w:rsidRPr="00AC5C2A">
        <w:rPr>
          <w:rFonts w:ascii="Calibri" w:hAnsi="Calibri"/>
          <w:sz w:val="22"/>
          <w:szCs w:val="22"/>
        </w:rPr>
        <w:t xml:space="preserve">en yaygın çocuk </w:t>
      </w:r>
      <w:r w:rsidR="004A4BA0" w:rsidRPr="00AC5C2A">
        <w:rPr>
          <w:rFonts w:ascii="Calibri" w:hAnsi="Calibri"/>
          <w:sz w:val="22"/>
          <w:szCs w:val="22"/>
        </w:rPr>
        <w:t>etkinliği</w:t>
      </w:r>
      <w:r w:rsidR="008766E6" w:rsidRPr="00AC5C2A">
        <w:rPr>
          <w:rFonts w:ascii="Calibri" w:hAnsi="Calibri"/>
          <w:sz w:val="22"/>
          <w:szCs w:val="22"/>
        </w:rPr>
        <w:t xml:space="preserve"> olma özelliğine sahip Ülker Çocuk Sinema Şenliği bu yıl da geleneği bozm</w:t>
      </w:r>
      <w:r w:rsidR="0045144F">
        <w:rPr>
          <w:rFonts w:ascii="Calibri" w:hAnsi="Calibri"/>
          <w:sz w:val="22"/>
          <w:szCs w:val="22"/>
        </w:rPr>
        <w:t>adı</w:t>
      </w:r>
      <w:r w:rsidR="008766E6" w:rsidRPr="00AC5C2A">
        <w:rPr>
          <w:rFonts w:ascii="Calibri" w:hAnsi="Calibri"/>
          <w:sz w:val="22"/>
          <w:szCs w:val="22"/>
        </w:rPr>
        <w:t xml:space="preserve">. </w:t>
      </w:r>
      <w:r w:rsidR="00A7137E" w:rsidRPr="00AC5C2A">
        <w:rPr>
          <w:rFonts w:ascii="Calibri" w:hAnsi="Calibri"/>
          <w:sz w:val="22"/>
          <w:szCs w:val="22"/>
        </w:rPr>
        <w:t>2</w:t>
      </w:r>
      <w:r w:rsidR="0089141B" w:rsidRPr="00AC5C2A">
        <w:rPr>
          <w:rFonts w:ascii="Calibri" w:hAnsi="Calibri"/>
          <w:sz w:val="22"/>
          <w:szCs w:val="22"/>
        </w:rPr>
        <w:t>4</w:t>
      </w:r>
      <w:r w:rsidR="00A7137E" w:rsidRPr="00AC5C2A">
        <w:rPr>
          <w:rFonts w:ascii="Calibri" w:hAnsi="Calibri"/>
          <w:sz w:val="22"/>
          <w:szCs w:val="22"/>
        </w:rPr>
        <w:t xml:space="preserve"> Nisan günü </w:t>
      </w:r>
      <w:r w:rsidR="0045144F">
        <w:rPr>
          <w:rFonts w:ascii="Calibri" w:hAnsi="Calibri"/>
          <w:sz w:val="22"/>
          <w:szCs w:val="22"/>
        </w:rPr>
        <w:t>düzenlenen</w:t>
      </w:r>
      <w:r w:rsidR="008766E6" w:rsidRPr="00AC5C2A">
        <w:rPr>
          <w:rFonts w:ascii="Calibri" w:hAnsi="Calibri"/>
          <w:sz w:val="22"/>
          <w:szCs w:val="22"/>
        </w:rPr>
        <w:t xml:space="preserve"> şenlik, </w:t>
      </w:r>
      <w:r w:rsidR="0071004E" w:rsidRPr="00AC5C2A">
        <w:rPr>
          <w:rFonts w:ascii="Calibri" w:hAnsi="Calibri"/>
          <w:sz w:val="22"/>
          <w:szCs w:val="22"/>
        </w:rPr>
        <w:t>ayrıcalıksız olarak tüm çocukları sinema ile buluştur</w:t>
      </w:r>
      <w:r w:rsidR="0045144F">
        <w:rPr>
          <w:rFonts w:ascii="Calibri" w:hAnsi="Calibri"/>
          <w:sz w:val="22"/>
          <w:szCs w:val="22"/>
        </w:rPr>
        <w:t>du</w:t>
      </w:r>
      <w:r w:rsidR="0071004E" w:rsidRPr="00AC5C2A">
        <w:rPr>
          <w:rFonts w:ascii="Calibri" w:hAnsi="Calibri"/>
          <w:sz w:val="22"/>
          <w:szCs w:val="22"/>
        </w:rPr>
        <w:t xml:space="preserve">, hayatlarında mutlu bir an </w:t>
      </w:r>
      <w:r w:rsidR="0045144F">
        <w:rPr>
          <w:rFonts w:ascii="Calibri" w:hAnsi="Calibri"/>
          <w:sz w:val="22"/>
          <w:szCs w:val="22"/>
        </w:rPr>
        <w:t>yarattı.</w:t>
      </w:r>
      <w:r w:rsidR="0071004E" w:rsidRPr="00AC5C2A">
        <w:rPr>
          <w:rFonts w:ascii="Calibri" w:hAnsi="Calibri"/>
          <w:sz w:val="22"/>
          <w:szCs w:val="22"/>
        </w:rPr>
        <w:t xml:space="preserve"> Bu yıl Ülker Çocuk Sinema Şenliği kapsamında, </w:t>
      </w:r>
      <w:r w:rsidR="001A6EF7" w:rsidRPr="00AC5C2A">
        <w:rPr>
          <w:rFonts w:ascii="Calibri" w:hAnsi="Calibri"/>
          <w:sz w:val="22"/>
          <w:szCs w:val="22"/>
        </w:rPr>
        <w:t>62</w:t>
      </w:r>
      <w:r w:rsidR="004D55A1" w:rsidRPr="00AC5C2A">
        <w:rPr>
          <w:rFonts w:ascii="Calibri" w:hAnsi="Calibri"/>
          <w:sz w:val="22"/>
          <w:szCs w:val="22"/>
        </w:rPr>
        <w:t xml:space="preserve"> ilde </w:t>
      </w:r>
      <w:r w:rsidR="00C80C5D">
        <w:rPr>
          <w:rFonts w:ascii="Calibri" w:hAnsi="Calibri"/>
          <w:sz w:val="22"/>
          <w:szCs w:val="22"/>
        </w:rPr>
        <w:t xml:space="preserve">144 salonda </w:t>
      </w:r>
      <w:r w:rsidR="004D55A1" w:rsidRPr="00AC5C2A">
        <w:rPr>
          <w:rFonts w:ascii="Calibri" w:hAnsi="Calibri"/>
          <w:sz w:val="22"/>
          <w:szCs w:val="22"/>
        </w:rPr>
        <w:t>tüm çocuklar</w:t>
      </w:r>
      <w:r w:rsidR="006677F2" w:rsidRPr="00AC5C2A">
        <w:rPr>
          <w:rFonts w:ascii="Calibri" w:hAnsi="Calibri"/>
          <w:sz w:val="22"/>
          <w:szCs w:val="22"/>
        </w:rPr>
        <w:t xml:space="preserve"> </w:t>
      </w:r>
      <w:r w:rsidR="004C08F7" w:rsidRPr="00AC5C2A">
        <w:rPr>
          <w:rFonts w:ascii="Calibri" w:hAnsi="Calibri"/>
          <w:sz w:val="22"/>
          <w:szCs w:val="22"/>
        </w:rPr>
        <w:t xml:space="preserve">Disney Channel’ın sevilen çizgi filmlerinden kısa bir derlemenin ardından </w:t>
      </w:r>
      <w:r w:rsidR="009639E1" w:rsidRPr="00AC5C2A">
        <w:rPr>
          <w:rFonts w:ascii="Calibri" w:hAnsi="Calibri"/>
          <w:sz w:val="22"/>
          <w:szCs w:val="22"/>
        </w:rPr>
        <w:t>Disney</w:t>
      </w:r>
      <w:r w:rsidR="006F28AD" w:rsidRPr="00AC5C2A">
        <w:rPr>
          <w:rFonts w:ascii="Calibri" w:hAnsi="Calibri"/>
          <w:sz w:val="22"/>
          <w:szCs w:val="22"/>
        </w:rPr>
        <w:t xml:space="preserve"> Animasyon</w:t>
      </w:r>
      <w:r w:rsidR="009639E1" w:rsidRPr="00AC5C2A">
        <w:rPr>
          <w:rFonts w:ascii="Calibri" w:hAnsi="Calibri"/>
          <w:sz w:val="22"/>
          <w:szCs w:val="22"/>
        </w:rPr>
        <w:t xml:space="preserve"> Stüdyoları’nın </w:t>
      </w:r>
      <w:r w:rsidR="0071004E" w:rsidRPr="00AC5C2A">
        <w:rPr>
          <w:rFonts w:ascii="Calibri" w:hAnsi="Calibri"/>
          <w:sz w:val="22"/>
          <w:szCs w:val="22"/>
        </w:rPr>
        <w:t>Oscar</w:t>
      </w:r>
      <w:r w:rsidR="004E3816" w:rsidRPr="00AC5C2A">
        <w:rPr>
          <w:rFonts w:ascii="Calibri" w:hAnsi="Calibri"/>
          <w:sz w:val="22"/>
          <w:szCs w:val="22"/>
        </w:rPr>
        <w:t>®</w:t>
      </w:r>
      <w:r w:rsidR="0071004E" w:rsidRPr="00AC5C2A">
        <w:rPr>
          <w:rFonts w:ascii="Calibri" w:hAnsi="Calibri"/>
          <w:sz w:val="22"/>
          <w:szCs w:val="22"/>
        </w:rPr>
        <w:t xml:space="preserve"> ödüllü </w:t>
      </w:r>
      <w:r w:rsidR="007D22C3" w:rsidRPr="00AC5C2A">
        <w:rPr>
          <w:rFonts w:ascii="Calibri" w:hAnsi="Calibri"/>
          <w:sz w:val="22"/>
          <w:szCs w:val="22"/>
        </w:rPr>
        <w:t>filmi</w:t>
      </w:r>
      <w:r w:rsidR="002265B9" w:rsidRPr="00AC5C2A">
        <w:rPr>
          <w:rFonts w:ascii="Calibri" w:hAnsi="Calibri"/>
          <w:sz w:val="22"/>
          <w:szCs w:val="22"/>
        </w:rPr>
        <w:t xml:space="preserve"> “</w:t>
      </w:r>
      <w:r w:rsidR="009639E1" w:rsidRPr="00AC5C2A">
        <w:rPr>
          <w:rFonts w:ascii="Calibri" w:hAnsi="Calibri"/>
          <w:i/>
          <w:sz w:val="22"/>
          <w:szCs w:val="22"/>
        </w:rPr>
        <w:t>Karlar Ülkesi</w:t>
      </w:r>
      <w:r w:rsidR="002265B9" w:rsidRPr="00AC5C2A">
        <w:rPr>
          <w:rFonts w:ascii="Calibri" w:hAnsi="Calibri"/>
          <w:sz w:val="22"/>
          <w:szCs w:val="22"/>
        </w:rPr>
        <w:t>”</w:t>
      </w:r>
      <w:r w:rsidR="009639E1" w:rsidRPr="00AC5C2A">
        <w:rPr>
          <w:rFonts w:ascii="Calibri" w:hAnsi="Calibri"/>
          <w:sz w:val="22"/>
          <w:szCs w:val="22"/>
        </w:rPr>
        <w:t xml:space="preserve">ni </w:t>
      </w:r>
      <w:r w:rsidR="0071004E" w:rsidRPr="00AC5C2A">
        <w:rPr>
          <w:rFonts w:ascii="Calibri" w:hAnsi="Calibri"/>
          <w:sz w:val="22"/>
          <w:szCs w:val="22"/>
        </w:rPr>
        <w:t xml:space="preserve">sinemalarda </w:t>
      </w:r>
      <w:r w:rsidR="007D22C3" w:rsidRPr="00AC5C2A">
        <w:rPr>
          <w:rFonts w:ascii="Calibri" w:hAnsi="Calibri"/>
          <w:sz w:val="22"/>
          <w:szCs w:val="22"/>
        </w:rPr>
        <w:t xml:space="preserve">ücretsiz </w:t>
      </w:r>
      <w:r w:rsidR="0045144F">
        <w:rPr>
          <w:rFonts w:ascii="Calibri" w:hAnsi="Calibri"/>
          <w:sz w:val="22"/>
          <w:szCs w:val="22"/>
        </w:rPr>
        <w:t>izledi.</w:t>
      </w:r>
      <w:r w:rsidR="007D22C3" w:rsidRPr="00AC5C2A">
        <w:rPr>
          <w:rFonts w:ascii="Calibri" w:hAnsi="Calibri"/>
          <w:sz w:val="22"/>
          <w:szCs w:val="22"/>
        </w:rPr>
        <w:t xml:space="preserve"> </w:t>
      </w:r>
    </w:p>
    <w:p w:rsidR="00DD3BA5" w:rsidRPr="003D5368" w:rsidRDefault="00DD3BA5" w:rsidP="00DD3BA5">
      <w:pPr>
        <w:jc w:val="both"/>
        <w:rPr>
          <w:rFonts w:ascii="Calibri" w:hAnsi="Calibri"/>
          <w:sz w:val="22"/>
          <w:szCs w:val="22"/>
        </w:rPr>
      </w:pPr>
      <w:r w:rsidRPr="00A670FD">
        <w:rPr>
          <w:rFonts w:ascii="Calibri" w:hAnsi="Calibri"/>
          <w:b/>
          <w:sz w:val="22"/>
          <w:szCs w:val="22"/>
        </w:rPr>
        <w:t>Yıldız Holding Kurumsal İletişim Genel Müdürü Zuhal Şeker: “</w:t>
      </w:r>
      <w:r>
        <w:rPr>
          <w:rFonts w:ascii="Calibri" w:hAnsi="Calibri"/>
          <w:b/>
          <w:sz w:val="22"/>
          <w:szCs w:val="22"/>
        </w:rPr>
        <w:t>Şenli</w:t>
      </w:r>
      <w:r w:rsidR="00C44C9C">
        <w:rPr>
          <w:rFonts w:ascii="Calibri" w:hAnsi="Calibri"/>
          <w:b/>
          <w:sz w:val="22"/>
          <w:szCs w:val="22"/>
        </w:rPr>
        <w:t xml:space="preserve">ğe katılan çocukların yaşadığı mutluluk, heyecan ve neşe </w:t>
      </w:r>
      <w:r w:rsidRPr="00A670FD">
        <w:rPr>
          <w:rFonts w:ascii="Calibri" w:hAnsi="Calibri"/>
          <w:b/>
          <w:sz w:val="22"/>
          <w:szCs w:val="22"/>
        </w:rPr>
        <w:t xml:space="preserve">Ülker Çocuk Sinema Şenliği’nin amacına ulaştığını gösteriyor. </w:t>
      </w:r>
      <w:r w:rsidRPr="006955CF">
        <w:rPr>
          <w:rFonts w:ascii="Calibri" w:hAnsi="Calibri"/>
          <w:b/>
          <w:sz w:val="22"/>
          <w:szCs w:val="22"/>
        </w:rPr>
        <w:t>Ülker olarak Türkiye</w:t>
      </w:r>
      <w:r>
        <w:rPr>
          <w:rFonts w:ascii="Calibri" w:hAnsi="Calibri"/>
          <w:b/>
          <w:sz w:val="22"/>
          <w:szCs w:val="22"/>
        </w:rPr>
        <w:t xml:space="preserve">’nin her yerine ulaşan ve tüm çocukların eşit olarak </w:t>
      </w:r>
      <w:r w:rsidRPr="006955CF">
        <w:rPr>
          <w:rFonts w:ascii="Calibri" w:hAnsi="Calibri"/>
          <w:b/>
          <w:sz w:val="22"/>
          <w:szCs w:val="22"/>
        </w:rPr>
        <w:t>yararlanacağı sosyal sorumluluk</w:t>
      </w:r>
      <w:r>
        <w:rPr>
          <w:rFonts w:ascii="Calibri" w:hAnsi="Calibri"/>
          <w:b/>
          <w:sz w:val="22"/>
          <w:szCs w:val="22"/>
        </w:rPr>
        <w:t xml:space="preserve"> projelerini destekliyoruz</w:t>
      </w:r>
      <w:r w:rsidRPr="006955CF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955CF">
        <w:rPr>
          <w:rFonts w:ascii="Calibri" w:hAnsi="Calibri"/>
          <w:b/>
          <w:sz w:val="22"/>
          <w:szCs w:val="22"/>
        </w:rPr>
        <w:t xml:space="preserve">7 sene önce 33 il ile başladığımız şenliğimiz </w:t>
      </w:r>
      <w:r>
        <w:rPr>
          <w:rFonts w:ascii="Calibri" w:hAnsi="Calibri"/>
          <w:b/>
          <w:sz w:val="22"/>
          <w:szCs w:val="22"/>
        </w:rPr>
        <w:t>b</w:t>
      </w:r>
      <w:r w:rsidRPr="006955CF">
        <w:rPr>
          <w:rFonts w:ascii="Calibri" w:hAnsi="Calibri"/>
          <w:b/>
          <w:sz w:val="22"/>
          <w:szCs w:val="22"/>
        </w:rPr>
        <w:t xml:space="preserve">ugün 62 ilde on </w:t>
      </w:r>
      <w:r>
        <w:rPr>
          <w:rFonts w:ascii="Calibri" w:hAnsi="Calibri"/>
          <w:b/>
          <w:sz w:val="22"/>
          <w:szCs w:val="22"/>
        </w:rPr>
        <w:t>binlerce çocuğa</w:t>
      </w:r>
      <w:r w:rsidRPr="006955C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ulaşıyor. Ülker Çocuk Sinema Şenliği</w:t>
      </w:r>
      <w:r w:rsidRPr="006955CF">
        <w:rPr>
          <w:rFonts w:ascii="Calibri" w:hAnsi="Calibri"/>
          <w:b/>
          <w:sz w:val="22"/>
          <w:szCs w:val="22"/>
        </w:rPr>
        <w:t xml:space="preserve"> Anadolu’da sinemaya gitme oranları</w:t>
      </w:r>
      <w:r>
        <w:rPr>
          <w:rFonts w:ascii="Calibri" w:hAnsi="Calibri"/>
          <w:b/>
          <w:sz w:val="22"/>
          <w:szCs w:val="22"/>
        </w:rPr>
        <w:t>nın artmasına vesile oluyor. Geçtiğimiz sene bu oranlarda</w:t>
      </w:r>
      <w:r w:rsidRPr="006955C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%15 artış gözlemledik. Bu oran </w:t>
      </w:r>
      <w:r w:rsidRPr="006955CF">
        <w:rPr>
          <w:rFonts w:ascii="Calibri" w:hAnsi="Calibri"/>
          <w:b/>
          <w:sz w:val="22"/>
          <w:szCs w:val="22"/>
        </w:rPr>
        <w:t>bizim için mutluluk verici</w:t>
      </w:r>
      <w:r>
        <w:rPr>
          <w:rFonts w:ascii="Calibri" w:hAnsi="Calibri"/>
          <w:b/>
          <w:sz w:val="22"/>
          <w:szCs w:val="22"/>
        </w:rPr>
        <w:t xml:space="preserve">. Çocuklarımızın bayram anılarında yer almak, </w:t>
      </w:r>
      <w:r w:rsidR="00C44C9C">
        <w:rPr>
          <w:rFonts w:ascii="Calibri" w:hAnsi="Calibri"/>
          <w:b/>
          <w:sz w:val="22"/>
          <w:szCs w:val="22"/>
        </w:rPr>
        <w:t xml:space="preserve">bugünün çocuklarının </w:t>
      </w:r>
      <w:r>
        <w:rPr>
          <w:rFonts w:ascii="Calibri" w:hAnsi="Calibri"/>
          <w:b/>
          <w:sz w:val="22"/>
          <w:szCs w:val="22"/>
        </w:rPr>
        <w:t xml:space="preserve">seneler sonra Ülker’in sinema şenliği ile sinemaya gittiğini </w:t>
      </w:r>
      <w:r w:rsidR="00C44C9C">
        <w:rPr>
          <w:rFonts w:ascii="Calibri" w:hAnsi="Calibri"/>
          <w:b/>
          <w:sz w:val="22"/>
          <w:szCs w:val="22"/>
        </w:rPr>
        <w:t>hatırlayacak olması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</w:t>
      </w:r>
      <w:r w:rsidRPr="006955CF">
        <w:rPr>
          <w:rFonts w:ascii="Calibri" w:hAnsi="Calibri"/>
          <w:b/>
          <w:sz w:val="22"/>
          <w:szCs w:val="22"/>
        </w:rPr>
        <w:t>bizim markamız için çok büyük bir kazanç. Hedefimiz 2015 yılında 1 milyon çocuğu sinema ile buluşturmak.”</w:t>
      </w:r>
    </w:p>
    <w:p w:rsidR="00801D53" w:rsidRDefault="003D5368" w:rsidP="00B63DD5">
      <w:pPr>
        <w:pBdr>
          <w:bottom w:val="single" w:sz="4" w:space="1" w:color="auto"/>
        </w:pBdr>
        <w:jc w:val="both"/>
        <w:rPr>
          <w:rFonts w:ascii="Calibri" w:hAnsi="Calibri"/>
          <w:b/>
          <w:sz w:val="22"/>
          <w:szCs w:val="22"/>
        </w:rPr>
      </w:pPr>
      <w:r w:rsidRPr="003D5368">
        <w:rPr>
          <w:rFonts w:ascii="Calibri" w:hAnsi="Calibri"/>
          <w:sz w:val="22"/>
          <w:szCs w:val="22"/>
        </w:rPr>
        <w:t>Türkiye’nin aynı anda en fazla ilde çocuğa ulaşabilen sosyal sorumluluk projesi olan Ülker Çocuk Sinema Şenliği</w:t>
      </w:r>
      <w:r w:rsidR="00BA76BF">
        <w:rPr>
          <w:rFonts w:ascii="Calibri" w:hAnsi="Calibri"/>
          <w:sz w:val="22"/>
          <w:szCs w:val="22"/>
        </w:rPr>
        <w:t>, her yıl</w:t>
      </w:r>
      <w:r w:rsidRPr="003D5368">
        <w:rPr>
          <w:rFonts w:ascii="Calibri" w:hAnsi="Calibri"/>
          <w:sz w:val="22"/>
          <w:szCs w:val="22"/>
        </w:rPr>
        <w:t xml:space="preserve"> Yıldız Holding ve şirketlerinden 600’ü aşkın gönüllünün çalışmasıyla hayata geçiriliyor. Şenlik, Ülker ve markalarının çeşitli aktiviteleri ve sinema çıkışında dağıtılacak hediye kutuları ile de renkleniyor.</w:t>
      </w:r>
      <w:r w:rsidR="00801D53" w:rsidRPr="00801D53">
        <w:rPr>
          <w:rFonts w:ascii="Calibri" w:hAnsi="Calibri"/>
          <w:b/>
          <w:sz w:val="22"/>
          <w:szCs w:val="22"/>
        </w:rPr>
        <w:t xml:space="preserve"> </w:t>
      </w:r>
    </w:p>
    <w:p w:rsidR="00DD3BA5" w:rsidRDefault="00DD3BA5" w:rsidP="00B63DD5">
      <w:pPr>
        <w:pBdr>
          <w:bottom w:val="single" w:sz="4" w:space="1" w:color="auto"/>
        </w:pBdr>
        <w:jc w:val="both"/>
        <w:rPr>
          <w:rFonts w:ascii="Calibri" w:hAnsi="Calibri"/>
          <w:b/>
          <w:sz w:val="22"/>
          <w:szCs w:val="22"/>
        </w:rPr>
      </w:pPr>
    </w:p>
    <w:p w:rsidR="003D5368" w:rsidRPr="00225B28" w:rsidRDefault="003D5368" w:rsidP="00DD3BA5">
      <w:pPr>
        <w:jc w:val="both"/>
        <w:rPr>
          <w:rFonts w:ascii="Calibri" w:hAnsi="Calibri"/>
          <w:sz w:val="20"/>
          <w:szCs w:val="20"/>
        </w:rPr>
      </w:pPr>
    </w:p>
    <w:p w:rsidR="00B34711" w:rsidRPr="00225B28" w:rsidRDefault="00B34711" w:rsidP="00B63DD5">
      <w:pPr>
        <w:jc w:val="both"/>
        <w:rPr>
          <w:rFonts w:ascii="Calibri" w:hAnsi="Calibri"/>
          <w:b/>
          <w:sz w:val="22"/>
          <w:szCs w:val="22"/>
        </w:rPr>
      </w:pPr>
      <w:r w:rsidRPr="00225B28">
        <w:rPr>
          <w:rFonts w:ascii="Calibri" w:hAnsi="Calibri"/>
          <w:b/>
          <w:sz w:val="22"/>
          <w:szCs w:val="22"/>
        </w:rPr>
        <w:t xml:space="preserve">Ayrıntılı bilgi için: </w:t>
      </w:r>
    </w:p>
    <w:p w:rsidR="004A4BA0" w:rsidRDefault="00B34711" w:rsidP="00B63DD5">
      <w:pPr>
        <w:jc w:val="both"/>
        <w:rPr>
          <w:rFonts w:ascii="Calibri" w:hAnsi="Calibri"/>
          <w:sz w:val="22"/>
          <w:szCs w:val="22"/>
        </w:rPr>
      </w:pPr>
      <w:r w:rsidRPr="00225B28">
        <w:rPr>
          <w:rFonts w:ascii="Calibri" w:hAnsi="Calibri"/>
          <w:sz w:val="22"/>
          <w:szCs w:val="22"/>
        </w:rPr>
        <w:lastRenderedPageBreak/>
        <w:t>Yıldız Holding Kurumsal İletişim</w:t>
      </w:r>
      <w:r w:rsidR="004A4BA0" w:rsidRPr="004A4BA0">
        <w:rPr>
          <w:rFonts w:ascii="Calibri" w:hAnsi="Calibri"/>
          <w:sz w:val="22"/>
          <w:szCs w:val="22"/>
        </w:rPr>
        <w:t xml:space="preserve"> </w:t>
      </w:r>
      <w:r w:rsidR="004A4BA0">
        <w:rPr>
          <w:rFonts w:ascii="Calibri" w:hAnsi="Calibri"/>
          <w:sz w:val="22"/>
          <w:szCs w:val="22"/>
        </w:rPr>
        <w:t xml:space="preserve">/ Defne Alphan </w:t>
      </w:r>
      <w:r w:rsidR="004A4BA0" w:rsidRPr="00225B28">
        <w:rPr>
          <w:rFonts w:ascii="Calibri" w:hAnsi="Calibri"/>
          <w:sz w:val="22"/>
          <w:szCs w:val="22"/>
        </w:rPr>
        <w:t xml:space="preserve"> </w:t>
      </w:r>
    </w:p>
    <w:p w:rsidR="00B34711" w:rsidRDefault="009B4406" w:rsidP="00B63DD5">
      <w:pPr>
        <w:jc w:val="both"/>
        <w:rPr>
          <w:rFonts w:ascii="Calibri" w:hAnsi="Calibri"/>
          <w:sz w:val="22"/>
          <w:szCs w:val="22"/>
        </w:rPr>
      </w:pPr>
      <w:hyperlink r:id="rId6" w:history="1">
        <w:r w:rsidR="004A4BA0" w:rsidRPr="002C0E48">
          <w:rPr>
            <w:rStyle w:val="Kpr"/>
            <w:rFonts w:ascii="Calibri" w:hAnsi="Calibri"/>
            <w:sz w:val="22"/>
            <w:szCs w:val="22"/>
          </w:rPr>
          <w:t>defne.alphan@yildizholding.com.tr</w:t>
        </w:r>
      </w:hyperlink>
      <w:r w:rsidR="004A4BA0">
        <w:rPr>
          <w:rFonts w:ascii="Calibri" w:hAnsi="Calibri"/>
          <w:sz w:val="22"/>
          <w:szCs w:val="22"/>
        </w:rPr>
        <w:t xml:space="preserve"> / 0212 274 29 33 – 0530 967 23 74</w:t>
      </w:r>
    </w:p>
    <w:p w:rsidR="00E5539A" w:rsidRDefault="00E5539A" w:rsidP="00B63DD5">
      <w:pPr>
        <w:jc w:val="both"/>
        <w:rPr>
          <w:rFonts w:ascii="Calibri" w:hAnsi="Calibri"/>
          <w:sz w:val="22"/>
          <w:szCs w:val="22"/>
        </w:rPr>
      </w:pPr>
    </w:p>
    <w:p w:rsidR="00E5539A" w:rsidRDefault="00E5539A" w:rsidP="00B63DD5">
      <w:pPr>
        <w:jc w:val="both"/>
        <w:rPr>
          <w:rFonts w:ascii="Calibri" w:hAnsi="Calibri"/>
          <w:sz w:val="22"/>
          <w:szCs w:val="22"/>
        </w:rPr>
      </w:pPr>
    </w:p>
    <w:p w:rsidR="00E5539A" w:rsidRPr="00225B28" w:rsidRDefault="00E5539A" w:rsidP="00E5539A">
      <w:pPr>
        <w:jc w:val="both"/>
        <w:rPr>
          <w:rFonts w:ascii="Calibri" w:hAnsi="Calibri"/>
          <w:sz w:val="22"/>
          <w:szCs w:val="22"/>
        </w:rPr>
      </w:pPr>
    </w:p>
    <w:sectPr w:rsidR="00E5539A" w:rsidRPr="00225B28" w:rsidSect="00AB5FC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715"/>
    <w:multiLevelType w:val="hybridMultilevel"/>
    <w:tmpl w:val="23ACC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25E2"/>
    <w:multiLevelType w:val="hybridMultilevel"/>
    <w:tmpl w:val="F4865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0CC7"/>
    <w:multiLevelType w:val="hybridMultilevel"/>
    <w:tmpl w:val="AEAC6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711"/>
    <w:rsid w:val="00025E6E"/>
    <w:rsid w:val="000341AE"/>
    <w:rsid w:val="00045361"/>
    <w:rsid w:val="000454BF"/>
    <w:rsid w:val="00055BAE"/>
    <w:rsid w:val="000C1BBE"/>
    <w:rsid w:val="000D331D"/>
    <w:rsid w:val="00133439"/>
    <w:rsid w:val="001339B5"/>
    <w:rsid w:val="00144E68"/>
    <w:rsid w:val="00165F72"/>
    <w:rsid w:val="001901F8"/>
    <w:rsid w:val="001A6EF7"/>
    <w:rsid w:val="00221499"/>
    <w:rsid w:val="00225B28"/>
    <w:rsid w:val="002265B9"/>
    <w:rsid w:val="00234DB3"/>
    <w:rsid w:val="00250B83"/>
    <w:rsid w:val="002525B6"/>
    <w:rsid w:val="00254956"/>
    <w:rsid w:val="00256CF3"/>
    <w:rsid w:val="00280600"/>
    <w:rsid w:val="00284C06"/>
    <w:rsid w:val="00287523"/>
    <w:rsid w:val="00292638"/>
    <w:rsid w:val="0029370B"/>
    <w:rsid w:val="002963FD"/>
    <w:rsid w:val="002B2ED8"/>
    <w:rsid w:val="002B5D71"/>
    <w:rsid w:val="002B73B3"/>
    <w:rsid w:val="002C5CE1"/>
    <w:rsid w:val="002C772A"/>
    <w:rsid w:val="003154AC"/>
    <w:rsid w:val="003420D2"/>
    <w:rsid w:val="0035273F"/>
    <w:rsid w:val="00377436"/>
    <w:rsid w:val="003774C6"/>
    <w:rsid w:val="00387107"/>
    <w:rsid w:val="00387B5F"/>
    <w:rsid w:val="003A0C90"/>
    <w:rsid w:val="003A726F"/>
    <w:rsid w:val="003D3679"/>
    <w:rsid w:val="003D5368"/>
    <w:rsid w:val="003F1FA2"/>
    <w:rsid w:val="00416226"/>
    <w:rsid w:val="0045144F"/>
    <w:rsid w:val="00466279"/>
    <w:rsid w:val="00472934"/>
    <w:rsid w:val="0049765A"/>
    <w:rsid w:val="004A15DC"/>
    <w:rsid w:val="004A4BA0"/>
    <w:rsid w:val="004B0435"/>
    <w:rsid w:val="004C08F7"/>
    <w:rsid w:val="004C210B"/>
    <w:rsid w:val="004D2818"/>
    <w:rsid w:val="004D55A1"/>
    <w:rsid w:val="004E3816"/>
    <w:rsid w:val="004E3DB0"/>
    <w:rsid w:val="004F24DF"/>
    <w:rsid w:val="00546B2D"/>
    <w:rsid w:val="00582AAF"/>
    <w:rsid w:val="00585610"/>
    <w:rsid w:val="005900DF"/>
    <w:rsid w:val="005B2553"/>
    <w:rsid w:val="005C3B30"/>
    <w:rsid w:val="005F7E85"/>
    <w:rsid w:val="00604B41"/>
    <w:rsid w:val="006075FC"/>
    <w:rsid w:val="00607837"/>
    <w:rsid w:val="0061422F"/>
    <w:rsid w:val="00615692"/>
    <w:rsid w:val="0062657C"/>
    <w:rsid w:val="00642AF2"/>
    <w:rsid w:val="006677F2"/>
    <w:rsid w:val="006735C0"/>
    <w:rsid w:val="0069493B"/>
    <w:rsid w:val="006955CF"/>
    <w:rsid w:val="006A0951"/>
    <w:rsid w:val="006D59C1"/>
    <w:rsid w:val="006F28AD"/>
    <w:rsid w:val="006F72AD"/>
    <w:rsid w:val="0071004E"/>
    <w:rsid w:val="00714B49"/>
    <w:rsid w:val="00782DE7"/>
    <w:rsid w:val="00791660"/>
    <w:rsid w:val="007A168B"/>
    <w:rsid w:val="007B7A45"/>
    <w:rsid w:val="007C5B33"/>
    <w:rsid w:val="007D14D3"/>
    <w:rsid w:val="007D22C3"/>
    <w:rsid w:val="007E7B10"/>
    <w:rsid w:val="00801D53"/>
    <w:rsid w:val="00804135"/>
    <w:rsid w:val="00821059"/>
    <w:rsid w:val="008279E6"/>
    <w:rsid w:val="00863551"/>
    <w:rsid w:val="0086731D"/>
    <w:rsid w:val="00875C71"/>
    <w:rsid w:val="008766E6"/>
    <w:rsid w:val="0089141B"/>
    <w:rsid w:val="00895860"/>
    <w:rsid w:val="008A5A99"/>
    <w:rsid w:val="008B2AFF"/>
    <w:rsid w:val="008B3A00"/>
    <w:rsid w:val="008D664D"/>
    <w:rsid w:val="008F7DD1"/>
    <w:rsid w:val="00936AD2"/>
    <w:rsid w:val="00942F5E"/>
    <w:rsid w:val="00952E3E"/>
    <w:rsid w:val="009639E1"/>
    <w:rsid w:val="00976F8E"/>
    <w:rsid w:val="009A3E81"/>
    <w:rsid w:val="009B4406"/>
    <w:rsid w:val="009C28F3"/>
    <w:rsid w:val="009E4E65"/>
    <w:rsid w:val="00A25875"/>
    <w:rsid w:val="00A42BAD"/>
    <w:rsid w:val="00A519F7"/>
    <w:rsid w:val="00A670FD"/>
    <w:rsid w:val="00A7137E"/>
    <w:rsid w:val="00AB16AC"/>
    <w:rsid w:val="00AB5FC0"/>
    <w:rsid w:val="00AC5C2A"/>
    <w:rsid w:val="00AE5940"/>
    <w:rsid w:val="00AF2482"/>
    <w:rsid w:val="00AF269D"/>
    <w:rsid w:val="00B34711"/>
    <w:rsid w:val="00B4571A"/>
    <w:rsid w:val="00B46AD9"/>
    <w:rsid w:val="00B63DD5"/>
    <w:rsid w:val="00B713E7"/>
    <w:rsid w:val="00B7292F"/>
    <w:rsid w:val="00B76D11"/>
    <w:rsid w:val="00B86130"/>
    <w:rsid w:val="00B86834"/>
    <w:rsid w:val="00B92CD1"/>
    <w:rsid w:val="00B964BA"/>
    <w:rsid w:val="00BA423E"/>
    <w:rsid w:val="00BA76BF"/>
    <w:rsid w:val="00BC65AE"/>
    <w:rsid w:val="00BC6E02"/>
    <w:rsid w:val="00C00DFF"/>
    <w:rsid w:val="00C44C9C"/>
    <w:rsid w:val="00C45FB2"/>
    <w:rsid w:val="00C614FE"/>
    <w:rsid w:val="00C80C5D"/>
    <w:rsid w:val="00C92AB6"/>
    <w:rsid w:val="00CA7A60"/>
    <w:rsid w:val="00CC5F9D"/>
    <w:rsid w:val="00CE7C0E"/>
    <w:rsid w:val="00CF064D"/>
    <w:rsid w:val="00CF35F2"/>
    <w:rsid w:val="00CF7627"/>
    <w:rsid w:val="00D016DD"/>
    <w:rsid w:val="00D573EA"/>
    <w:rsid w:val="00D61126"/>
    <w:rsid w:val="00D643E8"/>
    <w:rsid w:val="00D74B84"/>
    <w:rsid w:val="00D82793"/>
    <w:rsid w:val="00D8618A"/>
    <w:rsid w:val="00D90864"/>
    <w:rsid w:val="00D921A7"/>
    <w:rsid w:val="00DB47B1"/>
    <w:rsid w:val="00DD3BA5"/>
    <w:rsid w:val="00DD4717"/>
    <w:rsid w:val="00E04233"/>
    <w:rsid w:val="00E04661"/>
    <w:rsid w:val="00E31011"/>
    <w:rsid w:val="00E31638"/>
    <w:rsid w:val="00E46014"/>
    <w:rsid w:val="00E530D5"/>
    <w:rsid w:val="00E5539A"/>
    <w:rsid w:val="00E62206"/>
    <w:rsid w:val="00E628DB"/>
    <w:rsid w:val="00E771A2"/>
    <w:rsid w:val="00E9279F"/>
    <w:rsid w:val="00EE2D2E"/>
    <w:rsid w:val="00F037F4"/>
    <w:rsid w:val="00F06956"/>
    <w:rsid w:val="00F07EAB"/>
    <w:rsid w:val="00F6353A"/>
    <w:rsid w:val="00F84C59"/>
    <w:rsid w:val="00F93DB7"/>
    <w:rsid w:val="00FB5566"/>
    <w:rsid w:val="00FB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11"/>
    <w:pPr>
      <w:spacing w:after="200"/>
    </w:pPr>
    <w:rPr>
      <w:rFonts w:ascii="Cambria" w:eastAsia="Cambria" w:hAnsi="Cambria"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7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34711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717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styleId="AklamaBavurusu">
    <w:name w:val="annotation reference"/>
    <w:uiPriority w:val="99"/>
    <w:semiHidden/>
    <w:unhideWhenUsed/>
    <w:rsid w:val="00D643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43E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643E8"/>
    <w:rPr>
      <w:rFonts w:ascii="Cambria" w:eastAsia="Cambria" w:hAnsi="Cambria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43E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643E8"/>
    <w:rPr>
      <w:rFonts w:ascii="Cambria" w:eastAsia="Cambria" w:hAnsi="Cambria"/>
      <w:b/>
      <w:bCs/>
      <w:lang w:eastAsia="en-US"/>
    </w:rPr>
  </w:style>
  <w:style w:type="paragraph" w:styleId="AralkYok">
    <w:name w:val="No Spacing"/>
    <w:uiPriority w:val="1"/>
    <w:qFormat/>
    <w:rsid w:val="00936AD2"/>
    <w:rPr>
      <w:rFonts w:ascii="Cambria" w:eastAsia="Cambria" w:hAnsi="Cambria"/>
      <w:sz w:val="24"/>
      <w:szCs w:val="24"/>
      <w:lang w:val="tr-TR" w:eastAsia="en-US"/>
    </w:rPr>
  </w:style>
  <w:style w:type="character" w:styleId="Kpr">
    <w:name w:val="Hyperlink"/>
    <w:uiPriority w:val="99"/>
    <w:unhideWhenUsed/>
    <w:rsid w:val="004A4BA0"/>
    <w:rPr>
      <w:color w:val="0000FF"/>
      <w:u w:val="single"/>
    </w:rPr>
  </w:style>
  <w:style w:type="character" w:customStyle="1" w:styleId="st">
    <w:name w:val="st"/>
    <w:basedOn w:val="VarsaylanParagrafYazTipi"/>
    <w:rsid w:val="008B3A00"/>
  </w:style>
  <w:style w:type="character" w:customStyle="1" w:styleId="bumpedfont20">
    <w:name w:val="bumpedfont20"/>
    <w:rsid w:val="00E46014"/>
  </w:style>
  <w:style w:type="paragraph" w:styleId="ListeParagraf">
    <w:name w:val="List Paragraph"/>
    <w:basedOn w:val="Normal"/>
    <w:uiPriority w:val="34"/>
    <w:qFormat/>
    <w:rsid w:val="009E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11"/>
    <w:pPr>
      <w:spacing w:after="200"/>
    </w:pPr>
    <w:rPr>
      <w:rFonts w:ascii="Cambria" w:eastAsia="Cambria" w:hAnsi="Cambria"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7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34711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717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styleId="AklamaBavurusu">
    <w:name w:val="annotation reference"/>
    <w:uiPriority w:val="99"/>
    <w:semiHidden/>
    <w:unhideWhenUsed/>
    <w:rsid w:val="00D643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43E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643E8"/>
    <w:rPr>
      <w:rFonts w:ascii="Cambria" w:eastAsia="Cambria" w:hAnsi="Cambria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43E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643E8"/>
    <w:rPr>
      <w:rFonts w:ascii="Cambria" w:eastAsia="Cambria" w:hAnsi="Cambria"/>
      <w:b/>
      <w:bCs/>
      <w:lang w:eastAsia="en-US"/>
    </w:rPr>
  </w:style>
  <w:style w:type="paragraph" w:styleId="AralkYok">
    <w:name w:val="No Spacing"/>
    <w:uiPriority w:val="1"/>
    <w:qFormat/>
    <w:rsid w:val="00936AD2"/>
    <w:rPr>
      <w:rFonts w:ascii="Cambria" w:eastAsia="Cambria" w:hAnsi="Cambria"/>
      <w:sz w:val="24"/>
      <w:szCs w:val="24"/>
      <w:lang w:val="tr-TR" w:eastAsia="en-US"/>
    </w:rPr>
  </w:style>
  <w:style w:type="character" w:styleId="Kpr">
    <w:name w:val="Hyperlink"/>
    <w:uiPriority w:val="99"/>
    <w:unhideWhenUsed/>
    <w:rsid w:val="004A4BA0"/>
    <w:rPr>
      <w:color w:val="0000FF"/>
      <w:u w:val="single"/>
    </w:rPr>
  </w:style>
  <w:style w:type="character" w:customStyle="1" w:styleId="st">
    <w:name w:val="st"/>
    <w:basedOn w:val="VarsaylanParagrafYazTipi"/>
    <w:rsid w:val="008B3A00"/>
  </w:style>
  <w:style w:type="character" w:customStyle="1" w:styleId="bumpedfont20">
    <w:name w:val="bumpedfont20"/>
    <w:rsid w:val="00E46014"/>
  </w:style>
  <w:style w:type="paragraph" w:styleId="ListeParagraf">
    <w:name w:val="List Paragraph"/>
    <w:basedOn w:val="Normal"/>
    <w:uiPriority w:val="34"/>
    <w:qFormat/>
    <w:rsid w:val="009E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ne.alphan@yildizholding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HOLDING</Company>
  <LinksUpToDate>false</LinksUpToDate>
  <CharactersWithSpaces>2866</CharactersWithSpaces>
  <SharedDoc>false</SharedDoc>
  <HLinks>
    <vt:vector size="6" baseType="variant"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mailto:defne.alphan@yildizholding.com.tr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leyla.sen</dc:creator>
  <cp:keywords>GENEL/PUBLIC, GENEL/PUBLIC</cp:keywords>
  <cp:lastModifiedBy>Sadi Cilingir</cp:lastModifiedBy>
  <cp:revision>13</cp:revision>
  <cp:lastPrinted>2010-04-07T13:03:00Z</cp:lastPrinted>
  <dcterms:created xsi:type="dcterms:W3CDTF">2014-04-25T07:22:00Z</dcterms:created>
  <dcterms:modified xsi:type="dcterms:W3CDTF">2014-04-26T09:51:00Z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23af3ed3-56ff-48c7-9109-d0cee37c3017</vt:lpwstr>
  </property>
  <property fmtid="{D5CDD505-2E9C-101B-9397-08002B2CF9AE}" pid="3" name="YHClassification">
    <vt:lpwstr>GENEL / PUBLIC</vt:lpwstr>
  </property>
  <property fmtid="{D5CDD505-2E9C-101B-9397-08002B2CF9AE}" pid="4" name="YH_Classification">
    <vt:lpwstr>YH_Classification=4PUB</vt:lpwstr>
  </property>
</Properties>
</file>