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78A72" w14:textId="4095C055" w:rsidR="00FC6F3B" w:rsidRPr="001F6F46" w:rsidRDefault="00326D29" w:rsidP="001F6F46">
      <w:pPr>
        <w:pStyle w:val="Body"/>
        <w:spacing w:after="0"/>
        <w:rPr>
          <w:rFonts w:cs="Calibri"/>
          <w:b/>
          <w:bCs/>
          <w:color w:val="auto"/>
          <w:sz w:val="24"/>
          <w:szCs w:val="24"/>
          <w:u w:val="single"/>
          <w:lang w:val="tr-TR"/>
        </w:rPr>
      </w:pPr>
      <w:r w:rsidRPr="001F6F46">
        <w:rPr>
          <w:rFonts w:cs="Calibri"/>
          <w:b/>
          <w:bCs/>
          <w:color w:val="auto"/>
          <w:sz w:val="24"/>
          <w:szCs w:val="24"/>
          <w:u w:val="single"/>
          <w:lang w:val="tr-TR"/>
        </w:rPr>
        <w:t>BASIN BÜLTENİ</w:t>
      </w:r>
      <w:r w:rsidRPr="001F6F46">
        <w:rPr>
          <w:rFonts w:cs="Calibri"/>
          <w:b/>
          <w:bCs/>
          <w:color w:val="auto"/>
          <w:sz w:val="24"/>
          <w:szCs w:val="24"/>
          <w:u w:val="single"/>
          <w:lang w:val="tr-TR"/>
        </w:rPr>
        <w:tab/>
      </w:r>
      <w:r w:rsidRPr="001F6F46">
        <w:rPr>
          <w:rFonts w:cs="Calibri"/>
          <w:b/>
          <w:bCs/>
          <w:color w:val="auto"/>
          <w:sz w:val="24"/>
          <w:szCs w:val="24"/>
          <w:u w:val="single"/>
          <w:lang w:val="tr-TR"/>
        </w:rPr>
        <w:tab/>
      </w:r>
      <w:r w:rsidRPr="001F6F46">
        <w:rPr>
          <w:rFonts w:cs="Calibri"/>
          <w:b/>
          <w:bCs/>
          <w:color w:val="auto"/>
          <w:sz w:val="24"/>
          <w:szCs w:val="24"/>
          <w:u w:val="single"/>
          <w:lang w:val="tr-TR"/>
        </w:rPr>
        <w:tab/>
      </w:r>
      <w:r w:rsidR="009C399E">
        <w:rPr>
          <w:rFonts w:cs="Calibri"/>
          <w:b/>
          <w:bCs/>
          <w:color w:val="auto"/>
          <w:sz w:val="24"/>
          <w:szCs w:val="24"/>
          <w:u w:val="single"/>
          <w:lang w:val="tr-TR"/>
        </w:rPr>
        <w:t xml:space="preserve">                                                                           </w:t>
      </w:r>
      <w:r w:rsidR="00A72972">
        <w:rPr>
          <w:rFonts w:cs="Calibri"/>
          <w:b/>
          <w:bCs/>
          <w:color w:val="auto"/>
          <w:sz w:val="24"/>
          <w:szCs w:val="24"/>
          <w:u w:val="single"/>
          <w:lang w:val="tr-TR"/>
        </w:rPr>
        <w:t>07</w:t>
      </w:r>
      <w:r w:rsidRPr="001F6F46">
        <w:rPr>
          <w:rFonts w:cs="Calibri"/>
          <w:b/>
          <w:bCs/>
          <w:color w:val="auto"/>
          <w:sz w:val="24"/>
          <w:szCs w:val="24"/>
          <w:u w:val="single"/>
          <w:lang w:val="tr-TR"/>
        </w:rPr>
        <w:t xml:space="preserve"> Temmuz 2020 </w:t>
      </w:r>
    </w:p>
    <w:p w14:paraId="1C12AA88" w14:textId="77777777" w:rsidR="00FC6F3B" w:rsidRPr="009C399E" w:rsidRDefault="00326D29" w:rsidP="007E7FA2">
      <w:pPr>
        <w:spacing w:line="276" w:lineRule="auto"/>
        <w:rPr>
          <w:rFonts w:ascii="Calibri" w:hAnsi="Calibri" w:cs="Calibri"/>
        </w:rPr>
      </w:pPr>
      <w:r w:rsidRPr="009C399E">
        <w:rPr>
          <w:rFonts w:ascii="Calibri" w:hAnsi="Calibri" w:cs="Calibri"/>
          <w:b/>
        </w:rPr>
        <w:t xml:space="preserve"> </w:t>
      </w:r>
    </w:p>
    <w:p w14:paraId="3786059B" w14:textId="48AE1128" w:rsidR="00823E07" w:rsidRPr="009C399E" w:rsidRDefault="00D057A5" w:rsidP="00823E07">
      <w:pPr>
        <w:spacing w:line="276" w:lineRule="auto"/>
        <w:jc w:val="center"/>
        <w:rPr>
          <w:rFonts w:ascii="Calibri" w:hAnsi="Calibri" w:cs="Calibri"/>
          <w:b/>
          <w:sz w:val="40"/>
          <w:szCs w:val="40"/>
        </w:rPr>
      </w:pPr>
      <w:r w:rsidRPr="009C399E">
        <w:rPr>
          <w:rFonts w:ascii="Calibri" w:hAnsi="Calibri" w:cs="Calibri"/>
          <w:b/>
          <w:sz w:val="40"/>
          <w:szCs w:val="40"/>
        </w:rPr>
        <w:t xml:space="preserve">Arabada </w:t>
      </w:r>
      <w:r w:rsidR="009C399E" w:rsidRPr="009C399E">
        <w:rPr>
          <w:rFonts w:ascii="Calibri" w:hAnsi="Calibri" w:cs="Calibri"/>
          <w:b/>
          <w:sz w:val="40"/>
          <w:szCs w:val="40"/>
        </w:rPr>
        <w:t>Sinema Keyfine Devam</w:t>
      </w:r>
    </w:p>
    <w:p w14:paraId="2C90C10C" w14:textId="77777777" w:rsidR="009C399E" w:rsidRPr="009C399E" w:rsidRDefault="009C399E" w:rsidP="009C399E">
      <w:pPr>
        <w:jc w:val="center"/>
        <w:rPr>
          <w:rFonts w:ascii="Calibri" w:hAnsi="Calibri" w:cs="Calibri"/>
          <w:b/>
          <w:sz w:val="26"/>
          <w:szCs w:val="26"/>
        </w:rPr>
      </w:pPr>
    </w:p>
    <w:p w14:paraId="4E6E8DF4" w14:textId="43299047" w:rsidR="00FE3EFA" w:rsidRPr="009C399E" w:rsidRDefault="00FE3EFA" w:rsidP="009C399E">
      <w:pPr>
        <w:jc w:val="center"/>
        <w:rPr>
          <w:rFonts w:ascii="Calibri" w:hAnsi="Calibri" w:cs="Calibri"/>
          <w:b/>
        </w:rPr>
      </w:pPr>
      <w:r w:rsidRPr="009C399E">
        <w:rPr>
          <w:rFonts w:ascii="Calibri" w:hAnsi="Calibri" w:cs="Calibri"/>
          <w:b/>
        </w:rPr>
        <w:t>Türk Telekom’un Haziran</w:t>
      </w:r>
      <w:r w:rsidR="00823E07" w:rsidRPr="009C399E">
        <w:rPr>
          <w:rFonts w:ascii="Calibri" w:hAnsi="Calibri" w:cs="Calibri"/>
          <w:b/>
        </w:rPr>
        <w:t xml:space="preserve"> </w:t>
      </w:r>
      <w:r w:rsidRPr="009C399E">
        <w:rPr>
          <w:rFonts w:ascii="Calibri" w:hAnsi="Calibri" w:cs="Calibri"/>
          <w:b/>
        </w:rPr>
        <w:t>ayı boyunca büyük ilgi gören P</w:t>
      </w:r>
      <w:r w:rsidR="004418D5" w:rsidRPr="009C399E">
        <w:rPr>
          <w:rFonts w:ascii="Calibri" w:hAnsi="Calibri" w:cs="Calibri"/>
          <w:b/>
        </w:rPr>
        <w:t>rime ile Arabalı Sinema Gecesi</w:t>
      </w:r>
      <w:r w:rsidRPr="009C399E">
        <w:rPr>
          <w:rFonts w:ascii="Calibri" w:hAnsi="Calibri" w:cs="Calibri"/>
          <w:b/>
        </w:rPr>
        <w:t xml:space="preserve"> etkinlikleri </w:t>
      </w:r>
      <w:r w:rsidR="004E3AC3" w:rsidRPr="009C399E">
        <w:rPr>
          <w:rFonts w:ascii="Calibri" w:hAnsi="Calibri" w:cs="Calibri"/>
          <w:b/>
        </w:rPr>
        <w:t xml:space="preserve">Temmuz ayında yeni filmlerle </w:t>
      </w:r>
      <w:r w:rsidRPr="009C399E">
        <w:rPr>
          <w:rFonts w:ascii="Calibri" w:hAnsi="Calibri" w:cs="Calibri"/>
          <w:b/>
        </w:rPr>
        <w:t>devam ediyor.</w:t>
      </w:r>
    </w:p>
    <w:p w14:paraId="0248BA0A" w14:textId="77777777" w:rsidR="00FC6F3B" w:rsidRPr="009C399E" w:rsidRDefault="00FC6F3B" w:rsidP="009C399E">
      <w:pPr>
        <w:jc w:val="both"/>
        <w:rPr>
          <w:rFonts w:ascii="Calibri" w:hAnsi="Calibri" w:cs="Calibri"/>
        </w:rPr>
      </w:pPr>
    </w:p>
    <w:p w14:paraId="028E4CBB" w14:textId="25A31BEF" w:rsidR="001F6F46" w:rsidRPr="009C399E" w:rsidRDefault="00326D29" w:rsidP="009C399E">
      <w:pPr>
        <w:jc w:val="both"/>
        <w:rPr>
          <w:rFonts w:ascii="Calibri" w:hAnsi="Calibri" w:cs="Calibri"/>
        </w:rPr>
      </w:pPr>
      <w:r w:rsidRPr="009C399E">
        <w:rPr>
          <w:rFonts w:ascii="Calibri" w:hAnsi="Calibri" w:cs="Calibri"/>
        </w:rPr>
        <w:t>Türk Telekom’un ayrıcalıklı hizmetler sunan markası Prime</w:t>
      </w:r>
      <w:r w:rsidR="001F6F46" w:rsidRPr="009C399E">
        <w:rPr>
          <w:rFonts w:ascii="Calibri" w:hAnsi="Calibri" w:cs="Calibri"/>
        </w:rPr>
        <w:t>,</w:t>
      </w:r>
      <w:r w:rsidRPr="009C399E">
        <w:rPr>
          <w:rFonts w:ascii="Calibri" w:hAnsi="Calibri" w:cs="Calibri"/>
        </w:rPr>
        <w:t xml:space="preserve"> her yıl gerçekleştirdiği Prime Açık Hava Sineması</w:t>
      </w:r>
      <w:r w:rsidR="001F6F46" w:rsidRPr="009C399E">
        <w:rPr>
          <w:rFonts w:ascii="Calibri" w:hAnsi="Calibri" w:cs="Calibri"/>
        </w:rPr>
        <w:t>’nı</w:t>
      </w:r>
      <w:r w:rsidRPr="009C399E">
        <w:rPr>
          <w:rFonts w:ascii="Calibri" w:hAnsi="Calibri" w:cs="Calibri"/>
        </w:rPr>
        <w:t xml:space="preserve"> bu </w:t>
      </w:r>
      <w:r w:rsidR="00542C26" w:rsidRPr="009C399E">
        <w:rPr>
          <w:rFonts w:ascii="Calibri" w:hAnsi="Calibri" w:cs="Calibri"/>
        </w:rPr>
        <w:t xml:space="preserve">yıl </w:t>
      </w:r>
      <w:r w:rsidR="001F6F46" w:rsidRPr="009C399E">
        <w:rPr>
          <w:rFonts w:ascii="Calibri" w:hAnsi="Calibri" w:cs="Calibri"/>
        </w:rPr>
        <w:t xml:space="preserve">sosyal mesafe kurallarını göz önünde bulundurarak </w:t>
      </w:r>
      <w:r w:rsidR="00542C26" w:rsidRPr="009C399E">
        <w:rPr>
          <w:rFonts w:ascii="Calibri" w:hAnsi="Calibri" w:cs="Calibri"/>
        </w:rPr>
        <w:t xml:space="preserve">arabalı sinema konseptiyle </w:t>
      </w:r>
      <w:r w:rsidRPr="009C399E">
        <w:rPr>
          <w:rFonts w:ascii="Calibri" w:hAnsi="Calibri" w:cs="Calibri"/>
        </w:rPr>
        <w:t>b</w:t>
      </w:r>
      <w:r w:rsidR="00607D91" w:rsidRPr="009C399E">
        <w:rPr>
          <w:rFonts w:ascii="Calibri" w:hAnsi="Calibri" w:cs="Calibri"/>
        </w:rPr>
        <w:t>uluşt</w:t>
      </w:r>
      <w:r w:rsidR="001F6F46" w:rsidRPr="009C399E">
        <w:rPr>
          <w:rFonts w:ascii="Calibri" w:hAnsi="Calibri" w:cs="Calibri"/>
        </w:rPr>
        <w:t>urdu.</w:t>
      </w:r>
    </w:p>
    <w:p w14:paraId="4A1E388A" w14:textId="77777777" w:rsidR="00FC6F3B" w:rsidRPr="009C399E" w:rsidRDefault="00FC6F3B" w:rsidP="009C399E">
      <w:pPr>
        <w:jc w:val="both"/>
        <w:rPr>
          <w:rFonts w:ascii="Calibri" w:hAnsi="Calibri" w:cs="Calibri"/>
        </w:rPr>
      </w:pPr>
    </w:p>
    <w:p w14:paraId="046BE90B" w14:textId="4972F5E5" w:rsidR="00FC6F3B" w:rsidRPr="009C399E" w:rsidRDefault="00823E07" w:rsidP="009C399E">
      <w:pPr>
        <w:jc w:val="both"/>
        <w:rPr>
          <w:rFonts w:ascii="Calibri" w:hAnsi="Calibri" w:cs="Calibri"/>
        </w:rPr>
      </w:pPr>
      <w:r w:rsidRPr="009C399E">
        <w:rPr>
          <w:rFonts w:ascii="Calibri" w:hAnsi="Calibri" w:cs="Calibri"/>
        </w:rPr>
        <w:t>Haziran ayında f</w:t>
      </w:r>
      <w:r w:rsidR="00326D29" w:rsidRPr="009C399E">
        <w:rPr>
          <w:rFonts w:ascii="Calibri" w:hAnsi="Calibri" w:cs="Calibri"/>
        </w:rPr>
        <w:t>ilm keyfine yeniden kavuşan Prime kullanıcılarının yoğun talebi üze</w:t>
      </w:r>
      <w:r w:rsidR="00210411" w:rsidRPr="009C399E">
        <w:rPr>
          <w:rFonts w:ascii="Calibri" w:hAnsi="Calibri" w:cs="Calibri"/>
        </w:rPr>
        <w:t>rine Türk</w:t>
      </w:r>
      <w:r w:rsidRPr="009C399E">
        <w:rPr>
          <w:rFonts w:ascii="Calibri" w:hAnsi="Calibri" w:cs="Calibri"/>
        </w:rPr>
        <w:t xml:space="preserve"> </w:t>
      </w:r>
      <w:r w:rsidR="00210411" w:rsidRPr="009C399E">
        <w:rPr>
          <w:rFonts w:ascii="Calibri" w:hAnsi="Calibri" w:cs="Calibri"/>
        </w:rPr>
        <w:t>Telekom, arabalı</w:t>
      </w:r>
      <w:r w:rsidR="00607D91" w:rsidRPr="009C399E">
        <w:rPr>
          <w:rFonts w:ascii="Calibri" w:hAnsi="Calibri" w:cs="Calibri"/>
        </w:rPr>
        <w:t xml:space="preserve"> sinema gecelerini </w:t>
      </w:r>
      <w:r w:rsidR="00326D29" w:rsidRPr="009C399E">
        <w:rPr>
          <w:rFonts w:ascii="Calibri" w:hAnsi="Calibri" w:cs="Calibri"/>
        </w:rPr>
        <w:t xml:space="preserve">uzatma kararı aldı. </w:t>
      </w:r>
      <w:r w:rsidR="00F03AC7" w:rsidRPr="009C399E">
        <w:rPr>
          <w:rFonts w:ascii="Calibri" w:hAnsi="Calibri" w:cs="Calibri"/>
        </w:rPr>
        <w:t>9-18</w:t>
      </w:r>
      <w:r w:rsidR="00326D29" w:rsidRPr="009C399E">
        <w:rPr>
          <w:rFonts w:ascii="Calibri" w:hAnsi="Calibri" w:cs="Calibri"/>
        </w:rPr>
        <w:t xml:space="preserve"> Temmuz tarihleri arasında yapılacak yeni gösterimlerin adresi, yine Boğaz kıyısındaki Ortaköy Açık İSPARK olacak. </w:t>
      </w:r>
      <w:r w:rsidR="00B427CF" w:rsidRPr="009C399E">
        <w:rPr>
          <w:rFonts w:ascii="Calibri" w:hAnsi="Calibri" w:cs="Calibri"/>
        </w:rPr>
        <w:t xml:space="preserve">Temmuz ayı etkinlikleri </w:t>
      </w:r>
      <w:r w:rsidR="00604AA2" w:rsidRPr="009C399E">
        <w:rPr>
          <w:rFonts w:ascii="Calibri" w:hAnsi="Calibri" w:cs="Calibri"/>
        </w:rPr>
        <w:t>0</w:t>
      </w:r>
      <w:r w:rsidR="00F03AC7" w:rsidRPr="009C399E">
        <w:rPr>
          <w:rFonts w:ascii="Calibri" w:hAnsi="Calibri" w:cs="Calibri"/>
        </w:rPr>
        <w:t>9</w:t>
      </w:r>
      <w:r w:rsidR="00F817CD" w:rsidRPr="009C399E">
        <w:rPr>
          <w:rFonts w:ascii="Calibri" w:hAnsi="Calibri" w:cs="Calibri"/>
        </w:rPr>
        <w:t xml:space="preserve"> Temmuz’</w:t>
      </w:r>
      <w:r w:rsidR="00B427CF" w:rsidRPr="009C399E">
        <w:rPr>
          <w:rFonts w:ascii="Calibri" w:hAnsi="Calibri" w:cs="Calibri"/>
        </w:rPr>
        <w:t xml:space="preserve">da </w:t>
      </w:r>
      <w:r w:rsidR="001F6F46" w:rsidRPr="009C399E">
        <w:rPr>
          <w:rFonts w:ascii="Calibri" w:hAnsi="Calibri" w:cs="Calibri"/>
        </w:rPr>
        <w:t>‘</w:t>
      </w:r>
      <w:r w:rsidR="00F03AC7" w:rsidRPr="009C399E">
        <w:rPr>
          <w:rFonts w:ascii="Calibri" w:hAnsi="Calibri" w:cs="Calibri"/>
        </w:rPr>
        <w:t>Bir Şans Daha</w:t>
      </w:r>
      <w:r w:rsidR="001F6F46" w:rsidRPr="009C399E">
        <w:rPr>
          <w:rFonts w:ascii="Calibri" w:hAnsi="Calibri" w:cs="Calibri"/>
        </w:rPr>
        <w:t>’</w:t>
      </w:r>
      <w:r w:rsidR="00F03AC7" w:rsidRPr="009C399E">
        <w:rPr>
          <w:rFonts w:ascii="Calibri" w:hAnsi="Calibri" w:cs="Calibri"/>
        </w:rPr>
        <w:t xml:space="preserve"> </w:t>
      </w:r>
      <w:r w:rsidR="00B427CF" w:rsidRPr="009C399E">
        <w:rPr>
          <w:rFonts w:ascii="Calibri" w:hAnsi="Calibri" w:cs="Calibri"/>
        </w:rPr>
        <w:t xml:space="preserve">filmiyle başlayacak. </w:t>
      </w:r>
    </w:p>
    <w:p w14:paraId="3AD7F57B" w14:textId="77777777" w:rsidR="00FC6F3B" w:rsidRPr="009C399E" w:rsidRDefault="00FC6F3B" w:rsidP="009C399E">
      <w:pPr>
        <w:jc w:val="both"/>
        <w:rPr>
          <w:rFonts w:ascii="Calibri" w:hAnsi="Calibri" w:cs="Calibri"/>
        </w:rPr>
      </w:pPr>
    </w:p>
    <w:p w14:paraId="09F14927" w14:textId="77777777" w:rsidR="00FC6F3B" w:rsidRPr="009C399E" w:rsidRDefault="00326D29" w:rsidP="009C399E">
      <w:pPr>
        <w:jc w:val="both"/>
        <w:rPr>
          <w:rFonts w:ascii="Calibri" w:hAnsi="Calibri" w:cs="Calibri"/>
          <w:b/>
        </w:rPr>
      </w:pPr>
      <w:r w:rsidRPr="009C399E">
        <w:rPr>
          <w:rFonts w:ascii="Calibri" w:hAnsi="Calibri" w:cs="Calibri"/>
          <w:b/>
        </w:rPr>
        <w:t>Katılım ücretsiz</w:t>
      </w:r>
    </w:p>
    <w:p w14:paraId="08900C00" w14:textId="522BAFC4" w:rsidR="00FC6F3B" w:rsidRPr="009C399E" w:rsidRDefault="00326D29" w:rsidP="009C399E">
      <w:pPr>
        <w:jc w:val="both"/>
        <w:rPr>
          <w:rFonts w:ascii="Calibri" w:hAnsi="Calibri" w:cs="Calibri"/>
        </w:rPr>
      </w:pPr>
      <w:r w:rsidRPr="009C399E">
        <w:rPr>
          <w:rFonts w:ascii="Calibri" w:hAnsi="Calibri" w:cs="Calibri"/>
        </w:rPr>
        <w:t>Etkinliğe katılmak isteyen Türk Telekom Prime kullanıcıları, 0507 178 56 81 numaralı telefondan rezervasyon yaptırabiliyor. Etkinlik alanındaki POS cihazına girmeleri gereken şifreyi ise PRIME ACIKHAVA yazıp 6262’ye göndererek veya Prime mobil uygulaması üzerinden alabiliyor. Saat 21.00’deki film gösterimlerine katılmak isteyen ama rezervasyonsuz gelen Prime’lılar ise boş yer olması h</w:t>
      </w:r>
      <w:r w:rsidR="00604AA2" w:rsidRPr="009C399E">
        <w:rPr>
          <w:rFonts w:ascii="Calibri" w:hAnsi="Calibri" w:cs="Calibri"/>
        </w:rPr>
        <w:t>a</w:t>
      </w:r>
      <w:r w:rsidRPr="009C399E">
        <w:rPr>
          <w:rFonts w:ascii="Calibri" w:hAnsi="Calibri" w:cs="Calibri"/>
        </w:rPr>
        <w:t>linde alacakları şifre ile Arabalı Sinema Gecesi’ne katılabiliyor.</w:t>
      </w:r>
    </w:p>
    <w:p w14:paraId="192923A2" w14:textId="77777777" w:rsidR="00FC6F3B" w:rsidRPr="009C399E" w:rsidRDefault="00FC6F3B" w:rsidP="009C399E">
      <w:pPr>
        <w:jc w:val="both"/>
        <w:rPr>
          <w:rFonts w:ascii="Calibri" w:hAnsi="Calibri" w:cs="Calibri"/>
        </w:rPr>
      </w:pPr>
    </w:p>
    <w:p w14:paraId="5A48CA34" w14:textId="444AA1AF" w:rsidR="00FC6F3B" w:rsidRPr="009C399E" w:rsidRDefault="00326D29" w:rsidP="009C399E">
      <w:pPr>
        <w:jc w:val="both"/>
        <w:rPr>
          <w:rFonts w:ascii="Calibri" w:hAnsi="Calibri" w:cs="Calibri"/>
        </w:rPr>
      </w:pPr>
      <w:r w:rsidRPr="009C399E">
        <w:rPr>
          <w:rFonts w:ascii="Calibri" w:hAnsi="Calibri" w:cs="Calibri"/>
        </w:rPr>
        <w:t xml:space="preserve">Sinema gösterimleriyle ile ilgili detaylı bilgiye, Prime uygulaması ve </w:t>
      </w:r>
      <w:hyperlink r:id="rId7" w:history="1">
        <w:r w:rsidR="00077B12" w:rsidRPr="009C399E">
          <w:rPr>
            <w:rStyle w:val="Kpr"/>
            <w:rFonts w:ascii="Calibri" w:hAnsi="Calibri" w:cs="Calibri"/>
          </w:rPr>
          <w:t>www.turktelekomprime.com</w:t>
        </w:r>
      </w:hyperlink>
      <w:r w:rsidR="00077B12" w:rsidRPr="009C399E">
        <w:rPr>
          <w:rFonts w:ascii="Calibri" w:hAnsi="Calibri" w:cs="Calibri"/>
        </w:rPr>
        <w:t xml:space="preserve"> </w:t>
      </w:r>
      <w:r w:rsidRPr="009C399E">
        <w:rPr>
          <w:rFonts w:ascii="Calibri" w:hAnsi="Calibri" w:cs="Calibri"/>
        </w:rPr>
        <w:t>web sitesinden ulaşılabiliyor.</w:t>
      </w:r>
    </w:p>
    <w:p w14:paraId="35820A41" w14:textId="77777777" w:rsidR="00FC6F3B" w:rsidRPr="009C399E" w:rsidRDefault="00FC6F3B" w:rsidP="009C399E">
      <w:pPr>
        <w:jc w:val="both"/>
        <w:rPr>
          <w:rFonts w:ascii="Calibri" w:hAnsi="Calibri" w:cs="Calibri"/>
        </w:rPr>
      </w:pPr>
    </w:p>
    <w:p w14:paraId="58D01F87" w14:textId="77777777" w:rsidR="00FC6F3B" w:rsidRPr="009C399E" w:rsidRDefault="00326D29" w:rsidP="009C399E">
      <w:pPr>
        <w:jc w:val="both"/>
        <w:rPr>
          <w:rFonts w:ascii="Calibri" w:hAnsi="Calibri" w:cs="Calibri"/>
          <w:b/>
          <w:bCs/>
        </w:rPr>
      </w:pPr>
      <w:r w:rsidRPr="009C399E">
        <w:rPr>
          <w:rFonts w:ascii="Calibri" w:hAnsi="Calibri" w:cs="Calibri"/>
          <w:b/>
          <w:bCs/>
        </w:rPr>
        <w:t>Filmler:</w:t>
      </w:r>
    </w:p>
    <w:p w14:paraId="4356558F" w14:textId="77777777" w:rsidR="00F03AC7" w:rsidRPr="009C399E" w:rsidRDefault="00F03AC7" w:rsidP="009C399E">
      <w:pPr>
        <w:rPr>
          <w:rFonts w:ascii="Calibri" w:hAnsi="Calibri" w:cs="Calibri"/>
        </w:rPr>
      </w:pPr>
      <w:r w:rsidRPr="009C399E">
        <w:rPr>
          <w:rFonts w:ascii="Calibri" w:hAnsi="Calibri" w:cs="Calibri"/>
        </w:rPr>
        <w:t>09 Temmuz – Bir Şans Daha</w:t>
      </w:r>
    </w:p>
    <w:p w14:paraId="621D2EC8" w14:textId="0B334CD4" w:rsidR="00F03AC7" w:rsidRPr="009C399E" w:rsidRDefault="00F03AC7" w:rsidP="009C399E">
      <w:pPr>
        <w:rPr>
          <w:rFonts w:ascii="Calibri" w:hAnsi="Calibri" w:cs="Calibri"/>
        </w:rPr>
      </w:pPr>
      <w:r w:rsidRPr="009C399E">
        <w:rPr>
          <w:rFonts w:ascii="Calibri" w:hAnsi="Calibri" w:cs="Calibri"/>
        </w:rPr>
        <w:t>11 Temmuz – Rafadan Tayfa</w:t>
      </w:r>
      <w:r w:rsidR="00091D02" w:rsidRPr="009C399E">
        <w:rPr>
          <w:rFonts w:ascii="Calibri" w:hAnsi="Calibri" w:cs="Calibri"/>
        </w:rPr>
        <w:t>: Göbeklitepe</w:t>
      </w:r>
    </w:p>
    <w:p w14:paraId="149894B6" w14:textId="77777777" w:rsidR="00F03AC7" w:rsidRPr="009C399E" w:rsidRDefault="00F03AC7" w:rsidP="009C399E">
      <w:pPr>
        <w:rPr>
          <w:rFonts w:ascii="Calibri" w:hAnsi="Calibri" w:cs="Calibri"/>
        </w:rPr>
      </w:pPr>
      <w:r w:rsidRPr="009C399E">
        <w:rPr>
          <w:rFonts w:ascii="Calibri" w:hAnsi="Calibri" w:cs="Calibri"/>
        </w:rPr>
        <w:t>16 Temmuz – Bayi Toplantısı</w:t>
      </w:r>
    </w:p>
    <w:p w14:paraId="3C8DCCBB" w14:textId="77777777" w:rsidR="00F03AC7" w:rsidRPr="009C399E" w:rsidRDefault="00F03AC7" w:rsidP="009C399E">
      <w:pPr>
        <w:rPr>
          <w:rFonts w:ascii="Calibri" w:hAnsi="Calibri" w:cs="Calibri"/>
        </w:rPr>
      </w:pPr>
      <w:r w:rsidRPr="009C399E">
        <w:rPr>
          <w:rFonts w:ascii="Calibri" w:hAnsi="Calibri" w:cs="Calibri"/>
        </w:rPr>
        <w:t>18 Temmuz – Ajanlar İş Başında</w:t>
      </w:r>
    </w:p>
    <w:p w14:paraId="26F3E7C5" w14:textId="77777777" w:rsidR="00FC6F3B" w:rsidRPr="009C399E" w:rsidRDefault="00FC6F3B" w:rsidP="009C399E">
      <w:pPr>
        <w:rPr>
          <w:rFonts w:ascii="Calibri" w:hAnsi="Calibri" w:cs="Calibri"/>
        </w:rPr>
      </w:pPr>
    </w:p>
    <w:p w14:paraId="760F2F21" w14:textId="77777777" w:rsidR="00FC6F3B" w:rsidRPr="009C399E" w:rsidRDefault="00326D29" w:rsidP="009C399E">
      <w:pPr>
        <w:jc w:val="both"/>
        <w:rPr>
          <w:rFonts w:ascii="Calibri" w:hAnsi="Calibri" w:cs="Calibri"/>
          <w:b/>
        </w:rPr>
      </w:pPr>
      <w:r w:rsidRPr="009C399E">
        <w:rPr>
          <w:rFonts w:ascii="Calibri" w:hAnsi="Calibri" w:cs="Calibri"/>
          <w:b/>
        </w:rPr>
        <w:t>Adres:</w:t>
      </w:r>
    </w:p>
    <w:p w14:paraId="3F8FF887" w14:textId="77777777" w:rsidR="00FC6F3B" w:rsidRPr="009C399E" w:rsidRDefault="00326D29" w:rsidP="009C399E">
      <w:pPr>
        <w:jc w:val="both"/>
        <w:rPr>
          <w:rFonts w:ascii="Calibri" w:hAnsi="Calibri" w:cs="Calibri"/>
        </w:rPr>
      </w:pPr>
      <w:r w:rsidRPr="009C399E">
        <w:rPr>
          <w:rFonts w:ascii="Calibri" w:hAnsi="Calibri" w:cs="Calibri"/>
        </w:rPr>
        <w:t xml:space="preserve">Ortaköy Açık İSPARK </w:t>
      </w:r>
    </w:p>
    <w:p w14:paraId="113E307B" w14:textId="77777777" w:rsidR="00FC6F3B" w:rsidRPr="009C399E" w:rsidRDefault="00326D29" w:rsidP="009C399E">
      <w:pPr>
        <w:jc w:val="both"/>
        <w:rPr>
          <w:rFonts w:ascii="Calibri" w:hAnsi="Calibri" w:cs="Calibri"/>
        </w:rPr>
      </w:pPr>
      <w:r w:rsidRPr="009C399E">
        <w:rPr>
          <w:rFonts w:ascii="Calibri" w:hAnsi="Calibri" w:cs="Calibri"/>
        </w:rPr>
        <w:t xml:space="preserve">Muallim Naci Caddesi No:50 </w:t>
      </w:r>
    </w:p>
    <w:p w14:paraId="19D6A592" w14:textId="77777777" w:rsidR="00FC6F3B" w:rsidRPr="009C399E" w:rsidRDefault="00326D29" w:rsidP="009C399E">
      <w:pPr>
        <w:jc w:val="both"/>
        <w:rPr>
          <w:rFonts w:ascii="Calibri" w:hAnsi="Calibri" w:cs="Calibri"/>
        </w:rPr>
      </w:pPr>
      <w:r w:rsidRPr="009C399E">
        <w:rPr>
          <w:rFonts w:ascii="Calibri" w:hAnsi="Calibri" w:cs="Calibri"/>
        </w:rPr>
        <w:t>Beşiktaş / İstanbul</w:t>
      </w:r>
    </w:p>
    <w:p w14:paraId="5A9A7F12" w14:textId="77777777" w:rsidR="00FC6F3B" w:rsidRPr="009C399E" w:rsidRDefault="00FC6F3B" w:rsidP="009C399E">
      <w:pPr>
        <w:jc w:val="both"/>
        <w:rPr>
          <w:rFonts w:ascii="Calibri" w:hAnsi="Calibri" w:cs="Calibri"/>
        </w:rPr>
      </w:pPr>
    </w:p>
    <w:p w14:paraId="7409B5BE" w14:textId="77777777" w:rsidR="00FC6F3B" w:rsidRPr="009C399E" w:rsidRDefault="00326D29" w:rsidP="001F6F46">
      <w:pPr>
        <w:spacing w:line="276" w:lineRule="auto"/>
        <w:jc w:val="both"/>
        <w:rPr>
          <w:rFonts w:ascii="Calibri" w:eastAsia="Tahoma" w:hAnsi="Calibri" w:cs="Calibri"/>
          <w:b/>
          <w:sz w:val="20"/>
          <w:szCs w:val="20"/>
          <w:u w:val="single"/>
        </w:rPr>
      </w:pPr>
      <w:r w:rsidRPr="009C399E">
        <w:rPr>
          <w:rFonts w:ascii="Calibri" w:eastAsia="Tahoma" w:hAnsi="Calibri" w:cs="Calibri"/>
          <w:b/>
          <w:sz w:val="20"/>
          <w:szCs w:val="20"/>
          <w:u w:val="single"/>
        </w:rPr>
        <w:t xml:space="preserve">Bilgi İçin: </w:t>
      </w:r>
    </w:p>
    <w:p w14:paraId="338E42EB" w14:textId="77777777" w:rsidR="00FC6F3B" w:rsidRPr="009C399E" w:rsidRDefault="00326D29" w:rsidP="001F6F46">
      <w:pPr>
        <w:spacing w:line="276" w:lineRule="auto"/>
        <w:jc w:val="both"/>
        <w:rPr>
          <w:rFonts w:ascii="Calibri" w:eastAsia="Tahoma" w:hAnsi="Calibri" w:cs="Calibri"/>
          <w:b/>
          <w:sz w:val="20"/>
          <w:szCs w:val="20"/>
        </w:rPr>
      </w:pPr>
      <w:r w:rsidRPr="009C399E">
        <w:rPr>
          <w:rFonts w:ascii="Calibri" w:eastAsia="Tahoma" w:hAnsi="Calibri" w:cs="Calibri"/>
          <w:b/>
          <w:sz w:val="20"/>
          <w:szCs w:val="20"/>
        </w:rPr>
        <w:t xml:space="preserve">MPR İletişim Danışmanlığı </w:t>
      </w:r>
    </w:p>
    <w:p w14:paraId="73AA05D0" w14:textId="77777777" w:rsidR="00FC6F3B" w:rsidRPr="009C399E" w:rsidRDefault="00326D29" w:rsidP="001F6F46">
      <w:pPr>
        <w:spacing w:line="276" w:lineRule="auto"/>
        <w:jc w:val="both"/>
        <w:rPr>
          <w:rFonts w:ascii="Calibri" w:hAnsi="Calibri" w:cs="Calibri"/>
        </w:rPr>
      </w:pPr>
      <w:r w:rsidRPr="009C399E">
        <w:rPr>
          <w:rFonts w:ascii="Calibri" w:eastAsia="Tahoma" w:hAnsi="Calibri" w:cs="Calibri"/>
          <w:sz w:val="20"/>
          <w:szCs w:val="20"/>
        </w:rPr>
        <w:t xml:space="preserve">Firuze Şenavcı, (212) 438 63 50 / 156 – 552 747 19 70, </w:t>
      </w:r>
      <w:hyperlink r:id="rId8">
        <w:r w:rsidRPr="009C399E">
          <w:rPr>
            <w:rStyle w:val="nternetBalants"/>
            <w:rFonts w:ascii="Calibri" w:eastAsia="Tahoma" w:hAnsi="Calibri" w:cs="Calibri"/>
            <w:sz w:val="20"/>
            <w:szCs w:val="20"/>
          </w:rPr>
          <w:t>fsenavci@mpr.com.tr</w:t>
        </w:r>
      </w:hyperlink>
    </w:p>
    <w:p w14:paraId="5CADF199" w14:textId="77777777" w:rsidR="00FC6F3B" w:rsidRPr="009C399E" w:rsidRDefault="00326D29" w:rsidP="001F6F46">
      <w:pPr>
        <w:spacing w:line="276" w:lineRule="auto"/>
        <w:jc w:val="both"/>
        <w:rPr>
          <w:rFonts w:ascii="Calibri" w:hAnsi="Calibri" w:cs="Calibri"/>
        </w:rPr>
      </w:pPr>
      <w:r w:rsidRPr="009C399E">
        <w:rPr>
          <w:rStyle w:val="nternetBalants"/>
          <w:rFonts w:ascii="Calibri" w:eastAsia="Tahoma" w:hAnsi="Calibri" w:cs="Calibri"/>
          <w:color w:val="000000"/>
          <w:sz w:val="20"/>
          <w:szCs w:val="20"/>
          <w:u w:val="none"/>
        </w:rPr>
        <w:t>Erkut Tezerdi,</w:t>
      </w:r>
      <w:r w:rsidRPr="009C399E">
        <w:rPr>
          <w:rStyle w:val="nternetBalants"/>
          <w:rFonts w:ascii="Calibri" w:eastAsia="Tahoma" w:hAnsi="Calibri" w:cs="Calibri"/>
          <w:color w:val="000000"/>
          <w:sz w:val="20"/>
          <w:szCs w:val="20"/>
        </w:rPr>
        <w:t xml:space="preserve"> etezerdi@mpr.com.tr</w:t>
      </w:r>
    </w:p>
    <w:sectPr w:rsidR="00FC6F3B" w:rsidRPr="009C399E">
      <w:headerReference w:type="default" r:id="rId9"/>
      <w:footerReference w:type="default" r:id="rId10"/>
      <w:headerReference w:type="first" r:id="rId11"/>
      <w:pgSz w:w="11906" w:h="16838"/>
      <w:pgMar w:top="1455" w:right="1268" w:bottom="766" w:left="1304" w:header="283" w:footer="70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418B2" w14:textId="77777777" w:rsidR="00860EA5" w:rsidRDefault="00860EA5">
      <w:r>
        <w:separator/>
      </w:r>
    </w:p>
  </w:endnote>
  <w:endnote w:type="continuationSeparator" w:id="0">
    <w:p w14:paraId="2D152F20" w14:textId="77777777" w:rsidR="00860EA5" w:rsidRDefault="0086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A2"/>
    <w:family w:val="roman"/>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MinionPro-Regular">
    <w:altName w:val="Times New Roman"/>
    <w:charset w:val="A2"/>
    <w:family w:val="roman"/>
    <w:pitch w:val="variable"/>
  </w:font>
  <w:font w:name="CentraleSansBold">
    <w:altName w:val="Calibri"/>
    <w:charset w:val="A2"/>
    <w:family w:val="roman"/>
    <w:pitch w:val="variable"/>
  </w:font>
  <w:font w:name="Tahoma">
    <w:panose1 w:val="020B0604030504040204"/>
    <w:charset w:val="00"/>
    <w:family w:val="swiss"/>
    <w:pitch w:val="variable"/>
    <w:sig w:usb0="E1002EFF" w:usb1="C000605B" w:usb2="00000029" w:usb3="00000000" w:csb0="000101FF" w:csb1="00000000"/>
  </w:font>
  <w:font w:name="CentraleSans Book">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604015"/>
      <w:docPartObj>
        <w:docPartGallery w:val="Page Numbers (Bottom of Page)"/>
        <w:docPartUnique/>
      </w:docPartObj>
    </w:sdtPr>
    <w:sdtEndPr/>
    <w:sdtContent>
      <w:p w14:paraId="15917429" w14:textId="77777777" w:rsidR="00FC6F3B" w:rsidRDefault="00326D29">
        <w:pPr>
          <w:pStyle w:val="AltBilgi"/>
          <w:jc w:val="center"/>
        </w:pPr>
        <w:r>
          <w:rPr>
            <w:noProof/>
            <w:lang w:eastAsia="tr-TR"/>
          </w:rPr>
          <mc:AlternateContent>
            <mc:Choice Requires="wps">
              <w:drawing>
                <wp:inline distT="0" distB="0" distL="0" distR="0" wp14:anchorId="3B91AB86" wp14:editId="5E6E0F64">
                  <wp:extent cx="5468620" cy="46355"/>
                  <wp:effectExtent l="9525" t="9525" r="0" b="2540"/>
                  <wp:docPr id="4" name="Akış Çizelgesi: Karar 4"/>
                  <wp:cNvGraphicFramePr/>
                  <a:graphic xmlns:a="http://schemas.openxmlformats.org/drawingml/2006/main">
                    <a:graphicData uri="http://schemas.microsoft.com/office/word/2010/wordprocessingShape">
                      <wps:wsp>
                        <wps:cNvSpPr/>
                        <wps:spPr>
                          <a:xfrm flipV="1">
                            <a:off x="0" y="0"/>
                            <a:ext cx="5468040" cy="4572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w:pict>
                <v:shapetype w14:anchorId="5AA3D8DB" id="_x0000_t110" coordsize="21600,21600" o:spt="110" path="m10800,l,10800,10800,21600,21600,10800xe">
                  <v:stroke joinstyle="miter"/>
                  <v:path gradientshapeok="t" o:connecttype="rect" textboxrect="5400,5400,16200,16200"/>
                </v:shapetype>
                <v:shape id="Akış Çizelgesi: Karar 4" o:spid="_x0000_s1026" type="#_x0000_t110" style="width:430.6pt;height:3.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" fillcolor="black" stroked="f">
                  <v:fill r:id="rId1" o:title="" type="pattern"/>
                  <w10:anchorlock/>
                </v:shape>
              </w:pict>
            </mc:Fallback>
          </mc:AlternateContent>
        </w:r>
      </w:p>
      <w:p w14:paraId="0821FACD" w14:textId="77777777" w:rsidR="00FC6F3B" w:rsidRDefault="00326D29">
        <w:pPr>
          <w:pStyle w:val="AltBilgi"/>
          <w:jc w:val="center"/>
        </w:pPr>
        <w:r>
          <w:rPr>
            <w:rFonts w:ascii="Calibri" w:hAnsi="Calibri"/>
          </w:rPr>
          <w:fldChar w:fldCharType="begin"/>
        </w:r>
        <w:r>
          <w:rPr>
            <w:rFonts w:ascii="Calibri" w:hAnsi="Calibri"/>
          </w:rPr>
          <w:instrText>PAGE</w:instrText>
        </w:r>
        <w:r>
          <w:rPr>
            <w:rFonts w:ascii="Calibri" w:hAnsi="Calibri"/>
          </w:rPr>
          <w:fldChar w:fldCharType="separate"/>
        </w:r>
        <w:r>
          <w:rPr>
            <w:rFonts w:ascii="Calibri" w:hAnsi="Calibri"/>
          </w:rPr>
          <w:t>2</w:t>
        </w:r>
        <w:r>
          <w:rPr>
            <w:rFonts w:ascii="Calibri" w:hAnsi="Calibri"/>
          </w:rPr>
          <w:fldChar w:fldCharType="end"/>
        </w:r>
      </w:p>
    </w:sdtContent>
  </w:sdt>
  <w:p w14:paraId="1A9F3CE7" w14:textId="77777777" w:rsidR="00FC6F3B" w:rsidRDefault="00FC6F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FEA7A" w14:textId="77777777" w:rsidR="00860EA5" w:rsidRDefault="00860EA5">
      <w:r>
        <w:separator/>
      </w:r>
    </w:p>
  </w:footnote>
  <w:footnote w:type="continuationSeparator" w:id="0">
    <w:p w14:paraId="1932479C" w14:textId="77777777" w:rsidR="00860EA5" w:rsidRDefault="0086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BBCEB" w14:textId="0E5D5A30" w:rsidR="00FC6F3B" w:rsidRDefault="00326D29">
    <w:pPr>
      <w:pStyle w:val="stBilgi"/>
      <w:tabs>
        <w:tab w:val="clear" w:pos="4536"/>
        <w:tab w:val="clear" w:pos="9072"/>
        <w:tab w:val="left" w:pos="8160"/>
      </w:tabs>
      <w:jc w:val="right"/>
    </w:pPr>
    <w:r>
      <w:rPr>
        <w:noProof/>
      </w:rPr>
      <w:drawing>
        <wp:anchor distT="0" distB="0" distL="0" distR="0" simplePos="0" relativeHeight="251660288" behindDoc="1" locked="0" layoutInCell="1" allowOverlap="1" wp14:anchorId="3B7FFB98" wp14:editId="37E3DC92">
          <wp:simplePos x="0" y="0"/>
          <wp:positionH relativeFrom="column">
            <wp:align>center</wp:align>
          </wp:positionH>
          <wp:positionV relativeFrom="margin">
            <wp:align>center</wp:align>
          </wp:positionV>
          <wp:extent cx="5896610" cy="6515100"/>
          <wp:effectExtent l="0" t="0" r="0" b="0"/>
          <wp:wrapNone/>
          <wp:docPr id="1" name="WordPictureWatermark2057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0571377"/>
                  <pic:cNvPicPr>
                    <a:picLocks noChangeAspect="1" noChangeArrowheads="1"/>
                  </pic:cNvPicPr>
                </pic:nvPicPr>
                <pic:blipFill>
                  <a:blip r:embed="rId1"/>
                  <a:stretch>
                    <a:fillRect/>
                  </a:stretch>
                </pic:blipFill>
                <pic:spPr bwMode="auto">
                  <a:xfrm>
                    <a:off x="0" y="0"/>
                    <a:ext cx="5896610" cy="6515100"/>
                  </a:xfrm>
                  <a:prstGeom prst="rect">
                    <a:avLst/>
                  </a:prstGeom>
                </pic:spPr>
              </pic:pic>
            </a:graphicData>
          </a:graphic>
        </wp:anchor>
      </w:drawing>
    </w:r>
    <w:r w:rsidR="009C399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349" w:type="dxa"/>
      <w:tblInd w:w="-431" w:type="dxa"/>
      <w:tblLook w:val="04A0" w:firstRow="1" w:lastRow="0" w:firstColumn="1" w:lastColumn="0" w:noHBand="0" w:noVBand="1"/>
    </w:tblPr>
    <w:tblGrid>
      <w:gridCol w:w="4749"/>
      <w:gridCol w:w="1601"/>
      <w:gridCol w:w="3999"/>
    </w:tblGrid>
    <w:tr w:rsidR="00FC6F3B" w14:paraId="76C2CA6A" w14:textId="77777777">
      <w:trPr>
        <w:trHeight w:val="390"/>
      </w:trPr>
      <w:tc>
        <w:tcPr>
          <w:tcW w:w="4748" w:type="dxa"/>
          <w:vMerge w:val="restart"/>
          <w:tcBorders>
            <w:top w:val="nil"/>
            <w:left w:val="nil"/>
            <w:bottom w:val="nil"/>
            <w:right w:val="nil"/>
          </w:tcBorders>
          <w:shd w:val="clear" w:color="auto" w:fill="auto"/>
        </w:tcPr>
        <w:p w14:paraId="3D0BCD33" w14:textId="77777777" w:rsidR="00FC6F3B" w:rsidRDefault="00326D29">
          <w:pPr>
            <w:pStyle w:val="stBilgi"/>
            <w:tabs>
              <w:tab w:val="clear" w:pos="4536"/>
              <w:tab w:val="clear" w:pos="9072"/>
              <w:tab w:val="left" w:pos="8160"/>
            </w:tabs>
          </w:pPr>
          <w:r>
            <w:rPr>
              <w:noProof/>
            </w:rPr>
            <w:drawing>
              <wp:inline distT="0" distB="0" distL="0" distR="0" wp14:anchorId="3F5155C1" wp14:editId="2E53B291">
                <wp:extent cx="2878455" cy="99060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pic:cNvPicPr>
                          <a:picLocks noChangeAspect="1" noChangeArrowheads="1"/>
                        </pic:cNvPicPr>
                      </pic:nvPicPr>
                      <pic:blipFill>
                        <a:blip r:embed="rId1"/>
                        <a:stretch>
                          <a:fillRect/>
                        </a:stretch>
                      </pic:blipFill>
                      <pic:spPr bwMode="auto">
                        <a:xfrm>
                          <a:off x="0" y="0"/>
                          <a:ext cx="2878455" cy="990600"/>
                        </a:xfrm>
                        <a:prstGeom prst="rect">
                          <a:avLst/>
                        </a:prstGeom>
                      </pic:spPr>
                    </pic:pic>
                  </a:graphicData>
                </a:graphic>
              </wp:inline>
            </w:drawing>
          </w:r>
        </w:p>
      </w:tc>
      <w:tc>
        <w:tcPr>
          <w:tcW w:w="1601" w:type="dxa"/>
          <w:tcBorders>
            <w:top w:val="nil"/>
            <w:left w:val="nil"/>
            <w:bottom w:val="nil"/>
            <w:right w:val="nil"/>
          </w:tcBorders>
          <w:shd w:val="clear" w:color="auto" w:fill="auto"/>
        </w:tcPr>
        <w:p w14:paraId="08CBE683" w14:textId="77777777" w:rsidR="00FC6F3B" w:rsidRDefault="00FC6F3B">
          <w:pPr>
            <w:pStyle w:val="stBilgi"/>
            <w:tabs>
              <w:tab w:val="clear" w:pos="4536"/>
              <w:tab w:val="clear" w:pos="9072"/>
              <w:tab w:val="left" w:pos="8160"/>
            </w:tabs>
            <w:rPr>
              <w:rFonts w:ascii="CentraleSans Book" w:hAnsi="CentraleSans Book"/>
              <w:sz w:val="18"/>
              <w:szCs w:val="18"/>
            </w:rPr>
          </w:pPr>
        </w:p>
        <w:p w14:paraId="1156DFEC" w14:textId="77777777" w:rsidR="00FC6F3B" w:rsidRDefault="00FC6F3B">
          <w:pPr>
            <w:pStyle w:val="stBilgi"/>
            <w:tabs>
              <w:tab w:val="clear" w:pos="4536"/>
              <w:tab w:val="clear" w:pos="9072"/>
              <w:tab w:val="left" w:pos="8160"/>
            </w:tabs>
            <w:rPr>
              <w:rFonts w:ascii="CentraleSans Book" w:hAnsi="CentraleSans Book"/>
              <w:sz w:val="18"/>
              <w:szCs w:val="18"/>
            </w:rPr>
          </w:pPr>
        </w:p>
        <w:p w14:paraId="4CD91A47" w14:textId="77777777" w:rsidR="00FC6F3B" w:rsidRDefault="00FC6F3B">
          <w:pPr>
            <w:pStyle w:val="stBilgi"/>
            <w:tabs>
              <w:tab w:val="clear" w:pos="4536"/>
              <w:tab w:val="clear" w:pos="9072"/>
              <w:tab w:val="left" w:pos="8160"/>
            </w:tabs>
            <w:rPr>
              <w:rFonts w:ascii="CentraleSans Book" w:hAnsi="CentraleSans Book"/>
              <w:sz w:val="18"/>
              <w:szCs w:val="18"/>
            </w:rPr>
          </w:pPr>
        </w:p>
      </w:tc>
      <w:tc>
        <w:tcPr>
          <w:tcW w:w="4000" w:type="dxa"/>
          <w:tcBorders>
            <w:top w:val="nil"/>
            <w:left w:val="nil"/>
            <w:bottom w:val="nil"/>
            <w:right w:val="nil"/>
          </w:tcBorders>
          <w:shd w:val="clear" w:color="auto" w:fill="auto"/>
        </w:tcPr>
        <w:p w14:paraId="3FD202D0" w14:textId="77777777" w:rsidR="00FC6F3B" w:rsidRDefault="00FC6F3B">
          <w:pPr>
            <w:pStyle w:val="stBilgi"/>
            <w:tabs>
              <w:tab w:val="clear" w:pos="4536"/>
              <w:tab w:val="clear" w:pos="9072"/>
              <w:tab w:val="left" w:pos="8160"/>
            </w:tabs>
            <w:rPr>
              <w:rFonts w:ascii="CentraleSans Book" w:hAnsi="CentraleSans Book"/>
              <w:sz w:val="18"/>
              <w:szCs w:val="18"/>
            </w:rPr>
          </w:pPr>
        </w:p>
      </w:tc>
    </w:tr>
    <w:tr w:rsidR="00FC6F3B" w14:paraId="755717EB" w14:textId="77777777">
      <w:trPr>
        <w:trHeight w:val="390"/>
      </w:trPr>
      <w:tc>
        <w:tcPr>
          <w:tcW w:w="4748" w:type="dxa"/>
          <w:vMerge/>
          <w:tcBorders>
            <w:top w:val="nil"/>
            <w:left w:val="nil"/>
            <w:bottom w:val="nil"/>
            <w:right w:val="nil"/>
          </w:tcBorders>
          <w:shd w:val="clear" w:color="auto" w:fill="auto"/>
        </w:tcPr>
        <w:p w14:paraId="29DC3115" w14:textId="77777777" w:rsidR="00FC6F3B" w:rsidRDefault="00FC6F3B">
          <w:pPr>
            <w:pStyle w:val="stBilgi"/>
            <w:tabs>
              <w:tab w:val="clear" w:pos="4536"/>
              <w:tab w:val="clear" w:pos="9072"/>
              <w:tab w:val="left" w:pos="8160"/>
            </w:tabs>
          </w:pPr>
        </w:p>
      </w:tc>
      <w:tc>
        <w:tcPr>
          <w:tcW w:w="1601" w:type="dxa"/>
          <w:tcBorders>
            <w:top w:val="nil"/>
            <w:left w:val="nil"/>
            <w:bottom w:val="nil"/>
            <w:right w:val="nil"/>
          </w:tcBorders>
          <w:shd w:val="clear" w:color="auto" w:fill="auto"/>
          <w:vAlign w:val="center"/>
        </w:tcPr>
        <w:p w14:paraId="7F53ADBE" w14:textId="77777777" w:rsidR="00FC6F3B" w:rsidRDefault="00326D29">
          <w:pPr>
            <w:pStyle w:val="stBilgi"/>
            <w:tabs>
              <w:tab w:val="left" w:pos="8160"/>
            </w:tabs>
            <w:jc w:val="right"/>
            <w:rPr>
              <w:rFonts w:ascii="CentraleSans Book" w:hAnsi="CentraleSans Book"/>
              <w:sz w:val="18"/>
              <w:szCs w:val="18"/>
            </w:rPr>
          </w:pPr>
          <w:r>
            <w:rPr>
              <w:rFonts w:ascii="CentraleSans Book" w:hAnsi="CentraleSans Book"/>
              <w:sz w:val="18"/>
              <w:szCs w:val="18"/>
            </w:rPr>
            <w:t xml:space="preserve"> </w:t>
          </w:r>
        </w:p>
      </w:tc>
      <w:tc>
        <w:tcPr>
          <w:tcW w:w="4000" w:type="dxa"/>
          <w:tcBorders>
            <w:top w:val="nil"/>
            <w:left w:val="nil"/>
            <w:bottom w:val="nil"/>
            <w:right w:val="nil"/>
          </w:tcBorders>
          <w:shd w:val="clear" w:color="auto" w:fill="auto"/>
        </w:tcPr>
        <w:p w14:paraId="483D5E4A" w14:textId="77777777" w:rsidR="00FC6F3B" w:rsidRDefault="00FC6F3B"/>
      </w:tc>
    </w:tr>
    <w:tr w:rsidR="00FC6F3B" w14:paraId="48CC946B" w14:textId="77777777">
      <w:tc>
        <w:tcPr>
          <w:tcW w:w="4748" w:type="dxa"/>
          <w:vMerge/>
          <w:tcBorders>
            <w:top w:val="nil"/>
            <w:left w:val="nil"/>
            <w:bottom w:val="nil"/>
            <w:right w:val="nil"/>
          </w:tcBorders>
          <w:shd w:val="clear" w:color="auto" w:fill="auto"/>
        </w:tcPr>
        <w:p w14:paraId="293D86D0" w14:textId="77777777" w:rsidR="00FC6F3B" w:rsidRDefault="00FC6F3B">
          <w:pPr>
            <w:pStyle w:val="stBilgi"/>
            <w:tabs>
              <w:tab w:val="clear" w:pos="4536"/>
              <w:tab w:val="clear" w:pos="9072"/>
              <w:tab w:val="left" w:pos="8160"/>
            </w:tabs>
          </w:pPr>
        </w:p>
      </w:tc>
      <w:tc>
        <w:tcPr>
          <w:tcW w:w="1601" w:type="dxa"/>
          <w:tcBorders>
            <w:top w:val="nil"/>
            <w:left w:val="nil"/>
            <w:bottom w:val="nil"/>
            <w:right w:val="nil"/>
          </w:tcBorders>
          <w:shd w:val="clear" w:color="auto" w:fill="auto"/>
          <w:vAlign w:val="center"/>
        </w:tcPr>
        <w:p w14:paraId="38699787" w14:textId="77777777" w:rsidR="00FC6F3B" w:rsidRDefault="00326D29">
          <w:pPr>
            <w:pStyle w:val="stBilgi"/>
            <w:tabs>
              <w:tab w:val="clear" w:pos="4536"/>
              <w:tab w:val="clear" w:pos="9072"/>
              <w:tab w:val="left" w:pos="8160"/>
            </w:tabs>
            <w:jc w:val="right"/>
            <w:rPr>
              <w:rFonts w:ascii="CentraleSans Book" w:hAnsi="CentraleSans Book"/>
              <w:sz w:val="18"/>
              <w:szCs w:val="18"/>
            </w:rPr>
          </w:pPr>
          <w:r>
            <w:rPr>
              <w:rFonts w:ascii="CentraleSans Book" w:hAnsi="CentraleSans Book"/>
              <w:sz w:val="18"/>
              <w:szCs w:val="18"/>
            </w:rPr>
            <w:t xml:space="preserve"> </w:t>
          </w:r>
        </w:p>
      </w:tc>
      <w:tc>
        <w:tcPr>
          <w:tcW w:w="4000" w:type="dxa"/>
          <w:tcBorders>
            <w:top w:val="nil"/>
            <w:left w:val="nil"/>
            <w:bottom w:val="nil"/>
            <w:right w:val="nil"/>
          </w:tcBorders>
          <w:shd w:val="clear" w:color="auto" w:fill="auto"/>
        </w:tcPr>
        <w:p w14:paraId="45E6F833" w14:textId="77777777" w:rsidR="00FC6F3B" w:rsidRDefault="00FC6F3B"/>
      </w:tc>
    </w:tr>
    <w:tr w:rsidR="00FC6F3B" w14:paraId="7E47E3B7" w14:textId="77777777">
      <w:tc>
        <w:tcPr>
          <w:tcW w:w="4748" w:type="dxa"/>
          <w:vMerge/>
          <w:tcBorders>
            <w:top w:val="nil"/>
            <w:left w:val="nil"/>
            <w:bottom w:val="nil"/>
            <w:right w:val="nil"/>
          </w:tcBorders>
          <w:shd w:val="clear" w:color="auto" w:fill="auto"/>
        </w:tcPr>
        <w:p w14:paraId="6B66A92E" w14:textId="77777777" w:rsidR="00FC6F3B" w:rsidRDefault="00FC6F3B">
          <w:pPr>
            <w:pStyle w:val="stBilgi"/>
            <w:tabs>
              <w:tab w:val="clear" w:pos="4536"/>
              <w:tab w:val="clear" w:pos="9072"/>
              <w:tab w:val="left" w:pos="8160"/>
            </w:tabs>
          </w:pPr>
        </w:p>
      </w:tc>
      <w:tc>
        <w:tcPr>
          <w:tcW w:w="1601" w:type="dxa"/>
          <w:tcBorders>
            <w:top w:val="nil"/>
            <w:left w:val="nil"/>
            <w:bottom w:val="nil"/>
            <w:right w:val="nil"/>
          </w:tcBorders>
          <w:shd w:val="clear" w:color="auto" w:fill="auto"/>
          <w:vAlign w:val="center"/>
        </w:tcPr>
        <w:p w14:paraId="5C754185" w14:textId="77777777" w:rsidR="00FC6F3B" w:rsidRDefault="00FC6F3B">
          <w:pPr>
            <w:pStyle w:val="stBilgi"/>
            <w:tabs>
              <w:tab w:val="clear" w:pos="4536"/>
              <w:tab w:val="clear" w:pos="9072"/>
              <w:tab w:val="left" w:pos="8160"/>
            </w:tabs>
            <w:jc w:val="right"/>
            <w:rPr>
              <w:rFonts w:ascii="CentraleSans Book" w:hAnsi="CentraleSans Book"/>
              <w:sz w:val="18"/>
              <w:szCs w:val="18"/>
            </w:rPr>
          </w:pPr>
        </w:p>
      </w:tc>
      <w:tc>
        <w:tcPr>
          <w:tcW w:w="4000" w:type="dxa"/>
          <w:tcBorders>
            <w:top w:val="nil"/>
            <w:left w:val="nil"/>
            <w:bottom w:val="nil"/>
            <w:right w:val="nil"/>
          </w:tcBorders>
          <w:shd w:val="clear" w:color="auto" w:fill="auto"/>
        </w:tcPr>
        <w:p w14:paraId="195F763E" w14:textId="77777777" w:rsidR="00FC6F3B" w:rsidRDefault="00FC6F3B"/>
      </w:tc>
    </w:tr>
  </w:tbl>
  <w:p w14:paraId="26F7D05A" w14:textId="77777777" w:rsidR="00FC6F3B" w:rsidRDefault="00326D29">
    <w:pPr>
      <w:pStyle w:val="stBilgi"/>
    </w:pPr>
    <w:r>
      <w:rPr>
        <w:noProof/>
      </w:rPr>
      <w:drawing>
        <wp:anchor distT="0" distB="0" distL="0" distR="0" simplePos="0" relativeHeight="2" behindDoc="1" locked="0" layoutInCell="1" allowOverlap="1" wp14:anchorId="5BF63C44" wp14:editId="1072E382">
          <wp:simplePos x="0" y="0"/>
          <wp:positionH relativeFrom="column">
            <wp:align>center</wp:align>
          </wp:positionH>
          <wp:positionV relativeFrom="margin">
            <wp:align>center</wp:align>
          </wp:positionV>
          <wp:extent cx="5896610" cy="6515100"/>
          <wp:effectExtent l="0" t="0" r="0" b="0"/>
          <wp:wrapNone/>
          <wp:docPr id="3" name="WordPictureWatermark2057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0571375"/>
                  <pic:cNvPicPr>
                    <a:picLocks noChangeAspect="1" noChangeArrowheads="1"/>
                  </pic:cNvPicPr>
                </pic:nvPicPr>
                <pic:blipFill>
                  <a:blip r:embed="rId2"/>
                  <a:stretch>
                    <a:fillRect/>
                  </a:stretch>
                </pic:blipFill>
                <pic:spPr bwMode="auto">
                  <a:xfrm>
                    <a:off x="0" y="0"/>
                    <a:ext cx="5896610" cy="6515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F3B"/>
    <w:rsid w:val="00007565"/>
    <w:rsid w:val="00077B12"/>
    <w:rsid w:val="00091D02"/>
    <w:rsid w:val="000A38A8"/>
    <w:rsid w:val="001F6F46"/>
    <w:rsid w:val="00210411"/>
    <w:rsid w:val="00221147"/>
    <w:rsid w:val="00267654"/>
    <w:rsid w:val="002D5BCE"/>
    <w:rsid w:val="00326D29"/>
    <w:rsid w:val="003E2C4A"/>
    <w:rsid w:val="004418D5"/>
    <w:rsid w:val="004E3AC3"/>
    <w:rsid w:val="00542C26"/>
    <w:rsid w:val="00604AA2"/>
    <w:rsid w:val="0060606F"/>
    <w:rsid w:val="00607D91"/>
    <w:rsid w:val="006271BB"/>
    <w:rsid w:val="00635F6B"/>
    <w:rsid w:val="0076076B"/>
    <w:rsid w:val="007E7FA2"/>
    <w:rsid w:val="00823E07"/>
    <w:rsid w:val="00860EA5"/>
    <w:rsid w:val="00954C26"/>
    <w:rsid w:val="009C399E"/>
    <w:rsid w:val="00A72972"/>
    <w:rsid w:val="00AB70A7"/>
    <w:rsid w:val="00B427CF"/>
    <w:rsid w:val="00BB0400"/>
    <w:rsid w:val="00D057A5"/>
    <w:rsid w:val="00E43F97"/>
    <w:rsid w:val="00E55E33"/>
    <w:rsid w:val="00F03AC7"/>
    <w:rsid w:val="00F817CD"/>
    <w:rsid w:val="00F97792"/>
    <w:rsid w:val="00FC6F3B"/>
    <w:rsid w:val="00FE3EFA"/>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2E18"/>
  <w15:docId w15:val="{5A8225D6-32D2-4CC2-A9AB-562D0BB1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A4"/>
    <w:rPr>
      <w:sz w:val="24"/>
      <w:szCs w:val="24"/>
      <w:lang w:eastAsia="en-US"/>
    </w:rPr>
  </w:style>
  <w:style w:type="paragraph" w:styleId="Balk1">
    <w:name w:val="heading 1"/>
    <w:basedOn w:val="Normal"/>
    <w:link w:val="Balk1Char"/>
    <w:uiPriority w:val="9"/>
    <w:qFormat/>
    <w:rsid w:val="00B165D0"/>
    <w:pPr>
      <w:spacing w:beforeAutospacing="1" w:afterAutospacing="1"/>
      <w:outlineLvl w:val="0"/>
    </w:pPr>
    <w:rPr>
      <w:rFonts w:eastAsia="Times New Roman"/>
      <w:b/>
      <w:bCs/>
      <w:kern w:val="2"/>
      <w:sz w:val="48"/>
      <w:szCs w:val="48"/>
      <w:lang w:eastAsia="tr-TR"/>
    </w:rPr>
  </w:style>
  <w:style w:type="paragraph" w:styleId="Balk2">
    <w:name w:val="heading 2"/>
    <w:basedOn w:val="Normal"/>
    <w:next w:val="Normal"/>
    <w:link w:val="Balk2Char"/>
    <w:uiPriority w:val="9"/>
    <w:semiHidden/>
    <w:unhideWhenUsed/>
    <w:qFormat/>
    <w:rsid w:val="00EF6B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sid w:val="003E3EE6"/>
    <w:rPr>
      <w:u w:val="single"/>
    </w:rPr>
  </w:style>
  <w:style w:type="character" w:customStyle="1" w:styleId="Balant">
    <w:name w:val="Bağlantı"/>
    <w:qFormat/>
    <w:rsid w:val="00106EA4"/>
    <w:rPr>
      <w:rFonts w:ascii="Times New Roman" w:eastAsia="Times New Roman" w:hAnsi="Times New Roman" w:cs="Times New Roman"/>
      <w:b w:val="0"/>
      <w:bCs w:val="0"/>
      <w:i w:val="0"/>
      <w:iCs w:val="0"/>
      <w:color w:val="0000FF"/>
      <w:u w:val="single" w:color="0000FF"/>
    </w:rPr>
  </w:style>
  <w:style w:type="character" w:customStyle="1" w:styleId="Hyperlink0">
    <w:name w:val="Hyperlink.0"/>
    <w:basedOn w:val="Balant"/>
    <w:qFormat/>
    <w:rsid w:val="00106EA4"/>
    <w:rPr>
      <w:rFonts w:ascii="Calibri" w:eastAsia="Calibri" w:hAnsi="Calibri" w:cs="Calibri"/>
      <w:b w:val="0"/>
      <w:bCs w:val="0"/>
      <w:i w:val="0"/>
      <w:iCs w:val="0"/>
      <w:color w:val="0000FF"/>
      <w:u w:val="single" w:color="0000FF"/>
    </w:rPr>
  </w:style>
  <w:style w:type="character" w:customStyle="1" w:styleId="BalonMetniChar">
    <w:name w:val="Balon Metni Char"/>
    <w:basedOn w:val="VarsaylanParagrafYazTipi"/>
    <w:link w:val="BalonMetni"/>
    <w:uiPriority w:val="99"/>
    <w:semiHidden/>
    <w:qFormat/>
    <w:rsid w:val="00700EC2"/>
    <w:rPr>
      <w:sz w:val="18"/>
      <w:szCs w:val="18"/>
      <w:lang w:val="en-US" w:eastAsia="en-US"/>
    </w:rPr>
  </w:style>
  <w:style w:type="character" w:customStyle="1" w:styleId="MediumGrid2Char">
    <w:name w:val="Medium Grid 2 Char"/>
    <w:link w:val="MediumGrid21"/>
    <w:qFormat/>
    <w:locked/>
    <w:rsid w:val="004E50BA"/>
    <w:rPr>
      <w:rFonts w:ascii="Calibri" w:hAnsi="Calibri" w:cs="Arial Unicode MS"/>
      <w:color w:val="000000"/>
      <w:sz w:val="22"/>
      <w:szCs w:val="22"/>
      <w:u w:val="none" w:color="000000"/>
      <w:lang w:val="en-US"/>
    </w:rPr>
  </w:style>
  <w:style w:type="character" w:styleId="zlenenKpr">
    <w:name w:val="FollowedHyperlink"/>
    <w:basedOn w:val="VarsaylanParagrafYazTipi"/>
    <w:uiPriority w:val="99"/>
    <w:semiHidden/>
    <w:unhideWhenUsed/>
    <w:qFormat/>
    <w:rsid w:val="004E50BA"/>
    <w:rPr>
      <w:color w:val="FF00FF" w:themeColor="followedHyperlink"/>
      <w:u w:val="single"/>
    </w:rPr>
  </w:style>
  <w:style w:type="character" w:customStyle="1" w:styleId="Balk1Char">
    <w:name w:val="Başlık 1 Char"/>
    <w:basedOn w:val="VarsaylanParagrafYazTipi"/>
    <w:link w:val="Balk1"/>
    <w:uiPriority w:val="9"/>
    <w:qFormat/>
    <w:rsid w:val="00B165D0"/>
    <w:rPr>
      <w:rFonts w:eastAsia="Times New Roman"/>
      <w:b/>
      <w:bCs/>
      <w:kern w:val="2"/>
      <w:sz w:val="48"/>
      <w:szCs w:val="48"/>
    </w:rPr>
  </w:style>
  <w:style w:type="character" w:styleId="AklamaBavurusu">
    <w:name w:val="annotation reference"/>
    <w:basedOn w:val="VarsaylanParagrafYazTipi"/>
    <w:uiPriority w:val="99"/>
    <w:semiHidden/>
    <w:unhideWhenUsed/>
    <w:qFormat/>
    <w:rsid w:val="00473C10"/>
    <w:rPr>
      <w:sz w:val="18"/>
      <w:szCs w:val="18"/>
    </w:rPr>
  </w:style>
  <w:style w:type="character" w:customStyle="1" w:styleId="AklamaMetniChar">
    <w:name w:val="Açıklama Metni Char"/>
    <w:basedOn w:val="VarsaylanParagrafYazTipi"/>
    <w:link w:val="AklamaMetni"/>
    <w:uiPriority w:val="99"/>
    <w:qFormat/>
    <w:rsid w:val="00473C10"/>
    <w:rPr>
      <w:sz w:val="24"/>
      <w:szCs w:val="24"/>
      <w:lang w:eastAsia="en-US"/>
    </w:rPr>
  </w:style>
  <w:style w:type="character" w:customStyle="1" w:styleId="AklamaKonusuChar">
    <w:name w:val="Açıklama Konusu Char"/>
    <w:basedOn w:val="AklamaMetniChar"/>
    <w:link w:val="AklamaKonusu"/>
    <w:uiPriority w:val="99"/>
    <w:semiHidden/>
    <w:qFormat/>
    <w:rsid w:val="00473C10"/>
    <w:rPr>
      <w:b/>
      <w:bCs/>
      <w:sz w:val="24"/>
      <w:szCs w:val="24"/>
      <w:lang w:eastAsia="en-US"/>
    </w:rPr>
  </w:style>
  <w:style w:type="character" w:customStyle="1" w:styleId="Balk2Char">
    <w:name w:val="Başlık 2 Char"/>
    <w:basedOn w:val="VarsaylanParagrafYazTipi"/>
    <w:link w:val="Balk2"/>
    <w:uiPriority w:val="9"/>
    <w:semiHidden/>
    <w:qFormat/>
    <w:rsid w:val="00EF6BEF"/>
    <w:rPr>
      <w:rFonts w:asciiTheme="majorHAnsi" w:eastAsiaTheme="majorEastAsia" w:hAnsiTheme="majorHAnsi" w:cstheme="majorBidi"/>
      <w:color w:val="2F5496" w:themeColor="accent1" w:themeShade="BF"/>
      <w:sz w:val="26"/>
      <w:szCs w:val="26"/>
      <w:lang w:eastAsia="en-US"/>
    </w:rPr>
  </w:style>
  <w:style w:type="character" w:styleId="Gl">
    <w:name w:val="Strong"/>
    <w:basedOn w:val="VarsaylanParagrafYazTipi"/>
    <w:uiPriority w:val="22"/>
    <w:qFormat/>
    <w:rsid w:val="00D96413"/>
    <w:rPr>
      <w:b/>
      <w:bCs/>
    </w:rPr>
  </w:style>
  <w:style w:type="character" w:customStyle="1" w:styleId="try">
    <w:name w:val="try"/>
    <w:basedOn w:val="VarsaylanParagrafYazTipi"/>
    <w:qFormat/>
    <w:rsid w:val="00D96413"/>
  </w:style>
  <w:style w:type="character" w:customStyle="1" w:styleId="apple-converted-space">
    <w:name w:val="apple-converted-space"/>
    <w:basedOn w:val="VarsaylanParagrafYazTipi"/>
    <w:qFormat/>
    <w:rsid w:val="00D96413"/>
  </w:style>
  <w:style w:type="character" w:customStyle="1" w:styleId="ListeParagrafChar">
    <w:name w:val="Liste Paragraf Char"/>
    <w:link w:val="ListeParagraf"/>
    <w:uiPriority w:val="34"/>
    <w:qFormat/>
    <w:locked/>
    <w:rsid w:val="001C503F"/>
    <w:rPr>
      <w:rFonts w:ascii="Calibri" w:eastAsiaTheme="minorHAnsi" w:hAnsi="Calibri" w:cs="Calibri"/>
      <w:sz w:val="22"/>
      <w:szCs w:val="22"/>
      <w:lang w:val="en-US" w:eastAsia="en-US"/>
    </w:rPr>
  </w:style>
  <w:style w:type="character" w:customStyle="1" w:styleId="DzMetinChar">
    <w:name w:val="Düz Metin Char"/>
    <w:basedOn w:val="VarsaylanParagrafYazTipi"/>
    <w:link w:val="DzMetin"/>
    <w:uiPriority w:val="99"/>
    <w:semiHidden/>
    <w:qFormat/>
    <w:rsid w:val="003076FB"/>
    <w:rPr>
      <w:rFonts w:ascii="Calibri" w:eastAsiaTheme="minorHAnsi" w:hAnsi="Calibri" w:cs="Calibri"/>
      <w:sz w:val="22"/>
      <w:szCs w:val="22"/>
      <w:lang w:eastAsia="en-US"/>
    </w:rPr>
  </w:style>
  <w:style w:type="character" w:customStyle="1" w:styleId="YokA">
    <w:name w:val="Yok A"/>
    <w:qFormat/>
    <w:rsid w:val="00BE45D5"/>
  </w:style>
  <w:style w:type="character" w:customStyle="1" w:styleId="AltBilgiChar">
    <w:name w:val="Alt Bilgi Char"/>
    <w:basedOn w:val="VarsaylanParagrafYazTipi"/>
    <w:link w:val="AltBilgi"/>
    <w:uiPriority w:val="99"/>
    <w:qFormat/>
    <w:rsid w:val="009969D8"/>
    <w:rPr>
      <w:sz w:val="24"/>
      <w:szCs w:val="24"/>
      <w:lang w:eastAsia="en-US"/>
    </w:rPr>
  </w:style>
  <w:style w:type="character" w:customStyle="1" w:styleId="stbilgiChar">
    <w:name w:val="Üstbilgi Char"/>
    <w:basedOn w:val="VarsaylanParagrafYazTipi"/>
    <w:qFormat/>
    <w:rsid w:val="001D167F"/>
    <w:rPr>
      <w:rFonts w:ascii="Calibri" w:hAnsi="Calibri" w:cs="Arial Unicode MS"/>
      <w:color w:val="000000"/>
      <w:sz w:val="22"/>
      <w:szCs w:val="22"/>
      <w:u w:val="none" w:color="000000"/>
    </w:rPr>
  </w:style>
  <w:style w:type="character" w:customStyle="1" w:styleId="zmlenmeyenBahsetme1">
    <w:name w:val="Çözümlenmeyen Bahsetme1"/>
    <w:basedOn w:val="VarsaylanParagrafYazTipi"/>
    <w:uiPriority w:val="99"/>
    <w:semiHidden/>
    <w:unhideWhenUsed/>
    <w:qFormat/>
    <w:rsid w:val="00830F3C"/>
    <w:rPr>
      <w:color w:val="605E5C"/>
      <w:shd w:val="clear" w:color="auto" w:fill="E1DFDD"/>
    </w:rPr>
  </w:style>
  <w:style w:type="character" w:customStyle="1" w:styleId="bumpedfont15">
    <w:name w:val="bumpedfont15"/>
    <w:basedOn w:val="VarsaylanParagrafYazTipi"/>
    <w:qFormat/>
    <w:rsid w:val="00A32C78"/>
  </w:style>
  <w:style w:type="character" w:customStyle="1" w:styleId="xs14">
    <w:name w:val="x_s14"/>
    <w:basedOn w:val="VarsaylanParagrafYazTipi"/>
    <w:qFormat/>
    <w:rsid w:val="001F7CA9"/>
  </w:style>
  <w:style w:type="character" w:customStyle="1" w:styleId="xbumpedfont15">
    <w:name w:val="x_bumpedfont15"/>
    <w:basedOn w:val="VarsaylanParagrafYazTipi"/>
    <w:qFormat/>
    <w:rsid w:val="001F7CA9"/>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rPr>
  </w:style>
  <w:style w:type="paragraph" w:customStyle="1" w:styleId="Dizin">
    <w:name w:val="Dizin"/>
    <w:basedOn w:val="Normal"/>
    <w:qFormat/>
    <w:pPr>
      <w:suppressLineNumbers/>
    </w:pPr>
    <w:rPr>
      <w:rFonts w:cs="Lucida Sans"/>
    </w:rPr>
  </w:style>
  <w:style w:type="paragraph" w:customStyle="1" w:styleId="stvealtbilgi">
    <w:name w:val="Üst ve alt bilgi"/>
    <w:basedOn w:val="Normal"/>
    <w:qFormat/>
  </w:style>
  <w:style w:type="paragraph" w:styleId="stBilgi">
    <w:name w:val="header"/>
    <w:rsid w:val="00106EA4"/>
    <w:pPr>
      <w:tabs>
        <w:tab w:val="center" w:pos="4536"/>
        <w:tab w:val="right" w:pos="9072"/>
      </w:tabs>
    </w:pPr>
    <w:rPr>
      <w:rFonts w:ascii="Calibri" w:hAnsi="Calibri" w:cs="Arial Unicode MS"/>
      <w:color w:val="000000"/>
      <w:sz w:val="22"/>
      <w:szCs w:val="22"/>
      <w:u w:color="000000"/>
    </w:rPr>
  </w:style>
  <w:style w:type="paragraph" w:customStyle="1" w:styleId="BalkveAltlk">
    <w:name w:val="Başlık ve Altlık"/>
    <w:qFormat/>
    <w:rsid w:val="00106EA4"/>
    <w:pPr>
      <w:tabs>
        <w:tab w:val="right" w:pos="9020"/>
      </w:tabs>
    </w:pPr>
    <w:rPr>
      <w:rFonts w:ascii="Helvetica Neue" w:hAnsi="Helvetica Neue" w:cs="Arial Unicode MS"/>
      <w:color w:val="000000"/>
      <w:sz w:val="24"/>
      <w:szCs w:val="24"/>
    </w:rPr>
  </w:style>
  <w:style w:type="paragraph" w:customStyle="1" w:styleId="Body">
    <w:name w:val="Body"/>
    <w:qFormat/>
    <w:rsid w:val="00106EA4"/>
    <w:pPr>
      <w:spacing w:after="200" w:line="276" w:lineRule="auto"/>
    </w:pPr>
    <w:rPr>
      <w:rFonts w:ascii="Calibri" w:hAnsi="Calibri" w:cs="Arial Unicode MS"/>
      <w:color w:val="000000"/>
      <w:sz w:val="22"/>
      <w:szCs w:val="22"/>
      <w:u w:color="000000"/>
      <w:lang w:val="en-US"/>
    </w:rPr>
  </w:style>
  <w:style w:type="paragraph" w:customStyle="1" w:styleId="Gvde">
    <w:name w:val="Gövde"/>
    <w:qFormat/>
    <w:rsid w:val="00106EA4"/>
    <w:pPr>
      <w:spacing w:after="200" w:line="276" w:lineRule="auto"/>
    </w:pPr>
    <w:rPr>
      <w:rFonts w:ascii="Calibri" w:eastAsia="Calibri" w:hAnsi="Calibri" w:cs="Calibri"/>
      <w:color w:val="000000"/>
      <w:sz w:val="22"/>
      <w:szCs w:val="22"/>
      <w:u w:color="000000"/>
    </w:rPr>
  </w:style>
  <w:style w:type="paragraph" w:customStyle="1" w:styleId="MediumGrid21">
    <w:name w:val="Medium Grid 21"/>
    <w:link w:val="MediumGrid2Char"/>
    <w:qFormat/>
    <w:rsid w:val="00106EA4"/>
    <w:pPr>
      <w:spacing w:after="200" w:line="276" w:lineRule="auto"/>
    </w:pPr>
    <w:rPr>
      <w:rFonts w:ascii="Calibri" w:hAnsi="Calibri" w:cs="Arial Unicode MS"/>
      <w:color w:val="000000"/>
      <w:sz w:val="22"/>
      <w:szCs w:val="22"/>
      <w:u w:color="000000"/>
      <w:lang w:val="en-US"/>
    </w:rPr>
  </w:style>
  <w:style w:type="paragraph" w:styleId="BalonMetni">
    <w:name w:val="Balloon Text"/>
    <w:basedOn w:val="Normal"/>
    <w:link w:val="BalonMetniChar"/>
    <w:uiPriority w:val="99"/>
    <w:semiHidden/>
    <w:unhideWhenUsed/>
    <w:qFormat/>
    <w:rsid w:val="00700EC2"/>
    <w:rPr>
      <w:sz w:val="18"/>
      <w:szCs w:val="18"/>
    </w:rPr>
  </w:style>
  <w:style w:type="paragraph" w:styleId="ListeParagraf">
    <w:name w:val="List Paragraph"/>
    <w:basedOn w:val="Normal"/>
    <w:link w:val="ListeParagrafChar"/>
    <w:uiPriority w:val="34"/>
    <w:qFormat/>
    <w:rsid w:val="00B165D0"/>
    <w:pPr>
      <w:ind w:left="720"/>
    </w:pPr>
    <w:rPr>
      <w:rFonts w:ascii="Calibri" w:eastAsiaTheme="minorHAnsi" w:hAnsi="Calibri" w:cs="Calibri"/>
      <w:sz w:val="22"/>
      <w:szCs w:val="22"/>
      <w:lang w:val="en-US"/>
    </w:rPr>
  </w:style>
  <w:style w:type="paragraph" w:styleId="AklamaMetni">
    <w:name w:val="annotation text"/>
    <w:basedOn w:val="Normal"/>
    <w:link w:val="AklamaMetniChar"/>
    <w:uiPriority w:val="99"/>
    <w:unhideWhenUsed/>
    <w:qFormat/>
    <w:rsid w:val="00473C10"/>
  </w:style>
  <w:style w:type="paragraph" w:styleId="AklamaKonusu">
    <w:name w:val="annotation subject"/>
    <w:basedOn w:val="AklamaMetni"/>
    <w:next w:val="AklamaMetni"/>
    <w:link w:val="AklamaKonusuChar"/>
    <w:uiPriority w:val="99"/>
    <w:semiHidden/>
    <w:unhideWhenUsed/>
    <w:qFormat/>
    <w:rsid w:val="00473C10"/>
    <w:rPr>
      <w:b/>
      <w:bCs/>
      <w:sz w:val="20"/>
      <w:szCs w:val="20"/>
    </w:rPr>
  </w:style>
  <w:style w:type="paragraph" w:customStyle="1" w:styleId="gvde0">
    <w:name w:val="gvde"/>
    <w:basedOn w:val="Normal"/>
    <w:qFormat/>
    <w:rsid w:val="004F3EDE"/>
    <w:pPr>
      <w:spacing w:beforeAutospacing="1" w:afterAutospacing="1"/>
    </w:pPr>
    <w:rPr>
      <w:lang w:eastAsia="tr-TR"/>
    </w:rPr>
  </w:style>
  <w:style w:type="paragraph" w:styleId="NormalWeb">
    <w:name w:val="Normal (Web)"/>
    <w:basedOn w:val="Normal"/>
    <w:uiPriority w:val="99"/>
    <w:semiHidden/>
    <w:unhideWhenUsed/>
    <w:qFormat/>
    <w:rsid w:val="004155F7"/>
    <w:rPr>
      <w:rFonts w:eastAsiaTheme="minorHAnsi"/>
      <w:lang w:val="en-US"/>
    </w:rPr>
  </w:style>
  <w:style w:type="paragraph" w:styleId="AralkYok">
    <w:name w:val="No Spacing"/>
    <w:uiPriority w:val="1"/>
    <w:qFormat/>
    <w:rsid w:val="002F15A8"/>
    <w:rPr>
      <w:rFonts w:asciiTheme="minorHAnsi" w:eastAsiaTheme="minorHAnsi" w:hAnsiTheme="minorHAnsi" w:cstheme="minorBidi"/>
      <w:sz w:val="22"/>
      <w:szCs w:val="22"/>
      <w:lang w:eastAsia="en-US"/>
    </w:rPr>
  </w:style>
  <w:style w:type="paragraph" w:styleId="DzMetin">
    <w:name w:val="Plain Text"/>
    <w:basedOn w:val="Normal"/>
    <w:link w:val="DzMetinChar"/>
    <w:uiPriority w:val="99"/>
    <w:semiHidden/>
    <w:unhideWhenUsed/>
    <w:qFormat/>
    <w:rsid w:val="003076FB"/>
    <w:rPr>
      <w:rFonts w:ascii="Calibri" w:eastAsiaTheme="minorHAnsi" w:hAnsi="Calibri" w:cs="Calibri"/>
      <w:sz w:val="22"/>
      <w:szCs w:val="22"/>
    </w:rPr>
  </w:style>
  <w:style w:type="paragraph" w:styleId="AltBilgi">
    <w:name w:val="footer"/>
    <w:basedOn w:val="Normal"/>
    <w:link w:val="AltBilgiChar"/>
    <w:uiPriority w:val="99"/>
    <w:unhideWhenUsed/>
    <w:rsid w:val="009969D8"/>
    <w:pPr>
      <w:tabs>
        <w:tab w:val="center" w:pos="4513"/>
        <w:tab w:val="right" w:pos="9026"/>
      </w:tabs>
    </w:pPr>
  </w:style>
  <w:style w:type="paragraph" w:customStyle="1" w:styleId="BasicParagraph">
    <w:name w:val="[Basic Paragraph]"/>
    <w:basedOn w:val="Normal"/>
    <w:uiPriority w:val="99"/>
    <w:qFormat/>
    <w:rsid w:val="001E5A8B"/>
    <w:pPr>
      <w:widowControl w:val="0"/>
      <w:suppressAutoHyphens/>
      <w:spacing w:line="288" w:lineRule="auto"/>
      <w:textAlignment w:val="center"/>
    </w:pPr>
    <w:rPr>
      <w:rFonts w:ascii="MinionPro-Regular" w:eastAsiaTheme="minorEastAsia" w:hAnsi="MinionPro-Regular" w:cs="MinionPro-Regular"/>
      <w:color w:val="000000"/>
      <w:lang w:val="en-GB"/>
    </w:rPr>
  </w:style>
  <w:style w:type="paragraph" w:customStyle="1" w:styleId="baslik">
    <w:name w:val="baslik"/>
    <w:basedOn w:val="Normal"/>
    <w:uiPriority w:val="99"/>
    <w:qFormat/>
    <w:rsid w:val="00D24ED4"/>
    <w:pPr>
      <w:widowControl w:val="0"/>
      <w:pBdr>
        <w:bottom w:val="dashSmallGap" w:sz="8" w:space="5" w:color="000000"/>
      </w:pBdr>
      <w:suppressAutoHyphens/>
      <w:spacing w:before="113" w:line="288" w:lineRule="auto"/>
      <w:textAlignment w:val="center"/>
    </w:pPr>
    <w:rPr>
      <w:rFonts w:ascii="CentraleSansBold" w:eastAsiaTheme="minorEastAsia" w:hAnsi="CentraleSansBold" w:cs="CentraleSansBold"/>
      <w:b/>
      <w:bCs/>
      <w:color w:val="142D52"/>
      <w:sz w:val="18"/>
      <w:szCs w:val="18"/>
    </w:rPr>
  </w:style>
  <w:style w:type="paragraph" w:customStyle="1" w:styleId="xs15">
    <w:name w:val="x_s15"/>
    <w:basedOn w:val="Normal"/>
    <w:qFormat/>
    <w:rsid w:val="001F7CA9"/>
    <w:pPr>
      <w:spacing w:beforeAutospacing="1" w:afterAutospacing="1"/>
    </w:pPr>
    <w:rPr>
      <w:rFonts w:eastAsia="Times New Roman"/>
      <w:lang w:eastAsia="tr-TR"/>
    </w:rPr>
  </w:style>
  <w:style w:type="paragraph" w:customStyle="1" w:styleId="xs18">
    <w:name w:val="x_s18"/>
    <w:basedOn w:val="Normal"/>
    <w:qFormat/>
    <w:rsid w:val="001F7CA9"/>
    <w:pPr>
      <w:spacing w:beforeAutospacing="1" w:afterAutospacing="1"/>
    </w:pPr>
    <w:rPr>
      <w:rFonts w:eastAsia="Times New Roman"/>
      <w:lang w:eastAsia="tr-TR"/>
    </w:rPr>
  </w:style>
  <w:style w:type="paragraph" w:customStyle="1" w:styleId="xs20">
    <w:name w:val="x_s20"/>
    <w:basedOn w:val="Normal"/>
    <w:qFormat/>
    <w:rsid w:val="001F7CA9"/>
    <w:pPr>
      <w:spacing w:beforeAutospacing="1" w:afterAutospacing="1"/>
    </w:pPr>
    <w:rPr>
      <w:rFonts w:eastAsia="Times New Roman"/>
      <w:lang w:eastAsia="tr-TR"/>
    </w:rPr>
  </w:style>
  <w:style w:type="paragraph" w:customStyle="1" w:styleId="xs23">
    <w:name w:val="x_s23"/>
    <w:basedOn w:val="Normal"/>
    <w:qFormat/>
    <w:rsid w:val="001F7CA9"/>
    <w:pPr>
      <w:spacing w:beforeAutospacing="1" w:afterAutospacing="1"/>
    </w:pPr>
    <w:rPr>
      <w:rFonts w:eastAsia="Times New Roman"/>
      <w:lang w:eastAsia="tr-TR"/>
    </w:rPr>
  </w:style>
  <w:style w:type="paragraph" w:customStyle="1" w:styleId="xs13">
    <w:name w:val="x_s13"/>
    <w:basedOn w:val="Normal"/>
    <w:qFormat/>
    <w:rsid w:val="001F7CA9"/>
    <w:pPr>
      <w:spacing w:beforeAutospacing="1" w:afterAutospacing="1"/>
    </w:pPr>
    <w:rPr>
      <w:rFonts w:eastAsia="Times New Roman"/>
      <w:lang w:eastAsia="tr-TR"/>
    </w:rPr>
  </w:style>
  <w:style w:type="paragraph" w:styleId="Dzeltme">
    <w:name w:val="Revision"/>
    <w:uiPriority w:val="99"/>
    <w:semiHidden/>
    <w:qFormat/>
    <w:rsid w:val="001F7CA9"/>
    <w:rPr>
      <w:sz w:val="24"/>
      <w:szCs w:val="24"/>
      <w:lang w:eastAsia="en-US"/>
    </w:rPr>
  </w:style>
  <w:style w:type="table" w:customStyle="1" w:styleId="TableNormal1">
    <w:name w:val="Table Normal1"/>
    <w:rsid w:val="00106EA4"/>
    <w:tblPr>
      <w:tblInd w:w="0" w:type="dxa"/>
      <w:tblCellMar>
        <w:top w:w="0" w:type="dxa"/>
        <w:left w:w="0" w:type="dxa"/>
        <w:bottom w:w="0" w:type="dxa"/>
        <w:right w:w="0" w:type="dxa"/>
      </w:tblCellMar>
    </w:tblPr>
  </w:style>
  <w:style w:type="table" w:styleId="TabloKlavuzu">
    <w:name w:val="Table Grid"/>
    <w:basedOn w:val="NormalTablo"/>
    <w:uiPriority w:val="39"/>
    <w:rsid w:val="00BE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nhideWhenUsed/>
    <w:rsid w:val="00077B12"/>
    <w:rPr>
      <w:color w:val="0000FF" w:themeColor="hyperlink"/>
      <w:u w:val="single"/>
    </w:rPr>
  </w:style>
  <w:style w:type="character" w:customStyle="1" w:styleId="zmlenmeyenBahsetme2">
    <w:name w:val="Çözümlenmeyen Bahsetme2"/>
    <w:basedOn w:val="VarsaylanParagrafYazTipi"/>
    <w:uiPriority w:val="99"/>
    <w:semiHidden/>
    <w:unhideWhenUsed/>
    <w:rsid w:val="00077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enavci@mpr.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rktelekomprim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A47D-40A5-46CF-9035-4E4C65A3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Company>HP Inc.</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Telekom Medya Merkezi Basın Bülteni</dc:title>
  <dc:subject/>
  <dc:creator>Hilal Ulucecen</dc:creator>
  <cp:keywords>Türk Telekom Medya Merkezi Basın Bülteni</cp:keywords>
  <dc:description/>
  <cp:lastModifiedBy>Sadi Cilingir</cp:lastModifiedBy>
  <cp:revision>11</cp:revision>
  <dcterms:created xsi:type="dcterms:W3CDTF">2020-07-07T08:04:00Z</dcterms:created>
  <dcterms:modified xsi:type="dcterms:W3CDTF">2020-07-13T06:01:00Z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