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BA" w:rsidRPr="00F706BA" w:rsidRDefault="00F706BA" w:rsidP="00F706BA">
      <w:pPr>
        <w:spacing w:before="150" w:after="150" w:line="191" w:lineRule="atLeast"/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</w:pP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>Tayfa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 xml:space="preserve"> Söyleşileri’nin konuğu Uğur Vardan, Murat Özer ve Murat Erşahin</w:t>
      </w:r>
    </w:p>
    <w:p w:rsidR="00F706BA" w:rsidRDefault="00F706BA" w:rsidP="00F706BA">
      <w:pPr>
        <w:spacing w:before="150" w:after="150" w:line="191" w:lineRule="atLeast"/>
        <w:rPr>
          <w:rFonts w:ascii="Tahoma" w:eastAsia="Times New Roman" w:hAnsi="Tahoma" w:cs="Tahoma"/>
          <w:color w:val="333333"/>
          <w:sz w:val="20"/>
          <w:szCs w:val="20"/>
          <w:lang w:eastAsia="tr-TR"/>
        </w:rPr>
      </w:pP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 w:rsidR="00396AF0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Açıldığı günden bu yana önemli k</w:t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ültür sanat etkinliklerine ev sahipliği yapan Tayfa Kitapkafe’de düzenlenen</w:t>
      </w:r>
      <w:r w:rsidR="00724190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Tayfa Söyleşileri Mart ayında sinemaseverleri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2000'ler Türkiye Sineması üzerine </w:t>
      </w:r>
      <w:r w:rsidR="00147DA0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düşünmeye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davet ediyor. </w:t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Mart ayının 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konukları sinema yazarları Uğur Vardan, Murat Özer ve Murat Erşahin.</w:t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S</w:t>
      </w:r>
      <w:r w:rsidR="002E73FF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öyleşinin moderatörlüğünü Sinan </w:t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Yusufoğlu yapacak.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  <w:t>Tayfa Kitapkafe ve Ankara Uluslararası Film Festivali işbirliği ile düzenlenen söyleşide, 2000'ler Türkiye Sineması ve Türkiye'de sinema yazarlığı gibi konular konuşulacak.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Ücretsiz gerçekleşecek etkinlik 19:30’da başlayacak.</w:t>
      </w:r>
    </w:p>
    <w:p w:rsidR="00F706BA" w:rsidRPr="00F706BA" w:rsidRDefault="00F706BA" w:rsidP="00F706BA">
      <w:pPr>
        <w:spacing w:before="150" w:after="150" w:line="191" w:lineRule="atLeast"/>
        <w:rPr>
          <w:rFonts w:ascii="Tahoma" w:eastAsia="Times New Roman" w:hAnsi="Tahoma" w:cs="Tahoma"/>
          <w:color w:val="333333"/>
          <w:sz w:val="17"/>
          <w:szCs w:val="17"/>
          <w:lang w:eastAsia="tr-TR"/>
        </w:rPr>
      </w:pP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 w:rsidRPr="00B47D56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>2000'ler Türkiye Sineması</w:t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B47D56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>Konuşmacılar: Uğur Vardan, Murat Özer, Murat Erşahin</w:t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B47D56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>Moderatör: Sinan Yusufoğlu</w:t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B47D56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t>22 Mart Cuma - 19:30</w:t>
      </w:r>
      <w:r w:rsidRPr="00F706BA">
        <w:rPr>
          <w:rFonts w:ascii="Tahoma" w:eastAsia="Times New Roman" w:hAnsi="Tahoma" w:cs="Tahoma"/>
          <w:b/>
          <w:color w:val="333333"/>
          <w:sz w:val="20"/>
          <w:szCs w:val="20"/>
          <w:lang w:eastAsia="tr-TR"/>
        </w:rPr>
        <w:br/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  <w:t>Tayfa Kitapkafe</w:t>
      </w:r>
      <w:r w:rsidR="00B47D56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;</w:t>
      </w:r>
      <w:r w:rsidRPr="00F706BA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  <w:t>Selanik Caddesi. 82/32 Kızılay</w:t>
      </w:r>
      <w:bookmarkStart w:id="0" w:name="_GoBack"/>
      <w:bookmarkEnd w:id="0"/>
    </w:p>
    <w:p w:rsidR="0054784A" w:rsidRDefault="00B47D56"/>
    <w:sectPr w:rsidR="0054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5B"/>
    <w:rsid w:val="00147DA0"/>
    <w:rsid w:val="002E73FF"/>
    <w:rsid w:val="00396AF0"/>
    <w:rsid w:val="00724190"/>
    <w:rsid w:val="00933659"/>
    <w:rsid w:val="00B33A51"/>
    <w:rsid w:val="00B47D56"/>
    <w:rsid w:val="00D0465B"/>
    <w:rsid w:val="00D95E16"/>
    <w:rsid w:val="00F7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F7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">
    <w:name w:val="fsl"/>
    <w:basedOn w:val="DefaultParagraphFont"/>
    <w:rsid w:val="00F7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ShaneX@Forum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EnerjikIKD</dc:creator>
  <cp:keywords/>
  <dc:description/>
  <cp:lastModifiedBy>EnerjikIKD</cp:lastModifiedBy>
  <cp:revision>8</cp:revision>
  <dcterms:created xsi:type="dcterms:W3CDTF">2013-03-17T11:44:00Z</dcterms:created>
  <dcterms:modified xsi:type="dcterms:W3CDTF">2013-03-17T11:48:00Z</dcterms:modified>
</cp:coreProperties>
</file>