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3132" w14:textId="77777777" w:rsidR="0025442E" w:rsidRPr="000A41AA" w:rsidRDefault="0025442E" w:rsidP="0025442E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000A41AA">
        <w:rPr>
          <w:rFonts w:ascii="Cambria" w:eastAsia="Cambria" w:hAnsi="Cambria" w:cs="Cambria"/>
          <w:b/>
          <w:bCs/>
          <w:sz w:val="40"/>
          <w:szCs w:val="40"/>
        </w:rPr>
        <w:t>BU SON ŞANSIMIZ MI?</w:t>
      </w:r>
    </w:p>
    <w:p w14:paraId="288E1771" w14:textId="77777777" w:rsidR="0025442E" w:rsidRDefault="0025442E" w:rsidP="0025442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7B77973" w14:textId="24EFB325" w:rsidR="0025442E" w:rsidRPr="000A41AA" w:rsidRDefault="0025442E" w:rsidP="0025442E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Hlk73648058"/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İklim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değişikliğinin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gezegenimize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etkilerini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inceleyen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gösterim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programı</w:t>
      </w:r>
      <w:proofErr w:type="spellEnd"/>
      <w:r w:rsid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0A41AA">
        <w:rPr>
          <w:rFonts w:ascii="Cambria" w:eastAsia="Cambria" w:hAnsi="Cambria" w:cs="Cambria"/>
          <w:b/>
          <w:bCs/>
          <w:i/>
          <w:sz w:val="28"/>
          <w:szCs w:val="28"/>
        </w:rPr>
        <w:t xml:space="preserve">Bu son </w:t>
      </w:r>
      <w:proofErr w:type="spellStart"/>
      <w:r w:rsidRPr="000A41AA">
        <w:rPr>
          <w:rFonts w:ascii="Cambria" w:eastAsia="Cambria" w:hAnsi="Cambria" w:cs="Cambria"/>
          <w:b/>
          <w:bCs/>
          <w:i/>
          <w:sz w:val="28"/>
          <w:szCs w:val="28"/>
        </w:rPr>
        <w:t>şansımız</w:t>
      </w:r>
      <w:proofErr w:type="spellEnd"/>
      <w:r w:rsidRPr="000A41AA">
        <w:rPr>
          <w:rFonts w:ascii="Cambria" w:eastAsia="Cambria" w:hAnsi="Cambria" w:cs="Cambria"/>
          <w:b/>
          <w:bCs/>
          <w:i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mı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?,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yedinci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yılında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SALT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ve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Garanti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BBVA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iş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birliğiyle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düzenleniyor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. On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belgesel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filmden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oluşan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2021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seçkisi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, 4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Temmuz</w:t>
      </w:r>
      <w:r w:rsidR="006C31C8" w:rsidRPr="000A41AA">
        <w:rPr>
          <w:rFonts w:ascii="Cambria" w:eastAsia="Cambria" w:hAnsi="Cambria" w:cs="Cambria"/>
          <w:b/>
          <w:bCs/>
          <w:sz w:val="28"/>
          <w:szCs w:val="28"/>
        </w:rPr>
        <w:t>’a</w:t>
      </w:r>
      <w:proofErr w:type="spellEnd"/>
      <w:r w:rsidR="006C31C8"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b/>
          <w:bCs/>
          <w:sz w:val="28"/>
          <w:szCs w:val="28"/>
        </w:rPr>
        <w:t>kadar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Türkiye’nin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her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yerinden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ulaşılabilir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şekilde</w:t>
      </w:r>
      <w:proofErr w:type="spellEnd"/>
      <w:r w:rsidR="006C31C8"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, </w:t>
      </w:r>
      <w:proofErr w:type="spellStart"/>
      <w:r w:rsidR="006C31C8" w:rsidRPr="000A41AA">
        <w:rPr>
          <w:rFonts w:ascii="Cambria" w:eastAsia="Cambria" w:hAnsi="Cambria" w:cs="Cambria"/>
          <w:b/>
          <w:bCs/>
          <w:sz w:val="28"/>
          <w:szCs w:val="28"/>
        </w:rPr>
        <w:t>ücretsiz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ve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altyazılı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olarak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bCs/>
          <w:sz w:val="28"/>
          <w:szCs w:val="28"/>
        </w:rPr>
        <w:t>saltonline.org’da</w:t>
      </w:r>
      <w:proofErr w:type="spellEnd"/>
      <w:r w:rsidRPr="000A41AA">
        <w:rPr>
          <w:rFonts w:ascii="Cambria" w:eastAsia="Cambria" w:hAnsi="Cambria" w:cs="Cambria"/>
          <w:b/>
          <w:bCs/>
          <w:sz w:val="28"/>
          <w:szCs w:val="28"/>
        </w:rPr>
        <w:t>.</w:t>
      </w:r>
    </w:p>
    <w:bookmarkEnd w:id="0"/>
    <w:p w14:paraId="762BA5B9" w14:textId="7556F9FF" w:rsidR="0025442E" w:rsidRPr="000A41AA" w:rsidRDefault="0025442E" w:rsidP="0025442E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2315AC84" w14:textId="653C1FF6" w:rsidR="006C31C8" w:rsidRPr="000A41AA" w:rsidRDefault="0025442E" w:rsidP="006C31C8">
      <w:pPr>
        <w:rPr>
          <w:rFonts w:ascii="Cambria" w:eastAsia="Cambria" w:hAnsi="Cambria" w:cs="Cambria"/>
          <w:sz w:val="24"/>
          <w:szCs w:val="24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</w:rPr>
        <w:t>SALT’ın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değişikliğinin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insana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dünyaya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etkilerine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dikkati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çekme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amaçlı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r w:rsidRPr="000A41AA">
        <w:rPr>
          <w:rFonts w:ascii="Cambria" w:eastAsia="Cambria" w:hAnsi="Cambria" w:cs="Cambria"/>
          <w:i/>
          <w:sz w:val="24"/>
          <w:szCs w:val="24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>?</w:t>
      </w: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gösterim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programının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2021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seçkisi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Güney Afrika,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Norveç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Fransa, Kanada,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Bolivya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Balkanlardan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belgesel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filmi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araya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getiriyor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Yedinci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yılında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desteğiyle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gerçekleştirilen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programdaki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filmler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birer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hafta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süreyle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saltonline.org’da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yayında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kalıyor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bütün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filmler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orijinal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dilinde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Türkçe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İngilizce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alt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yazılı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olarak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C31C8" w:rsidRPr="000A41AA">
        <w:rPr>
          <w:rFonts w:ascii="Cambria" w:eastAsia="Cambria" w:hAnsi="Cambria" w:cs="Cambria"/>
          <w:sz w:val="24"/>
          <w:szCs w:val="24"/>
        </w:rPr>
        <w:t>gösteriliyor</w:t>
      </w:r>
      <w:proofErr w:type="spellEnd"/>
      <w:r w:rsidR="006C31C8" w:rsidRPr="000A41AA">
        <w:rPr>
          <w:rFonts w:ascii="Cambria" w:eastAsia="Cambria" w:hAnsi="Cambria" w:cs="Cambria"/>
          <w:sz w:val="24"/>
          <w:szCs w:val="24"/>
        </w:rPr>
        <w:t>.</w:t>
      </w:r>
    </w:p>
    <w:p w14:paraId="0381A4DE" w14:textId="45A96135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</w:p>
    <w:p w14:paraId="22722247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Gezegenimiz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ısınıyor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okyanuslar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asitleniyor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deniz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seviyesi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yükseliyor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değişikliği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nedeniyle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ekosistemler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zarar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görürken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biyoçeşitlilik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hızla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azalıyor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İklim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kriziyle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ilgili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süregelen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sorunlar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çözüme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yönelik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çabalar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haberlerin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sıra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belgesel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yapımlarla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geniş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kitlelere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ulaşıyor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r w:rsidRPr="000A41AA">
        <w:rPr>
          <w:rFonts w:ascii="Cambria" w:eastAsia="Cambria" w:hAnsi="Cambria" w:cs="Cambria"/>
          <w:i/>
          <w:sz w:val="24"/>
          <w:szCs w:val="24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>?</w:t>
      </w: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seçkisinde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bu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yıl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insanlar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hayvanlar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doğa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şehrin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uyum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içerisinde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nasıl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var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olabileceği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sorusuna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yanıt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arayan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Bir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gençlik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grubu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dans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müzik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aracılığıyla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şehirlerinin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ekolojik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yapısını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korumaya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çalışırken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bambaşka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coğrafyadan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topluluk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köklerine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sahip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çıkarak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geleceği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inşa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etmenin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yollarını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Büyük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Okyanus’un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ortasında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küçük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ülkesinin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verdiği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mücadelesi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dünyanın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diğer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ucunda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karşılık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buluyor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Bireysel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toplumsal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da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kurumsal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olması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fark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etmeksizin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bugün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yaptığımız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seçimlerin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yarınımızı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tayin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edeceği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bilinci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giderek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artıyor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0F99D28A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1B2EBC52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r w:rsidRPr="000A41AA">
        <w:rPr>
          <w:rFonts w:ascii="Cambria" w:eastAsia="Cambria" w:hAnsi="Cambria" w:cs="Cambria"/>
          <w:sz w:val="24"/>
          <w:szCs w:val="24"/>
        </w:rPr>
        <w:t xml:space="preserve">SALT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BBVA, </w:t>
      </w:r>
      <w:r w:rsidRPr="000A41AA">
        <w:rPr>
          <w:rFonts w:ascii="Cambria" w:eastAsia="Cambria" w:hAnsi="Cambria" w:cs="Cambria"/>
          <w:i/>
          <w:sz w:val="24"/>
          <w:szCs w:val="24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>?</w:t>
      </w: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programıyla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iklime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dair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sorular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soran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aciliyet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gerektiren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meselelere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odaklanan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geleceğimiz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olası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çözümleri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araştıran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toplumsal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farkındalık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oluşturan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filmleri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Türkiye’nin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her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yerinden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ücretsiz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erişime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açıyor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Her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filmin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hafta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boyunca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saltonline.org’da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altyazılı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olarak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sunulacağı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programın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ekolojik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kriz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üzerine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düşünmeyi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tartışmayı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teşvik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eden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konuşma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serisiyle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sürmesi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planlanıyor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Bilim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insanları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akademisyenler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araştırmacılar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sivil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toplum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örgütü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temsilcilerini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buluşturacak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bu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sohbetlerin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Kasım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ayında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İskoçya’nın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Glasgow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şehrinde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toplanacak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Birleşmiş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Milletler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İklim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Değişikliği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Konferansı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(COP26)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eş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zamanlı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yapılması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çalışmalar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devam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ediyor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>.</w:t>
      </w:r>
    </w:p>
    <w:p w14:paraId="6AFB5480" w14:textId="77777777" w:rsidR="0025442E" w:rsidRPr="000A41AA" w:rsidRDefault="0025442E" w:rsidP="0025442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6E5B3FA" w14:textId="4EA312DB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r w:rsidRPr="000A41AA">
        <w:rPr>
          <w:rFonts w:ascii="Cambria" w:eastAsia="Cambria" w:hAnsi="Cambria" w:cs="Cambria"/>
          <w:i/>
          <w:sz w:val="24"/>
          <w:szCs w:val="24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>?</w:t>
      </w:r>
      <w:r w:rsidRPr="000A41AA">
        <w:rPr>
          <w:rFonts w:ascii="Cambria" w:eastAsia="Cambria" w:hAnsi="Cambria" w:cs="Cambria"/>
          <w:sz w:val="24"/>
          <w:szCs w:val="24"/>
        </w:rPr>
        <w:t xml:space="preserve"> 2021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programı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SALT’tan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Fatma Çolakoğlu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tarafından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hazırlanmıştır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</w:t>
      </w:r>
    </w:p>
    <w:p w14:paraId="753652DC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</w:p>
    <w:p w14:paraId="4015C858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r w:rsidRPr="000A41AA">
        <w:rPr>
          <w:rFonts w:asciiTheme="minorHAnsi" w:eastAsia="Maven Pro" w:hAnsiTheme="minorHAnsi" w:cs="Maven Pro"/>
          <w:sz w:val="24"/>
          <w:szCs w:val="24"/>
        </w:rPr>
        <w:t xml:space="preserve">SALT, Eylül 2015’te petrol,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kömür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veya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gaz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şirketlerinden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destek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kabul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etmeyeceğini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 </w:t>
      </w:r>
      <w:proofErr w:type="spellStart"/>
      <w:r w:rsidRPr="000A41AA">
        <w:rPr>
          <w:rFonts w:asciiTheme="minorHAnsi" w:eastAsia="Maven Pro" w:hAnsiTheme="minorHAnsi" w:cs="Maven Pro"/>
          <w:sz w:val="24"/>
          <w:szCs w:val="24"/>
        </w:rPr>
        <w:t>duyurdu</w:t>
      </w:r>
      <w:proofErr w:type="spellEnd"/>
      <w:r w:rsidRPr="000A41AA">
        <w:rPr>
          <w:rFonts w:asciiTheme="minorHAnsi" w:eastAsia="Maven Pro" w:hAnsiTheme="minorHAnsi" w:cs="Maven Pro"/>
          <w:sz w:val="24"/>
          <w:szCs w:val="24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ise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değişikliğiyle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mücadele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düşük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karbonlu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ekonomiye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geçişte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öncü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uygulamaları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hayata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geçirdi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Geçtiğimiz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aylarda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kömürü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kömürle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ilişkili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aktiviteleri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finanse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etmeyeceğini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açıkladı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. 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Yenilenebilir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enerjinin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büyük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destekçilerinden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biri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olup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karbon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emisyonlarını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azaltarak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kalan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emisyonları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karbon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kredisi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satın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alarak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karbon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nötr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banka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oldu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>.</w:t>
      </w:r>
    </w:p>
    <w:p w14:paraId="1EB3ACB7" w14:textId="77777777" w:rsidR="0025442E" w:rsidRPr="000A41AA" w:rsidRDefault="0025442E" w:rsidP="0025442E">
      <w:pPr>
        <w:rPr>
          <w:rFonts w:asciiTheme="minorHAnsi" w:eastAsia="Maven Pro" w:hAnsiTheme="minorHAnsi" w:cs="Maven Pro"/>
          <w:sz w:val="24"/>
          <w:szCs w:val="24"/>
        </w:rPr>
      </w:pPr>
    </w:p>
    <w:p w14:paraId="6DF5ACAA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</w:rPr>
        <w:t>SALT’ın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r w:rsidRPr="000A41AA">
        <w:rPr>
          <w:rFonts w:ascii="Cambria" w:eastAsia="Cambria" w:hAnsi="Cambria" w:cs="Cambria"/>
          <w:i/>
          <w:sz w:val="24"/>
          <w:szCs w:val="24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</w:rPr>
        <w:t>?</w:t>
      </w: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programı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kurucusu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</w:rPr>
        <w:t>tarafından</w:t>
      </w:r>
      <w:proofErr w:type="spellEnd"/>
    </w:p>
    <w:p w14:paraId="04EDDAD7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</w:rPr>
        <w:t>desteklenmektedir</w:t>
      </w:r>
      <w:proofErr w:type="spellEnd"/>
      <w:r w:rsidRPr="000A41AA">
        <w:rPr>
          <w:rFonts w:ascii="Cambria" w:eastAsia="Cambria" w:hAnsi="Cambria" w:cs="Cambria"/>
          <w:sz w:val="24"/>
          <w:szCs w:val="24"/>
        </w:rPr>
        <w:t>.</w:t>
      </w:r>
    </w:p>
    <w:p w14:paraId="33F11EEE" w14:textId="77777777" w:rsidR="0025442E" w:rsidRPr="000A41AA" w:rsidRDefault="0025442E" w:rsidP="0025442E">
      <w:pPr>
        <w:rPr>
          <w:rFonts w:ascii="Cambria" w:eastAsia="Cambria" w:hAnsi="Cambria" w:cs="Cambria"/>
          <w:sz w:val="24"/>
          <w:szCs w:val="24"/>
        </w:rPr>
      </w:pP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</w:p>
    <w:p w14:paraId="443C6C79" w14:textId="77777777" w:rsidR="0025442E" w:rsidRDefault="0025442E" w:rsidP="002544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noProof/>
          <w:lang w:val="tr-TR" w:eastAsia="tr-TR"/>
        </w:rPr>
        <w:drawing>
          <wp:inline distT="114300" distB="114300" distL="114300" distR="114300" wp14:anchorId="77838CFB" wp14:editId="0CC47844">
            <wp:extent cx="1423555" cy="101093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555" cy="1010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A39E5" w14:textId="068FEB72" w:rsidR="0025442E" w:rsidRDefault="0025442E" w:rsidP="0025442E">
      <w:pPr>
        <w:rPr>
          <w:rFonts w:ascii="Cambria" w:eastAsia="Cambria" w:hAnsi="Cambria" w:cs="Cambria"/>
        </w:rPr>
      </w:pPr>
    </w:p>
    <w:p w14:paraId="00000018" w14:textId="77777777" w:rsidR="00457868" w:rsidRPr="000A41AA" w:rsidRDefault="00D407F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Das </w:t>
      </w:r>
      <w:proofErr w:type="spellStart"/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>geheime</w:t>
      </w:r>
      <w:proofErr w:type="spellEnd"/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 Leben der </w:t>
      </w:r>
      <w:proofErr w:type="spellStart"/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>Bäume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Gizli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Yaşamı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] (2020)</w:t>
      </w:r>
    </w:p>
    <w:p w14:paraId="00000019" w14:textId="77777777" w:rsidR="00457868" w:rsidRPr="000A41AA" w:rsidRDefault="00D407F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31 Mayıs-6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Haziran</w:t>
      </w:r>
      <w:proofErr w:type="spellEnd"/>
    </w:p>
    <w:p w14:paraId="0000001B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Yönetmenler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: Jörg Adolph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Jan Haft</w:t>
      </w:r>
    </w:p>
    <w:p w14:paraId="0000001C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96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dakika</w:t>
      </w:r>
      <w:proofErr w:type="spellEnd"/>
    </w:p>
    <w:p w14:paraId="0000001D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Almanca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Türkçe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İngilizce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altyazılı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14:paraId="0000001F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Dünya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ekosisteminde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hayatî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konumunu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“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Gizli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Yaşamı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”, Peter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Wohlleben’in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aynı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adlı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2015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tarihli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çok-satan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kitabına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dayanıyor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Mektepli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ormancı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Wohlleben,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ülkesi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Almanya’da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ormanlık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bölgelerde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tümünün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yeniden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yerleştirme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amacıyla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kesilmesinin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yetiştiriciliğinin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yol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açtığı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tahribatı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görünce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mesleğini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bırakmıştı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Ormanlar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tıpkı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karınca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kolonileri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gibi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süper-organizmadır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birbirine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bağlıdır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birbirleriyle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iletişim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hatta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besinlerini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paylaşarak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birbirlerine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nevi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toplum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sağlığı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hizmeti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de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sunarlar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 Film,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gönderdiği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sinyalleri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deşifre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etmek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üzere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yola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çıkıyor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tohumları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aracılığıyla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sonraki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kuşaklara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nasıl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bilgi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aktardıklarını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nasıl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kadar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uzun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yaşayabildiklerini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ormanların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göçmenlere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nasıl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muamele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ettiğini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keşfediyor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Wohlleben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gizli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ilişkilenme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biçimlerinin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haritasını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çıkararak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insan-dışı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dünyaya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daha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isabetli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kavrayışı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 </w:t>
      </w:r>
    </w:p>
    <w:p w14:paraId="00000021" w14:textId="77777777" w:rsidR="00457868" w:rsidRPr="000A41AA" w:rsidRDefault="00FB18AA">
      <w:pPr>
        <w:rPr>
          <w:rFonts w:ascii="Cambria" w:eastAsia="Cambria" w:hAnsi="Cambria" w:cs="Cambria"/>
          <w:sz w:val="24"/>
          <w:szCs w:val="24"/>
          <w:highlight w:val="white"/>
        </w:rPr>
      </w:pPr>
      <w:hyperlink r:id="rId7">
        <w:proofErr w:type="spellStart"/>
        <w:r w:rsidR="00D407F8" w:rsidRPr="000A41AA"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>Belgeselde</w:t>
        </w:r>
        <w:proofErr w:type="spellEnd"/>
      </w:hyperlink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yönetmen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bilinen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yaşlı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ağacı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(10 bin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yıllık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İsveç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ladinini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)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ziyaret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ediyor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Kanada’da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orman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bakımı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konusunda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yeni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yaklaşımlar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üzerine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çalışan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şirketlere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gidiyor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Hambacher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Ormanı’nda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kömür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karşıtı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protestolara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katılıyor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Film, her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şeyden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çok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güzelliğini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büyüsünü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gözler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önüne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seriyor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ormanları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koruyabilmek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için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acilen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harekete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geçmek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gerektiğini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hatırlatıyor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 </w:t>
      </w:r>
    </w:p>
    <w:p w14:paraId="00000024" w14:textId="24C0FF81" w:rsidR="00457868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SALT’ın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?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programı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kurucusu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tarafından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desteklenmektedir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yalnızca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Türkiye’den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erişime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açıktır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1B16CB43" w14:textId="5480832F" w:rsidR="00A83547" w:rsidRDefault="00A83547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60827621" w14:textId="77777777" w:rsidR="005C630B" w:rsidRDefault="005C630B">
      <w:pPr>
        <w:rPr>
          <w:rFonts w:ascii="Cambria" w:eastAsia="Cambria" w:hAnsi="Cambria" w:cs="Cambria"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highlight w:val="white"/>
        </w:rPr>
        <w:drawing>
          <wp:inline distT="0" distB="0" distL="0" distR="0" wp14:anchorId="2EA9FC23" wp14:editId="4A3A8D1A">
            <wp:extent cx="3597729" cy="2024943"/>
            <wp:effectExtent l="0" t="0" r="317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33" cy="20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89C5" w14:textId="77777777" w:rsidR="005C630B" w:rsidRDefault="005C630B">
      <w:pPr>
        <w:rPr>
          <w:rFonts w:ascii="Cambria" w:eastAsia="Cambria" w:hAnsi="Cambria" w:cs="Cambria"/>
          <w:i/>
          <w:sz w:val="24"/>
          <w:szCs w:val="24"/>
          <w:highlight w:val="white"/>
        </w:rPr>
      </w:pPr>
    </w:p>
    <w:p w14:paraId="00000027" w14:textId="07FAC6C1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Das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geheime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Leben der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Bäume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Ağaçların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Gizli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Yaşamı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(2020)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©Global Screen</w:t>
      </w:r>
    </w:p>
    <w:p w14:paraId="00000028" w14:textId="4745F0B9" w:rsidR="00457868" w:rsidRDefault="00457868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31" w14:textId="77777777" w:rsidR="00457868" w:rsidRPr="000A41AA" w:rsidRDefault="00D407F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>Longyearbyen, a Bipolar City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[Longyearbyen: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İki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Kutuplu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Şehir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] (2016)</w:t>
      </w:r>
    </w:p>
    <w:p w14:paraId="00000032" w14:textId="2A128322" w:rsidR="00457868" w:rsidRPr="000A41AA" w:rsidRDefault="002217A1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0</w:t>
      </w:r>
      <w:r w:rsidR="00D407F8" w:rsidRPr="000A41AA">
        <w:rPr>
          <w:rFonts w:ascii="Cambria" w:eastAsia="Cambria" w:hAnsi="Cambria" w:cs="Cambria"/>
          <w:b/>
          <w:sz w:val="24"/>
          <w:szCs w:val="24"/>
          <w:highlight w:val="white"/>
        </w:rPr>
        <w:t>7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="00D407F8" w:rsidRPr="000A41AA">
        <w:rPr>
          <w:rFonts w:ascii="Cambria" w:eastAsia="Cambria" w:hAnsi="Cambria" w:cs="Cambria"/>
          <w:b/>
          <w:sz w:val="24"/>
          <w:szCs w:val="24"/>
          <w:highlight w:val="white"/>
        </w:rPr>
        <w:t>-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="00D407F8"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13 </w:t>
      </w:r>
      <w:proofErr w:type="spellStart"/>
      <w:r w:rsidR="00D407F8" w:rsidRPr="000A41AA">
        <w:rPr>
          <w:rFonts w:ascii="Cambria" w:eastAsia="Cambria" w:hAnsi="Cambria" w:cs="Cambria"/>
          <w:b/>
          <w:sz w:val="24"/>
          <w:szCs w:val="24"/>
          <w:highlight w:val="white"/>
        </w:rPr>
        <w:t>Haziran</w:t>
      </w:r>
      <w:proofErr w:type="spellEnd"/>
    </w:p>
    <w:p w14:paraId="00000034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Yönetmenler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: Manuel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Deiller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Nina Ardoin</w:t>
      </w:r>
    </w:p>
    <w:p w14:paraId="00000035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52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dakika</w:t>
      </w:r>
      <w:proofErr w:type="spellEnd"/>
    </w:p>
    <w:p w14:paraId="00000036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İngilizce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Fransızca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Türkçe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ingilizce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altyazılı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14:paraId="00000038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Kuzey Kutbu’nun Svalbard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takımadalarında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bulunan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Norveç’in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Longyearbyen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kentinde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yüz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yıldır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enerji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gelir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kaynağı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olarak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kömür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çıkarılıyor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Kent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adını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kereste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maden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sektöründe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çalışan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Amerikalı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insanı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John Munro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Longyear’dan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Longyear, 1906’da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bölgenin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işleyen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ilk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endüstriyel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kömür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işletmesi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Arctic Coal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Company’nin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[Kuzey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Kutbu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Kömür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Şirketi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kurucu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ortaklarından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Longyearbyen’in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kuzey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batısında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bulunan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Isfjorden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[Buz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Fiyordu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son 10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yıldır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kış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ortasında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bile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buzla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kaplanmıyor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Araştırmacılar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fiyordun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deniz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yaşamının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kutup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ikliminden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Atlantik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iklim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bölgesine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kaydığını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belirtiyor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Svalbard’ın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hızla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değişen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iklimi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son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yıllarda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yerel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nüfusa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çok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problem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yaratıyor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Yükselen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ısı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artan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yağış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daha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çok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çığ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düşmesine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sebep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oluyor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14:paraId="0000003A" w14:textId="77777777" w:rsidR="00457868" w:rsidRPr="000A41AA" w:rsidRDefault="00FB18AA">
      <w:pPr>
        <w:rPr>
          <w:rFonts w:ascii="Cambria" w:eastAsia="Cambria" w:hAnsi="Cambria" w:cs="Cambria"/>
          <w:sz w:val="24"/>
          <w:szCs w:val="24"/>
          <w:highlight w:val="white"/>
        </w:rPr>
      </w:pPr>
      <w:hyperlink r:id="rId9">
        <w:r w:rsidR="00D407F8" w:rsidRPr="000A41AA">
          <w:rPr>
            <w:rFonts w:ascii="Cambria" w:eastAsia="Cambria" w:hAnsi="Cambria" w:cs="Cambria"/>
            <w:i/>
            <w:sz w:val="24"/>
            <w:szCs w:val="24"/>
            <w:highlight w:val="white"/>
            <w:u w:val="single"/>
          </w:rPr>
          <w:t>Longyearbyen, a Bipolar City</w:t>
        </w:r>
      </w:hyperlink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[Longyearbyen: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İki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Kutuplu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Şehir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Svalbard’ın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yerel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seçimlerini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mercek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altına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alıyor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kömürün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fiyatı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azalırken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halk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sürdürülebilir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gelişimi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tartışmanın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acil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gerekliliğinin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bugün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her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zamankinden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daha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önemli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olduğunu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fark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ediyor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Resmi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yetkililer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yerel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halkla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yapılan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röportajlar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aracılığıyla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yönetmenler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kentin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çevresel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çelişkilerini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bunların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sonuçlarını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araştırıyor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Bilim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insanlarına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siyasilere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kent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sakinlerine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göre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Longyearbyen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zamana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karşı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yarışıyor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14:paraId="0000003D" w14:textId="58E6A499" w:rsidR="00457868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SALT’ın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?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programı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kurucusu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tarafından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desteklenmektedir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yalnızca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Türkiye’den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erişime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açıktır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2345762C" w14:textId="77777777" w:rsidR="005C630B" w:rsidRPr="000A41AA" w:rsidRDefault="005C630B">
      <w:pPr>
        <w:rPr>
          <w:rFonts w:ascii="Cambria" w:eastAsia="Cambria" w:hAnsi="Cambria" w:cs="Cambria"/>
          <w:sz w:val="24"/>
          <w:szCs w:val="24"/>
          <w:highlight w:val="white"/>
        </w:rPr>
      </w:pPr>
      <w:bookmarkStart w:id="1" w:name="_Hlk73648766"/>
    </w:p>
    <w:p w14:paraId="72F12C14" w14:textId="77777777" w:rsidR="00A83547" w:rsidRDefault="00EE62AC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noProof/>
          <w:sz w:val="24"/>
          <w:szCs w:val="24"/>
          <w:highlight w:val="white"/>
        </w:rPr>
        <w:lastRenderedPageBreak/>
        <w:drawing>
          <wp:inline distT="0" distB="0" distL="0" distR="0" wp14:anchorId="60354639" wp14:editId="16ADD79F">
            <wp:extent cx="3576680" cy="1632857"/>
            <wp:effectExtent l="0" t="0" r="508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19" cy="164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24D2" w14:textId="77777777" w:rsidR="00A83547" w:rsidRDefault="00A83547">
      <w:pPr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40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Longyearbyen, a Bipolar City 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[Longyearbyen: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İki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Kutuplu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Şehir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(2016)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©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Artcam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Production</w:t>
      </w:r>
    </w:p>
    <w:bookmarkEnd w:id="1"/>
    <w:p w14:paraId="00000041" w14:textId="233D677A" w:rsidR="00457868" w:rsidRDefault="00457868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48" w14:textId="635F55F6" w:rsidR="00457868" w:rsidRPr="000A41AA" w:rsidRDefault="00D407F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>Yao Wang Fan Xing</w:t>
      </w:r>
      <w:r w:rsidR="00BD32ED"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 – Smog Town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Dumanlı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Kasaba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] (2019)</w:t>
      </w:r>
    </w:p>
    <w:p w14:paraId="00000049" w14:textId="2CCD3650" w:rsidR="00457868" w:rsidRPr="000A41AA" w:rsidRDefault="00D407F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14</w:t>
      </w:r>
      <w:r w:rsidR="002217A1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-</w:t>
      </w:r>
      <w:r w:rsidR="002217A1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20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Haziran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</w:p>
    <w:p w14:paraId="0000004B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Yönetmen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: Meng Han</w:t>
      </w:r>
    </w:p>
    <w:p w14:paraId="0000004C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88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dakika</w:t>
      </w:r>
      <w:proofErr w:type="spellEnd"/>
    </w:p>
    <w:p w14:paraId="0000004D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Çince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Türkçe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İngilizce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altyazılı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14:paraId="0000004F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Pekin'in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başındaki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komşusu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Langfang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Çin'in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hava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kirliliğine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verdiği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savaşın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cephe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hattında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Büyük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şehirlerinin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üstüne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çöken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tehlikeli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sisi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dağıtmak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son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yıllarda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katı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kirlilikle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mücadele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siyaseti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benimsedi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Langfang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Çevre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Koruma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Dairesi'nin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müdürü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Li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Çunyuan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yardımcısı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Hu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mevcut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durumu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değiştirmek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çok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çalışmak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zorunda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Çunyuan'ın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devasa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belge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dosya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rapor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yığınlarıyla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dolu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ara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ekrana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yansıyan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masası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daire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personelinin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karşıya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kaldığı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ikilemin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çapraşıklığına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gönderme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yapan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metafor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durumunda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Pekin'deki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liderler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sıkıştırırken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duman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egzoz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gazıyla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karışmış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sisle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mücadele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etmek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için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kapsamlı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tedbirler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almak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gerekiyor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Çelik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fabrikasının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kapatılması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öngörülüyor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teftiş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ekipleri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çevre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suçlularını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denetlemeye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gidiyor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sprey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kamyonları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dumanı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dağıtmaya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çalışıyor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14:paraId="00000051" w14:textId="77777777" w:rsidR="00457868" w:rsidRPr="000A41AA" w:rsidRDefault="00FB18AA">
      <w:pPr>
        <w:rPr>
          <w:rFonts w:ascii="Cambria" w:eastAsia="Cambria" w:hAnsi="Cambria" w:cs="Cambria"/>
          <w:sz w:val="24"/>
          <w:szCs w:val="24"/>
          <w:highlight w:val="white"/>
        </w:rPr>
      </w:pPr>
      <w:hyperlink r:id="rId11">
        <w:r w:rsidR="00D407F8" w:rsidRPr="000A41AA">
          <w:rPr>
            <w:rFonts w:ascii="Cambria" w:eastAsia="Cambria" w:hAnsi="Cambria" w:cs="Cambria"/>
            <w:i/>
            <w:sz w:val="24"/>
            <w:szCs w:val="24"/>
            <w:highlight w:val="white"/>
            <w:u w:val="single"/>
          </w:rPr>
          <w:t>Yao Wang Fan Xing</w:t>
        </w:r>
      </w:hyperlink>
      <w:hyperlink r:id="rId12">
        <w:r w:rsidR="00D407F8" w:rsidRPr="000A41AA"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 xml:space="preserve"> </w:t>
        </w:r>
      </w:hyperlink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[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Dumanlı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Kasaba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bizi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köhne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bürolara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parti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yetkilileriyle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yapılan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telefon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görüşmelerine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taşıyor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Kirliliği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azaltma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azmiyle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yasa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dışı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fabrika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faaliyetlerine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set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çeken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yasaklı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kömür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fırınlarını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evlerden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toplayan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denetçilerle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sahaya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iniyoruz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Bu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bürokratik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gözlemci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belgesel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küresel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çevre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kriziyle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paralel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vaziyetin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altını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çizip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önemli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sorular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soruyor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Soruna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derhal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müdahale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etmek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şart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;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fakat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devletin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vatandaşın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firmaların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birbirine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zıt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çıkarları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arasında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nasıl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yol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izlemeli</w:t>
      </w:r>
      <w:proofErr w:type="spellEnd"/>
      <w:r w:rsidR="00D407F8" w:rsidRPr="000A41AA">
        <w:rPr>
          <w:rFonts w:ascii="Cambria" w:eastAsia="Cambria" w:hAnsi="Cambria" w:cs="Cambria"/>
          <w:sz w:val="24"/>
          <w:szCs w:val="24"/>
          <w:highlight w:val="white"/>
        </w:rPr>
        <w:t>?</w:t>
      </w:r>
    </w:p>
    <w:p w14:paraId="00000055" w14:textId="5909EDC6" w:rsidR="00457868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SALT’ın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Bu son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şansımız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mı</w:t>
      </w:r>
      <w:proofErr w:type="spellEnd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?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programı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kurucusu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Garanti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BBVA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tarafından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desteklenmektedir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Filmler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yalnızca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Türkiye’den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erişime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açıktır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6CF3A98E" w14:textId="77777777" w:rsidR="005C630B" w:rsidRDefault="005C630B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43680A8B" w14:textId="3E0CA226" w:rsidR="00EE62AC" w:rsidRPr="000A41AA" w:rsidRDefault="00EE62AC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highlight w:val="white"/>
        </w:rPr>
        <w:lastRenderedPageBreak/>
        <w:drawing>
          <wp:inline distT="0" distB="0" distL="0" distR="0" wp14:anchorId="3841EF8C" wp14:editId="1F10AF9E">
            <wp:extent cx="3568286" cy="210094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94" cy="21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56" w14:textId="77777777" w:rsidR="00457868" w:rsidRPr="000A41AA" w:rsidRDefault="00457868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58" w14:textId="77777777" w:rsidR="00457868" w:rsidRPr="000A41AA" w:rsidRDefault="00D407F8">
      <w:pPr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Yao Wang Fan Xing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Dumanlı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Kasaba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(2019)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©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CAT&amp;Docs</w:t>
      </w:r>
      <w:proofErr w:type="spellEnd"/>
    </w:p>
    <w:p w14:paraId="00000059" w14:textId="57A972A7" w:rsidR="00457868" w:rsidRDefault="00457868">
      <w:pPr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62" w14:textId="77777777" w:rsidR="00457868" w:rsidRPr="000A41AA" w:rsidRDefault="00D407F8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Le temps des </w:t>
      </w:r>
      <w:proofErr w:type="spellStart"/>
      <w:r w:rsidRPr="000A41AA">
        <w:rPr>
          <w:rFonts w:ascii="Cambria" w:eastAsia="Cambria" w:hAnsi="Cambria" w:cs="Cambria"/>
          <w:b/>
          <w:i/>
          <w:sz w:val="24"/>
          <w:szCs w:val="24"/>
          <w:highlight w:val="white"/>
        </w:rPr>
        <w:t>forêts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Ormanların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Zamanı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] (2019)</w:t>
      </w:r>
    </w:p>
    <w:p w14:paraId="00000063" w14:textId="171CFBAB" w:rsidR="00457868" w:rsidRPr="000A41AA" w:rsidRDefault="00D407F8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21</w:t>
      </w:r>
      <w:r w:rsidR="002217A1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-</w:t>
      </w:r>
      <w:r w:rsidR="002217A1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27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  <w:highlight w:val="white"/>
        </w:rPr>
        <w:t>Haziran</w:t>
      </w:r>
      <w:proofErr w:type="spellEnd"/>
    </w:p>
    <w:p w14:paraId="00000065" w14:textId="77777777" w:rsidR="00457868" w:rsidRPr="000A41AA" w:rsidRDefault="00D407F8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Yönetmen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>: François-Xavier Drouet</w:t>
      </w:r>
    </w:p>
    <w:p w14:paraId="00000066" w14:textId="77777777" w:rsidR="00457868" w:rsidRPr="000A41AA" w:rsidRDefault="00D407F8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103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dakika</w:t>
      </w:r>
      <w:proofErr w:type="spellEnd"/>
    </w:p>
    <w:p w14:paraId="00000067" w14:textId="77777777" w:rsidR="00457868" w:rsidRPr="00D06C1F" w:rsidRDefault="00D407F8" w:rsidP="00D06C1F">
      <w:pPr>
        <w:pStyle w:val="AralkYok"/>
        <w:rPr>
          <w:rFonts w:ascii="Cambria" w:hAnsi="Cambria"/>
          <w:sz w:val="24"/>
          <w:szCs w:val="24"/>
          <w:highlight w:val="white"/>
        </w:rPr>
      </w:pPr>
      <w:r w:rsidRPr="00D06C1F">
        <w:rPr>
          <w:rFonts w:ascii="Cambria" w:hAnsi="Cambria"/>
          <w:sz w:val="24"/>
          <w:szCs w:val="24"/>
          <w:highlight w:val="white"/>
        </w:rPr>
        <w:t xml:space="preserve">Fransızca; Türkçe ve İngilizce altyazılı </w:t>
      </w:r>
    </w:p>
    <w:p w14:paraId="00000069" w14:textId="77777777" w:rsidR="00457868" w:rsidRPr="00D06C1F" w:rsidRDefault="00D407F8" w:rsidP="00D06C1F">
      <w:pPr>
        <w:pStyle w:val="AralkYok"/>
        <w:rPr>
          <w:rFonts w:ascii="Cambria" w:hAnsi="Cambria"/>
          <w:sz w:val="24"/>
          <w:szCs w:val="24"/>
        </w:rPr>
      </w:pPr>
      <w:r w:rsidRPr="00D06C1F">
        <w:rPr>
          <w:rFonts w:ascii="Cambria" w:hAnsi="Cambria"/>
          <w:sz w:val="24"/>
          <w:szCs w:val="24"/>
        </w:rPr>
        <w:t xml:space="preserve">Gezegendeki ormanlık alanlar, 1990 ile 2015 arasında 129 milyon hektar küçüldü. Bu yüzölçümü, Fransa’nın toplam orman arazisinin 8 katına denk geliyor. Söz konusu ormansızlaşma, sera gazı </w:t>
      </w:r>
      <w:proofErr w:type="spellStart"/>
      <w:r w:rsidRPr="00D06C1F">
        <w:rPr>
          <w:rFonts w:ascii="Cambria" w:hAnsi="Cambria"/>
          <w:sz w:val="24"/>
          <w:szCs w:val="24"/>
        </w:rPr>
        <w:t>salımını</w:t>
      </w:r>
      <w:proofErr w:type="spellEnd"/>
      <w:r w:rsidRPr="00D06C1F">
        <w:rPr>
          <w:rFonts w:ascii="Cambria" w:hAnsi="Cambria"/>
          <w:sz w:val="24"/>
          <w:szCs w:val="24"/>
        </w:rPr>
        <w:t xml:space="preserve"> yüzde on bir oranında artırdı. Serbest kalsa iklim değişikliğinin mevcut seyrine katkıda bulunacak olan </w:t>
      </w:r>
      <w:proofErr w:type="spellStart"/>
      <w:r w:rsidRPr="00D06C1F">
        <w:rPr>
          <w:rFonts w:ascii="Cambria" w:hAnsi="Cambria"/>
          <w:sz w:val="24"/>
          <w:szCs w:val="24"/>
        </w:rPr>
        <w:t>karbondioksidi</w:t>
      </w:r>
      <w:proofErr w:type="spellEnd"/>
      <w:r w:rsidRPr="00D06C1F">
        <w:rPr>
          <w:rFonts w:ascii="Cambria" w:hAnsi="Cambria"/>
          <w:sz w:val="24"/>
          <w:szCs w:val="24"/>
        </w:rPr>
        <w:t xml:space="preserve"> çekip hapseden ormanlar iklim krizinin etkilerini azaltmakta önemli rol oynuyor. </w:t>
      </w:r>
      <w:proofErr w:type="spellStart"/>
      <w:r w:rsidRPr="00D06C1F">
        <w:rPr>
          <w:rFonts w:ascii="Cambria" w:hAnsi="Cambria"/>
          <w:sz w:val="24"/>
          <w:szCs w:val="24"/>
        </w:rPr>
        <w:t>Limousin’den</w:t>
      </w:r>
      <w:proofErr w:type="spellEnd"/>
      <w:r w:rsidRPr="00D06C1F">
        <w:rPr>
          <w:rFonts w:ascii="Cambria" w:hAnsi="Cambria"/>
          <w:sz w:val="24"/>
          <w:szCs w:val="24"/>
        </w:rPr>
        <w:t xml:space="preserve"> </w:t>
      </w:r>
      <w:proofErr w:type="spellStart"/>
      <w:r w:rsidRPr="00D06C1F">
        <w:rPr>
          <w:rFonts w:ascii="Cambria" w:hAnsi="Cambria"/>
          <w:sz w:val="24"/>
          <w:szCs w:val="24"/>
        </w:rPr>
        <w:t>Landes’a</w:t>
      </w:r>
      <w:proofErr w:type="spellEnd"/>
      <w:r w:rsidRPr="00D06C1F">
        <w:rPr>
          <w:rFonts w:ascii="Cambria" w:hAnsi="Cambria"/>
          <w:sz w:val="24"/>
          <w:szCs w:val="24"/>
        </w:rPr>
        <w:t xml:space="preserve"> </w:t>
      </w:r>
      <w:proofErr w:type="spellStart"/>
      <w:r w:rsidRPr="00D06C1F">
        <w:rPr>
          <w:rFonts w:ascii="Cambria" w:hAnsi="Cambria"/>
          <w:sz w:val="24"/>
          <w:szCs w:val="24"/>
        </w:rPr>
        <w:t>Morvan’dan</w:t>
      </w:r>
      <w:proofErr w:type="spellEnd"/>
      <w:r w:rsidRPr="00D06C1F">
        <w:rPr>
          <w:rFonts w:ascii="Cambria" w:hAnsi="Cambria"/>
          <w:sz w:val="24"/>
          <w:szCs w:val="24"/>
        </w:rPr>
        <w:t xml:space="preserve"> </w:t>
      </w:r>
      <w:proofErr w:type="spellStart"/>
      <w:r w:rsidRPr="00D06C1F">
        <w:rPr>
          <w:rFonts w:ascii="Cambria" w:hAnsi="Cambria"/>
          <w:sz w:val="24"/>
          <w:szCs w:val="24"/>
        </w:rPr>
        <w:t>Vosges’a</w:t>
      </w:r>
      <w:proofErr w:type="spellEnd"/>
      <w:r w:rsidRPr="00D06C1F">
        <w:rPr>
          <w:rFonts w:ascii="Cambria" w:hAnsi="Cambria"/>
          <w:sz w:val="24"/>
          <w:szCs w:val="24"/>
        </w:rPr>
        <w:t xml:space="preserve"> Fransız ormanları değişmekte. Hakiki yaban yaşamının sembolü olan ormanlar Avrupa çapında daha önce görülmemiş bir sanayileşme sürecinden geçiyorlar. Değişen orman işletme pratikleri, </w:t>
      </w:r>
      <w:proofErr w:type="spellStart"/>
      <w:r w:rsidRPr="00D06C1F">
        <w:rPr>
          <w:rFonts w:ascii="Cambria" w:hAnsi="Cambria"/>
          <w:sz w:val="24"/>
          <w:szCs w:val="24"/>
        </w:rPr>
        <w:t>entansif</w:t>
      </w:r>
      <w:proofErr w:type="spellEnd"/>
      <w:r w:rsidRPr="00D06C1F">
        <w:rPr>
          <w:rFonts w:ascii="Cambria" w:hAnsi="Cambria"/>
          <w:sz w:val="24"/>
          <w:szCs w:val="24"/>
        </w:rPr>
        <w:t xml:space="preserve"> tarım modelleri ve özelleştirme ile geleneksel usullerin yok olma süreci üst üste geliyor; yoğun makineleşme, tek tür tarımı, suni gübreler ve tarım ilaçlarının kullanımı da cabası...</w:t>
      </w:r>
    </w:p>
    <w:p w14:paraId="0000006A" w14:textId="77777777" w:rsidR="00457868" w:rsidRPr="00D06C1F" w:rsidRDefault="00D407F8" w:rsidP="00D06C1F">
      <w:pPr>
        <w:pStyle w:val="AralkYok"/>
        <w:rPr>
          <w:rFonts w:ascii="Cambria" w:hAnsi="Cambria"/>
          <w:sz w:val="24"/>
          <w:szCs w:val="24"/>
        </w:rPr>
      </w:pPr>
      <w:r w:rsidRPr="00D06C1F">
        <w:rPr>
          <w:rFonts w:ascii="Cambria" w:hAnsi="Cambria"/>
          <w:sz w:val="24"/>
          <w:szCs w:val="24"/>
        </w:rPr>
        <w:t xml:space="preserve">Korucular, ormancılık komisyonu yetkilileri, kereste fabrikası işletmecileri ve toprak hakkı </w:t>
      </w:r>
      <w:proofErr w:type="spellStart"/>
      <w:r w:rsidRPr="00D06C1F">
        <w:rPr>
          <w:rFonts w:ascii="Cambria" w:hAnsi="Cambria"/>
          <w:sz w:val="24"/>
          <w:szCs w:val="24"/>
        </w:rPr>
        <w:t>aktivistleriyle</w:t>
      </w:r>
      <w:proofErr w:type="spellEnd"/>
      <w:r w:rsidRPr="00D06C1F">
        <w:rPr>
          <w:rFonts w:ascii="Cambria" w:hAnsi="Cambria"/>
          <w:sz w:val="24"/>
          <w:szCs w:val="24"/>
        </w:rPr>
        <w:t xml:space="preserve"> görüşmelere yer veren</w:t>
      </w:r>
      <w:hyperlink r:id="rId14">
        <w:r w:rsidRPr="00D06C1F">
          <w:rPr>
            <w:rFonts w:ascii="Cambria" w:hAnsi="Cambria"/>
            <w:sz w:val="24"/>
            <w:szCs w:val="24"/>
          </w:rPr>
          <w:t xml:space="preserve"> </w:t>
        </w:r>
      </w:hyperlink>
      <w:hyperlink r:id="rId15"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 xml:space="preserve">Le </w:t>
        </w:r>
        <w:proofErr w:type="spellStart"/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>temps</w:t>
        </w:r>
        <w:proofErr w:type="spellEnd"/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>des</w:t>
        </w:r>
        <w:proofErr w:type="spellEnd"/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Pr="00D06C1F">
          <w:rPr>
            <w:rFonts w:ascii="Cambria" w:hAnsi="Cambria"/>
            <w:i/>
            <w:sz w:val="24"/>
            <w:szCs w:val="24"/>
            <w:highlight w:val="white"/>
            <w:u w:val="single"/>
          </w:rPr>
          <w:t>forêts</w:t>
        </w:r>
        <w:proofErr w:type="spellEnd"/>
      </w:hyperlink>
      <w:r w:rsidRPr="00D06C1F">
        <w:rPr>
          <w:rFonts w:ascii="Cambria" w:hAnsi="Cambria"/>
          <w:sz w:val="24"/>
          <w:szCs w:val="24"/>
          <w:highlight w:val="white"/>
          <w:u w:val="single"/>
        </w:rPr>
        <w:t xml:space="preserve"> </w:t>
      </w:r>
      <w:r w:rsidRPr="00D06C1F">
        <w:rPr>
          <w:rFonts w:ascii="Cambria" w:hAnsi="Cambria"/>
          <w:sz w:val="24"/>
          <w:szCs w:val="24"/>
          <w:highlight w:val="white"/>
        </w:rPr>
        <w:t>[Ormanların Zamanı]</w:t>
      </w:r>
      <w:r w:rsidRPr="00D06C1F">
        <w:rPr>
          <w:rFonts w:ascii="Cambria" w:hAnsi="Cambria"/>
          <w:b/>
          <w:sz w:val="24"/>
          <w:szCs w:val="24"/>
          <w:highlight w:val="white"/>
        </w:rPr>
        <w:t xml:space="preserve"> </w:t>
      </w:r>
      <w:r w:rsidRPr="00D06C1F">
        <w:rPr>
          <w:rFonts w:ascii="Cambria" w:hAnsi="Cambria"/>
          <w:sz w:val="24"/>
          <w:szCs w:val="24"/>
          <w:highlight w:val="white"/>
        </w:rPr>
        <w:t xml:space="preserve">izleyiciyi, </w:t>
      </w:r>
      <w:r w:rsidRPr="00D06C1F">
        <w:rPr>
          <w:rFonts w:ascii="Cambria" w:hAnsi="Cambria"/>
          <w:sz w:val="24"/>
          <w:szCs w:val="24"/>
        </w:rPr>
        <w:t xml:space="preserve">alternatif yöntemleri  gündeme getirmekten çekinmeyerek, Fransa'da </w:t>
      </w:r>
      <w:r w:rsidRPr="00D06C1F">
        <w:rPr>
          <w:rFonts w:ascii="Cambria" w:hAnsi="Cambria"/>
          <w:sz w:val="24"/>
          <w:szCs w:val="24"/>
          <w:highlight w:val="white"/>
        </w:rPr>
        <w:t xml:space="preserve">endüstriyel ormancılığın </w:t>
      </w:r>
      <w:r w:rsidRPr="00D06C1F">
        <w:rPr>
          <w:rFonts w:ascii="Cambria" w:hAnsi="Cambria"/>
          <w:sz w:val="24"/>
          <w:szCs w:val="24"/>
        </w:rPr>
        <w:t>kalbine doğru bir yolculuğa çıkarıyor.</w:t>
      </w:r>
    </w:p>
    <w:p w14:paraId="0000006D" w14:textId="310B949C" w:rsidR="00457868" w:rsidRPr="00D06C1F" w:rsidRDefault="00D407F8" w:rsidP="00D06C1F">
      <w:pPr>
        <w:pStyle w:val="AralkYok"/>
        <w:rPr>
          <w:rFonts w:ascii="Cambria" w:hAnsi="Cambria"/>
          <w:sz w:val="24"/>
          <w:szCs w:val="24"/>
        </w:rPr>
      </w:pPr>
      <w:r w:rsidRPr="00D06C1F">
        <w:rPr>
          <w:rFonts w:ascii="Cambria" w:hAnsi="Cambria"/>
          <w:sz w:val="24"/>
          <w:szCs w:val="24"/>
        </w:rPr>
        <w:t xml:space="preserve">SALT’ın </w:t>
      </w:r>
      <w:r w:rsidRPr="00D06C1F">
        <w:rPr>
          <w:rFonts w:ascii="Cambria" w:hAnsi="Cambria"/>
          <w:i/>
          <w:sz w:val="24"/>
          <w:szCs w:val="24"/>
        </w:rPr>
        <w:t>Bu son şansımız mı?</w:t>
      </w:r>
      <w:r w:rsidRPr="00D06C1F">
        <w:rPr>
          <w:rFonts w:ascii="Cambria" w:hAnsi="Cambria"/>
          <w:sz w:val="24"/>
          <w:szCs w:val="24"/>
        </w:rPr>
        <w:t xml:space="preserve"> programı, kurucusu Garanti BBVA tarafından desteklenmektedir. Filmler, yalnızca Türkiye’den erişime açıktır.</w:t>
      </w:r>
    </w:p>
    <w:p w14:paraId="2450E50A" w14:textId="77777777" w:rsidR="005C630B" w:rsidRPr="00D06C1F" w:rsidRDefault="005C630B" w:rsidP="00D06C1F">
      <w:pPr>
        <w:pStyle w:val="AralkYok"/>
        <w:rPr>
          <w:rFonts w:ascii="Cambria" w:hAnsi="Cambria"/>
          <w:sz w:val="24"/>
          <w:szCs w:val="24"/>
        </w:rPr>
      </w:pPr>
    </w:p>
    <w:p w14:paraId="0E05A5EF" w14:textId="629DDE38" w:rsidR="00EE62AC" w:rsidRDefault="00EE62A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w:drawing>
          <wp:inline distT="0" distB="0" distL="0" distR="0" wp14:anchorId="67A11575" wp14:editId="129C57C6">
            <wp:extent cx="3575957" cy="200614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55" cy="20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71DA" w14:textId="3FF4A943" w:rsidR="00EE62AC" w:rsidRDefault="00EE62AC">
      <w:pPr>
        <w:rPr>
          <w:rFonts w:ascii="Cambria" w:eastAsia="Cambria" w:hAnsi="Cambria" w:cs="Cambria"/>
          <w:sz w:val="24"/>
          <w:szCs w:val="24"/>
        </w:rPr>
      </w:pPr>
    </w:p>
    <w:p w14:paraId="00000070" w14:textId="77777777" w:rsidR="00457868" w:rsidRPr="000A41AA" w:rsidRDefault="00D407F8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Le temps des </w:t>
      </w:r>
      <w:proofErr w:type="spellStart"/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forêts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Ormanların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Zamanı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] (2019)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©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AndanaFilms</w:t>
      </w:r>
      <w:proofErr w:type="spellEnd"/>
    </w:p>
    <w:p w14:paraId="00000071" w14:textId="4DEF9E2B" w:rsidR="00457868" w:rsidRDefault="0045786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80" w14:textId="77777777" w:rsidR="00457868" w:rsidRPr="000A41AA" w:rsidRDefault="00D407F8">
      <w:pPr>
        <w:rPr>
          <w:rFonts w:ascii="Cambria" w:eastAsia="Cambria" w:hAnsi="Cambria" w:cs="Cambria"/>
          <w:b/>
          <w:sz w:val="24"/>
          <w:szCs w:val="24"/>
        </w:rPr>
      </w:pPr>
      <w:r w:rsidRPr="000A41AA">
        <w:rPr>
          <w:rFonts w:ascii="Cambria" w:eastAsia="Cambria" w:hAnsi="Cambria" w:cs="Cambria"/>
          <w:b/>
          <w:i/>
          <w:sz w:val="24"/>
          <w:szCs w:val="24"/>
        </w:rPr>
        <w:t>The Condor and the Eagle</w:t>
      </w:r>
      <w:r w:rsidRPr="000A41AA">
        <w:rPr>
          <w:rFonts w:ascii="Cambria" w:eastAsia="Cambria" w:hAnsi="Cambria" w:cs="Cambria"/>
          <w:b/>
          <w:sz w:val="24"/>
          <w:szCs w:val="24"/>
        </w:rPr>
        <w:t xml:space="preserve"> [Akbaba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</w:rPr>
        <w:t>ile</w:t>
      </w:r>
      <w:proofErr w:type="spellEnd"/>
      <w:r w:rsidRPr="000A41AA">
        <w:rPr>
          <w:rFonts w:ascii="Cambria" w:eastAsia="Cambria" w:hAnsi="Cambria" w:cs="Cambria"/>
          <w:b/>
          <w:sz w:val="24"/>
          <w:szCs w:val="24"/>
        </w:rPr>
        <w:t xml:space="preserve"> Kartal] (2019)</w:t>
      </w:r>
    </w:p>
    <w:p w14:paraId="00000081" w14:textId="1D41F446" w:rsidR="00457868" w:rsidRPr="000A41AA" w:rsidRDefault="00D407F8">
      <w:pPr>
        <w:rPr>
          <w:rFonts w:ascii="Cambria" w:eastAsia="Cambria" w:hAnsi="Cambria" w:cs="Cambria"/>
          <w:b/>
          <w:sz w:val="24"/>
          <w:szCs w:val="24"/>
        </w:rPr>
      </w:pPr>
      <w:r w:rsidRPr="000A41AA">
        <w:rPr>
          <w:rFonts w:ascii="Cambria" w:eastAsia="Cambria" w:hAnsi="Cambria" w:cs="Cambria"/>
          <w:b/>
          <w:sz w:val="24"/>
          <w:szCs w:val="24"/>
        </w:rPr>
        <w:t xml:space="preserve">28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</w:rPr>
        <w:t>Haziran</w:t>
      </w:r>
      <w:proofErr w:type="spellEnd"/>
      <w:r w:rsidR="002217A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A41AA">
        <w:rPr>
          <w:rFonts w:ascii="Cambria" w:eastAsia="Cambria" w:hAnsi="Cambria" w:cs="Cambria"/>
          <w:b/>
          <w:sz w:val="24"/>
          <w:szCs w:val="24"/>
        </w:rPr>
        <w:t>-</w:t>
      </w:r>
      <w:r w:rsidR="002217A1">
        <w:rPr>
          <w:rFonts w:ascii="Cambria" w:eastAsia="Cambria" w:hAnsi="Cambria" w:cs="Cambria"/>
          <w:b/>
          <w:sz w:val="24"/>
          <w:szCs w:val="24"/>
        </w:rPr>
        <w:t xml:space="preserve"> 0</w:t>
      </w:r>
      <w:r w:rsidRPr="000A41AA">
        <w:rPr>
          <w:rFonts w:ascii="Cambria" w:eastAsia="Cambria" w:hAnsi="Cambria" w:cs="Cambria"/>
          <w:b/>
          <w:sz w:val="24"/>
          <w:szCs w:val="24"/>
        </w:rPr>
        <w:t xml:space="preserve">4 </w:t>
      </w:r>
      <w:proofErr w:type="spellStart"/>
      <w:r w:rsidRPr="000A41AA">
        <w:rPr>
          <w:rFonts w:ascii="Cambria" w:eastAsia="Cambria" w:hAnsi="Cambria" w:cs="Cambria"/>
          <w:b/>
          <w:sz w:val="24"/>
          <w:szCs w:val="24"/>
        </w:rPr>
        <w:t>Temmuz</w:t>
      </w:r>
      <w:proofErr w:type="spellEnd"/>
    </w:p>
    <w:p w14:paraId="00000083" w14:textId="77777777" w:rsidR="00457868" w:rsidRPr="007E79F1" w:rsidRDefault="00D407F8" w:rsidP="007E79F1">
      <w:pPr>
        <w:pStyle w:val="AralkYok"/>
        <w:rPr>
          <w:rFonts w:ascii="Cambria" w:hAnsi="Cambria"/>
          <w:sz w:val="24"/>
          <w:szCs w:val="24"/>
        </w:rPr>
      </w:pPr>
      <w:proofErr w:type="spellStart"/>
      <w:r w:rsidRPr="007E79F1">
        <w:rPr>
          <w:rFonts w:ascii="Cambria" w:hAnsi="Cambria"/>
          <w:sz w:val="24"/>
          <w:szCs w:val="24"/>
        </w:rPr>
        <w:t>Yönetmenler</w:t>
      </w:r>
      <w:proofErr w:type="spellEnd"/>
      <w:r w:rsidRPr="007E79F1">
        <w:rPr>
          <w:rFonts w:ascii="Cambria" w:hAnsi="Cambria"/>
          <w:sz w:val="24"/>
          <w:szCs w:val="24"/>
        </w:rPr>
        <w:t xml:space="preserve">: </w:t>
      </w:r>
      <w:r w:rsidRPr="007E79F1">
        <w:rPr>
          <w:rFonts w:ascii="Cambria" w:hAnsi="Cambria"/>
          <w:sz w:val="24"/>
          <w:szCs w:val="24"/>
          <w:highlight w:val="white"/>
        </w:rPr>
        <w:t xml:space="preserve">Clement Guerra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Sophie Guerra</w:t>
      </w:r>
      <w:r w:rsidRPr="007E79F1">
        <w:rPr>
          <w:rFonts w:ascii="Cambria" w:hAnsi="Cambria"/>
          <w:sz w:val="24"/>
          <w:szCs w:val="24"/>
        </w:rPr>
        <w:t xml:space="preserve"> </w:t>
      </w:r>
    </w:p>
    <w:p w14:paraId="00000084" w14:textId="77777777" w:rsidR="00457868" w:rsidRPr="007E79F1" w:rsidRDefault="00D407F8" w:rsidP="007E79F1">
      <w:pPr>
        <w:pStyle w:val="AralkYok"/>
        <w:rPr>
          <w:rFonts w:ascii="Cambria" w:hAnsi="Cambria"/>
          <w:b/>
          <w:sz w:val="24"/>
          <w:szCs w:val="24"/>
        </w:rPr>
      </w:pPr>
      <w:r w:rsidRPr="007E79F1">
        <w:rPr>
          <w:rFonts w:ascii="Cambria" w:hAnsi="Cambria"/>
          <w:sz w:val="24"/>
          <w:szCs w:val="24"/>
        </w:rPr>
        <w:t xml:space="preserve">90 </w:t>
      </w:r>
      <w:proofErr w:type="spellStart"/>
      <w:r w:rsidRPr="007E79F1">
        <w:rPr>
          <w:rFonts w:ascii="Cambria" w:hAnsi="Cambria"/>
          <w:sz w:val="24"/>
          <w:szCs w:val="24"/>
        </w:rPr>
        <w:t>dakika</w:t>
      </w:r>
      <w:proofErr w:type="spellEnd"/>
    </w:p>
    <w:p w14:paraId="00000085" w14:textId="77777777" w:rsidR="00457868" w:rsidRPr="007E79F1" w:rsidRDefault="00D407F8" w:rsidP="007E79F1">
      <w:pPr>
        <w:pStyle w:val="AralkYok"/>
        <w:rPr>
          <w:rFonts w:ascii="Cambria" w:hAnsi="Cambria"/>
          <w:sz w:val="24"/>
          <w:szCs w:val="24"/>
          <w:highlight w:val="white"/>
        </w:rPr>
      </w:pP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İngilizce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;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Türkçe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altyazılı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</w:p>
    <w:p w14:paraId="00000087" w14:textId="77777777" w:rsidR="00457868" w:rsidRPr="007E79F1" w:rsidRDefault="00D407F8" w:rsidP="007E79F1">
      <w:pPr>
        <w:pStyle w:val="AralkYok"/>
        <w:rPr>
          <w:rFonts w:ascii="Cambria" w:hAnsi="Cambria"/>
          <w:sz w:val="24"/>
          <w:szCs w:val="24"/>
          <w:highlight w:val="white"/>
        </w:rPr>
      </w:pPr>
      <w:r w:rsidRPr="007E79F1">
        <w:rPr>
          <w:rFonts w:ascii="Cambria" w:hAnsi="Cambria"/>
          <w:sz w:val="24"/>
          <w:szCs w:val="24"/>
          <w:highlight w:val="white"/>
        </w:rPr>
        <w:t xml:space="preserve">“Kartal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ile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Akbaba”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efsanesi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Amerika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kıtası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yerlilerine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ait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kadim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kehanet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İnanışa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göre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barışın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ruhu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ancak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Kuzey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Amerika’nın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kartalıyla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Güney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Amerika’nın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akbabası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buluştuklarında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uyanacak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Yerliler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arasında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yaşı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ilerlemiş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olanlar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500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yıllık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sömürgeleştirmenin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ardından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barışı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getirecek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olan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bu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buluşmanın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başladığına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inanıyorlar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Belgesel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başlamakta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olan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bu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ruhanî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rönesansın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perdesini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aralarken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köklü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direniş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mirasını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sırtlanan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dört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Yerli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liderin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sömürgeciliğe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doğal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kaynakların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çıkarılması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üzerine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kurulu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sömürü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ekonomisine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karşı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mücadelesini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takip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ediyor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>.</w:t>
      </w:r>
    </w:p>
    <w:p w14:paraId="00000088" w14:textId="77777777" w:rsidR="00457868" w:rsidRPr="007E79F1" w:rsidRDefault="00D407F8" w:rsidP="007E79F1">
      <w:pPr>
        <w:pStyle w:val="AralkYok"/>
        <w:rPr>
          <w:rFonts w:ascii="Cambria" w:hAnsi="Cambria"/>
          <w:b/>
          <w:sz w:val="24"/>
          <w:szCs w:val="24"/>
        </w:rPr>
      </w:pPr>
      <w:r w:rsidRPr="007E79F1">
        <w:rPr>
          <w:rFonts w:ascii="Cambria" w:hAnsi="Cambria"/>
          <w:sz w:val="24"/>
          <w:szCs w:val="24"/>
          <w:highlight w:val="white"/>
        </w:rPr>
        <w:t xml:space="preserve">Film, Güney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Amerika’nın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yemyeşil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Amazon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Ormanları’na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kıtanın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ilk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uluslarına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mensup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Kanadalı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topluluklarla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ABD’deki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yerli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kabilelerin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rengârenk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kültürlerine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misafir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olurken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mekânların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yüzlerin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geleneksel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yaşamların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göz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alıcı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güzelliğine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tanıklık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ediyor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  <w:hyperlink r:id="rId17">
        <w:r w:rsidRPr="007E79F1">
          <w:rPr>
            <w:rFonts w:ascii="Cambria" w:hAnsi="Cambria"/>
            <w:i/>
            <w:sz w:val="24"/>
            <w:szCs w:val="24"/>
            <w:highlight w:val="white"/>
            <w:u w:val="single"/>
          </w:rPr>
          <w:t>The Condor and the Eagle</w:t>
        </w:r>
      </w:hyperlink>
      <w:r w:rsidRPr="007E79F1">
        <w:rPr>
          <w:rFonts w:ascii="Cambria" w:hAnsi="Cambria"/>
          <w:i/>
          <w:sz w:val="24"/>
          <w:szCs w:val="24"/>
          <w:highlight w:val="white"/>
        </w:rPr>
        <w:t xml:space="preserve"> </w:t>
      </w:r>
      <w:r w:rsidRPr="007E79F1">
        <w:rPr>
          <w:rFonts w:ascii="Cambria" w:hAnsi="Cambria"/>
          <w:sz w:val="24"/>
          <w:szCs w:val="24"/>
          <w:highlight w:val="white"/>
        </w:rPr>
        <w:t xml:space="preserve">[Akbaba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ile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Kartal] petrol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çıkarma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faaliyetinin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insanların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fiziksel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ruhanî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sağlığı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üzerindeki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etkisine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nefes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kesen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sinematografi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son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derece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kişisel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hikâyeler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yarının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manşetlerine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has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aciliyet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hissi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ile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yakından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bakıyor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İklim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adaleti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için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verilen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mücadeleyi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ulusal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sınırların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ötesine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taşıyor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pek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çok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yerli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halkın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katılımıyla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yükselmekte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olan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yeni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ve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daha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geniş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kapsamlı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bir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hareketi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gözler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önüne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  <w:highlight w:val="white"/>
        </w:rPr>
        <w:t>seriyor</w:t>
      </w:r>
      <w:proofErr w:type="spellEnd"/>
      <w:r w:rsidRPr="007E79F1">
        <w:rPr>
          <w:rFonts w:ascii="Cambria" w:hAnsi="Cambria"/>
          <w:sz w:val="24"/>
          <w:szCs w:val="24"/>
          <w:highlight w:val="white"/>
        </w:rPr>
        <w:t xml:space="preserve">. </w:t>
      </w:r>
    </w:p>
    <w:p w14:paraId="0000008A" w14:textId="58342328" w:rsidR="00457868" w:rsidRPr="007E79F1" w:rsidRDefault="00D407F8" w:rsidP="007E79F1">
      <w:pPr>
        <w:pStyle w:val="AralkYok"/>
        <w:rPr>
          <w:rFonts w:ascii="Cambria" w:hAnsi="Cambria"/>
          <w:sz w:val="24"/>
          <w:szCs w:val="24"/>
        </w:rPr>
      </w:pPr>
      <w:proofErr w:type="spellStart"/>
      <w:r w:rsidRPr="007E79F1">
        <w:rPr>
          <w:rFonts w:ascii="Cambria" w:hAnsi="Cambria"/>
          <w:sz w:val="24"/>
          <w:szCs w:val="24"/>
        </w:rPr>
        <w:t>SALT’ın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r w:rsidRPr="007E79F1">
        <w:rPr>
          <w:rFonts w:ascii="Cambria" w:hAnsi="Cambria"/>
          <w:i/>
          <w:sz w:val="24"/>
          <w:szCs w:val="24"/>
        </w:rPr>
        <w:t xml:space="preserve">Bu son </w:t>
      </w:r>
      <w:proofErr w:type="spellStart"/>
      <w:r w:rsidRPr="007E79F1">
        <w:rPr>
          <w:rFonts w:ascii="Cambria" w:hAnsi="Cambria"/>
          <w:i/>
          <w:sz w:val="24"/>
          <w:szCs w:val="24"/>
        </w:rPr>
        <w:t>şansımız</w:t>
      </w:r>
      <w:proofErr w:type="spellEnd"/>
      <w:r w:rsidRPr="007E79F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i/>
          <w:sz w:val="24"/>
          <w:szCs w:val="24"/>
        </w:rPr>
        <w:t>mı</w:t>
      </w:r>
      <w:proofErr w:type="spellEnd"/>
      <w:r w:rsidRPr="007E79F1">
        <w:rPr>
          <w:rFonts w:ascii="Cambria" w:hAnsi="Cambria"/>
          <w:i/>
          <w:sz w:val="24"/>
          <w:szCs w:val="24"/>
        </w:rPr>
        <w:t>?</w:t>
      </w:r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programı</w:t>
      </w:r>
      <w:proofErr w:type="spellEnd"/>
      <w:r w:rsidRPr="007E79F1">
        <w:rPr>
          <w:rFonts w:ascii="Cambria" w:hAnsi="Cambria"/>
          <w:sz w:val="24"/>
          <w:szCs w:val="24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</w:rPr>
        <w:t>kurucusu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Garanti</w:t>
      </w:r>
      <w:proofErr w:type="spellEnd"/>
      <w:r w:rsidRPr="007E79F1">
        <w:rPr>
          <w:rFonts w:ascii="Cambria" w:hAnsi="Cambria"/>
          <w:sz w:val="24"/>
          <w:szCs w:val="24"/>
        </w:rPr>
        <w:t xml:space="preserve"> BBVA </w:t>
      </w:r>
      <w:proofErr w:type="spellStart"/>
      <w:r w:rsidRPr="007E79F1">
        <w:rPr>
          <w:rFonts w:ascii="Cambria" w:hAnsi="Cambria"/>
          <w:sz w:val="24"/>
          <w:szCs w:val="24"/>
        </w:rPr>
        <w:t>tarafından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desteklenmektedir</w:t>
      </w:r>
      <w:proofErr w:type="spellEnd"/>
      <w:r w:rsidRPr="007E79F1">
        <w:rPr>
          <w:rFonts w:ascii="Cambria" w:hAnsi="Cambria"/>
          <w:sz w:val="24"/>
          <w:szCs w:val="24"/>
        </w:rPr>
        <w:t xml:space="preserve">. </w:t>
      </w:r>
      <w:proofErr w:type="spellStart"/>
      <w:r w:rsidRPr="007E79F1">
        <w:rPr>
          <w:rFonts w:ascii="Cambria" w:hAnsi="Cambria"/>
          <w:sz w:val="24"/>
          <w:szCs w:val="24"/>
        </w:rPr>
        <w:t>Filmler</w:t>
      </w:r>
      <w:proofErr w:type="spellEnd"/>
      <w:r w:rsidRPr="007E79F1">
        <w:rPr>
          <w:rFonts w:ascii="Cambria" w:hAnsi="Cambria"/>
          <w:sz w:val="24"/>
          <w:szCs w:val="24"/>
        </w:rPr>
        <w:t xml:space="preserve">, </w:t>
      </w:r>
      <w:proofErr w:type="spellStart"/>
      <w:r w:rsidRPr="007E79F1">
        <w:rPr>
          <w:rFonts w:ascii="Cambria" w:hAnsi="Cambria"/>
          <w:sz w:val="24"/>
          <w:szCs w:val="24"/>
        </w:rPr>
        <w:t>yalnızca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Türkiye’den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erişime</w:t>
      </w:r>
      <w:proofErr w:type="spellEnd"/>
      <w:r w:rsidRPr="007E79F1">
        <w:rPr>
          <w:rFonts w:ascii="Cambria" w:hAnsi="Cambria"/>
          <w:sz w:val="24"/>
          <w:szCs w:val="24"/>
        </w:rPr>
        <w:t xml:space="preserve"> </w:t>
      </w:r>
      <w:proofErr w:type="spellStart"/>
      <w:r w:rsidRPr="007E79F1">
        <w:rPr>
          <w:rFonts w:ascii="Cambria" w:hAnsi="Cambria"/>
          <w:sz w:val="24"/>
          <w:szCs w:val="24"/>
        </w:rPr>
        <w:t>açıktır</w:t>
      </w:r>
      <w:proofErr w:type="spellEnd"/>
      <w:r w:rsidRPr="007E79F1">
        <w:rPr>
          <w:rFonts w:ascii="Cambria" w:hAnsi="Cambria"/>
          <w:sz w:val="24"/>
          <w:szCs w:val="24"/>
        </w:rPr>
        <w:t>.</w:t>
      </w:r>
    </w:p>
    <w:p w14:paraId="63359297" w14:textId="77777777" w:rsidR="005C630B" w:rsidRPr="007E79F1" w:rsidRDefault="005C630B" w:rsidP="007E79F1">
      <w:pPr>
        <w:pStyle w:val="AralkYok"/>
        <w:rPr>
          <w:rFonts w:ascii="Cambria" w:hAnsi="Cambria"/>
          <w:sz w:val="24"/>
          <w:szCs w:val="24"/>
        </w:rPr>
      </w:pPr>
    </w:p>
    <w:p w14:paraId="155E9EEB" w14:textId="0A71977C" w:rsidR="00EE62AC" w:rsidRPr="007E79F1" w:rsidRDefault="00EE62AC" w:rsidP="007E79F1">
      <w:pPr>
        <w:pStyle w:val="AralkYok"/>
        <w:rPr>
          <w:rFonts w:ascii="Cambria" w:hAnsi="Cambria"/>
          <w:sz w:val="24"/>
          <w:szCs w:val="24"/>
          <w:highlight w:val="white"/>
        </w:rPr>
      </w:pPr>
      <w:r w:rsidRPr="007E79F1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2542ECEE" wp14:editId="573592CD">
            <wp:extent cx="3624943" cy="19836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17" cy="19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8B" w14:textId="77777777" w:rsidR="00457868" w:rsidRPr="000A41AA" w:rsidRDefault="00457868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93" w14:textId="4AD818D5" w:rsidR="00457868" w:rsidRDefault="00D407F8" w:rsidP="000A41A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0A41AA">
        <w:rPr>
          <w:rFonts w:ascii="Cambria" w:eastAsia="Cambria" w:hAnsi="Cambria" w:cs="Cambria"/>
          <w:i/>
          <w:sz w:val="24"/>
          <w:szCs w:val="24"/>
          <w:highlight w:val="white"/>
        </w:rPr>
        <w:t>The Condor and the Eagle</w:t>
      </w:r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[Akbaba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ile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Kartal] (2019)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filminden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0A41AA">
        <w:rPr>
          <w:rFonts w:ascii="Cambria" w:eastAsia="Cambria" w:hAnsi="Cambria" w:cs="Cambria"/>
          <w:sz w:val="24"/>
          <w:szCs w:val="24"/>
          <w:highlight w:val="white"/>
        </w:rPr>
        <w:t>kare</w:t>
      </w:r>
      <w:proofErr w:type="spellEnd"/>
      <w:r w:rsidRPr="000A41AA">
        <w:rPr>
          <w:rFonts w:ascii="Cambria" w:eastAsia="Cambria" w:hAnsi="Cambria" w:cs="Cambria"/>
          <w:sz w:val="24"/>
          <w:szCs w:val="24"/>
          <w:highlight w:val="white"/>
        </w:rPr>
        <w:t xml:space="preserve"> ©Clement Guerra, Sophie Guerra</w:t>
      </w:r>
      <w:r w:rsidRPr="000A41AA">
        <w:rPr>
          <w:rFonts w:ascii="Cambria" w:eastAsia="Cambria" w:hAnsi="Cambria" w:cs="Cambria"/>
          <w:sz w:val="24"/>
          <w:szCs w:val="24"/>
        </w:rPr>
        <w:t xml:space="preserve"> </w:t>
      </w:r>
    </w:p>
    <w:p w14:paraId="5F3D8203" w14:textId="55B196BD" w:rsidR="00D06C1F" w:rsidRDefault="00D06C1F" w:rsidP="000A41A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4707AAB" w14:textId="77777777" w:rsidR="00D06C1F" w:rsidRPr="00632AE4" w:rsidRDefault="00D06C1F" w:rsidP="00D06C1F">
      <w:pPr>
        <w:pStyle w:val="AralkYok"/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</w:pPr>
      <w:r w:rsidRPr="00632AE4"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t xml:space="preserve">Medya İletişimi / Media </w:t>
      </w:r>
      <w:proofErr w:type="spellStart"/>
      <w:r w:rsidRPr="00632AE4"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t>Relations</w:t>
      </w:r>
      <w:proofErr w:type="spellEnd"/>
    </w:p>
    <w:p w14:paraId="4A1EE908" w14:textId="77777777" w:rsidR="00D06C1F" w:rsidRPr="00632AE4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632AE4">
        <w:rPr>
          <w:rFonts w:ascii="Cambria" w:hAnsi="Cambria" w:cs="Times New Roman"/>
          <w:sz w:val="24"/>
          <w:szCs w:val="24"/>
          <w:lang w:eastAsia="tr-TR"/>
        </w:rPr>
        <w:t xml:space="preserve">Zeynep Akan </w:t>
      </w:r>
    </w:p>
    <w:p w14:paraId="1EDEBBDD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zeynep.akan@saltonline.org</w:t>
      </w:r>
    </w:p>
    <w:p w14:paraId="61D9CC99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632AE4">
        <w:rPr>
          <w:rFonts w:ascii="Cambria" w:hAnsi="Cambria" w:cs="Times New Roman"/>
          <w:b/>
          <w:bCs/>
          <w:sz w:val="24"/>
          <w:szCs w:val="24"/>
          <w:lang w:eastAsia="tr-TR"/>
        </w:rPr>
        <w:t>T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+90 212 334 22 45</w:t>
      </w:r>
    </w:p>
    <w:p w14:paraId="7B8AF613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SALT</w:t>
      </w:r>
    </w:p>
    <w:p w14:paraId="1D0F37B5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kurucu Garanti BBVA</w:t>
      </w:r>
    </w:p>
    <w:p w14:paraId="6BD8D785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Bankalar Caddesi 11</w:t>
      </w:r>
    </w:p>
    <w:p w14:paraId="78D0EF11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 xml:space="preserve">Karaköy 34420 İstanbul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Turkey</w:t>
      </w:r>
      <w:proofErr w:type="spellEnd"/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</w:p>
    <w:p w14:paraId="027052CB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Web: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saltonline.org</w:t>
      </w:r>
    </w:p>
    <w:p w14:paraId="2A24F3B7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FB: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saltonline.tr</w:t>
      </w:r>
    </w:p>
    <w:p w14:paraId="66A66F46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Twitter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@SALT_Online</w:t>
      </w:r>
    </w:p>
    <w:p w14:paraId="1A07BF54" w14:textId="77777777" w:rsidR="00D06C1F" w:rsidRDefault="00D06C1F" w:rsidP="00D06C1F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YouTube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SALTonlineistanbul</w:t>
      </w:r>
      <w:proofErr w:type="spellEnd"/>
    </w:p>
    <w:p w14:paraId="18F0AED9" w14:textId="77777777" w:rsidR="00D06C1F" w:rsidRPr="000A41AA" w:rsidRDefault="00D06C1F" w:rsidP="000A41AA">
      <w:pPr>
        <w:spacing w:line="240" w:lineRule="auto"/>
        <w:rPr>
          <w:rFonts w:ascii="Cambria" w:eastAsia="Cambria" w:hAnsi="Cambria" w:cs="Cambria"/>
          <w:sz w:val="24"/>
          <w:szCs w:val="24"/>
          <w:shd w:val="clear" w:color="auto" w:fill="FFF2CC"/>
        </w:rPr>
      </w:pPr>
    </w:p>
    <w:sectPr w:rsidR="00D06C1F" w:rsidRPr="000A41AA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4D5D" w14:textId="77777777" w:rsidR="00FB18AA" w:rsidRDefault="00FB18AA">
      <w:pPr>
        <w:spacing w:line="240" w:lineRule="auto"/>
      </w:pPr>
      <w:r>
        <w:separator/>
      </w:r>
    </w:p>
  </w:endnote>
  <w:endnote w:type="continuationSeparator" w:id="0">
    <w:p w14:paraId="061A3C6F" w14:textId="77777777" w:rsidR="00FB18AA" w:rsidRDefault="00FB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402D0BD7" w:rsidR="00457868" w:rsidRDefault="00D407F8">
    <w:pPr>
      <w:jc w:val="right"/>
    </w:pPr>
    <w:r>
      <w:rPr>
        <w:rFonts w:ascii="Cambria" w:eastAsia="Cambria" w:hAnsi="Cambria" w:cs="Cambria"/>
        <w:sz w:val="24"/>
        <w:szCs w:val="24"/>
        <w:highlight w:val="white"/>
      </w:rPr>
      <w:fldChar w:fldCharType="begin"/>
    </w:r>
    <w:r>
      <w:rPr>
        <w:rFonts w:ascii="Cambria" w:eastAsia="Cambria" w:hAnsi="Cambria" w:cs="Cambria"/>
        <w:sz w:val="24"/>
        <w:szCs w:val="24"/>
        <w:highlight w:val="white"/>
      </w:rPr>
      <w:instrText>PAGE</w:instrText>
    </w:r>
    <w:r>
      <w:rPr>
        <w:rFonts w:ascii="Cambria" w:eastAsia="Cambria" w:hAnsi="Cambria" w:cs="Cambria"/>
        <w:sz w:val="24"/>
        <w:szCs w:val="24"/>
        <w:highlight w:val="white"/>
      </w:rPr>
      <w:fldChar w:fldCharType="separate"/>
    </w:r>
    <w:r w:rsidR="0025442E">
      <w:rPr>
        <w:rFonts w:ascii="Cambria" w:eastAsia="Cambria" w:hAnsi="Cambria" w:cs="Cambria"/>
        <w:noProof/>
        <w:sz w:val="24"/>
        <w:szCs w:val="24"/>
        <w:highlight w:val="white"/>
      </w:rPr>
      <w:t>1</w:t>
    </w:r>
    <w:r>
      <w:rPr>
        <w:rFonts w:ascii="Cambria" w:eastAsia="Cambria" w:hAnsi="Cambria" w:cs="Cambria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A830" w14:textId="77777777" w:rsidR="00FB18AA" w:rsidRDefault="00FB18AA">
      <w:pPr>
        <w:spacing w:line="240" w:lineRule="auto"/>
      </w:pPr>
      <w:r>
        <w:separator/>
      </w:r>
    </w:p>
  </w:footnote>
  <w:footnote w:type="continuationSeparator" w:id="0">
    <w:p w14:paraId="557229D8" w14:textId="77777777" w:rsidR="00FB18AA" w:rsidRDefault="00FB1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8"/>
    <w:rsid w:val="0001618D"/>
    <w:rsid w:val="000A41AA"/>
    <w:rsid w:val="00134B3B"/>
    <w:rsid w:val="002217A1"/>
    <w:rsid w:val="002473C8"/>
    <w:rsid w:val="0025442E"/>
    <w:rsid w:val="003A538F"/>
    <w:rsid w:val="003B2E3F"/>
    <w:rsid w:val="00457868"/>
    <w:rsid w:val="005C630B"/>
    <w:rsid w:val="006904CC"/>
    <w:rsid w:val="006C31C8"/>
    <w:rsid w:val="007E79F1"/>
    <w:rsid w:val="00827540"/>
    <w:rsid w:val="00A83547"/>
    <w:rsid w:val="00AC4B56"/>
    <w:rsid w:val="00BD32ED"/>
    <w:rsid w:val="00C25BC9"/>
    <w:rsid w:val="00CB3CDC"/>
    <w:rsid w:val="00D06C1F"/>
    <w:rsid w:val="00D407F8"/>
    <w:rsid w:val="00EE62AC"/>
    <w:rsid w:val="00F4292E"/>
    <w:rsid w:val="00F93B8E"/>
    <w:rsid w:val="00FA3D62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AE32"/>
  <w15:docId w15:val="{55B2CF31-C612-1048-BB0D-AF06A8C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D06C1F"/>
    <w:pPr>
      <w:spacing w:line="240" w:lineRule="auto"/>
    </w:pPr>
    <w:rPr>
      <w:lang w:val="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lXmw3Lxy-E" TargetMode="External"/><Relationship Id="rId12" Type="http://schemas.openxmlformats.org/officeDocument/2006/relationships/hyperlink" Target="https://www.youtube.com/watch?v=nSKF_yt1uNA" TargetMode="External"/><Relationship Id="rId17" Type="http://schemas.openxmlformats.org/officeDocument/2006/relationships/hyperlink" Target="https://www.youtube.com/watch?v=IYVbfO30ey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SKF_yt1u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AlDxKT6sOrk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PKMDhMXIGQ" TargetMode="External"/><Relationship Id="rId14" Type="http://schemas.openxmlformats.org/officeDocument/2006/relationships/hyperlink" Target="https://www.youtube.com/watch?v=AlDxKT6s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19</cp:revision>
  <dcterms:created xsi:type="dcterms:W3CDTF">2021-05-18T08:00:00Z</dcterms:created>
  <dcterms:modified xsi:type="dcterms:W3CDTF">2021-06-03T18:43:00Z</dcterms:modified>
</cp:coreProperties>
</file>