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9" w:rsidRPr="00EF0E59" w:rsidRDefault="00EF0E59" w:rsidP="00EF0E5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F0E59">
        <w:rPr>
          <w:rFonts w:ascii="Times New Roman" w:hAnsi="Times New Roman" w:cs="Times New Roman"/>
          <w:b/>
          <w:sz w:val="40"/>
          <w:szCs w:val="40"/>
        </w:rPr>
        <w:t xml:space="preserve">TMMOB Mimarlar Odası Belgesel Sinema Kulübü, </w:t>
      </w:r>
      <w:r>
        <w:rPr>
          <w:rFonts w:ascii="Times New Roman" w:hAnsi="Times New Roman" w:cs="Times New Roman"/>
          <w:b/>
          <w:sz w:val="40"/>
          <w:szCs w:val="40"/>
        </w:rPr>
        <w:t>Bir Düş-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Sulukule</w:t>
      </w:r>
      <w:proofErr w:type="spellEnd"/>
      <w:r w:rsidRPr="00EF0E59">
        <w:rPr>
          <w:rFonts w:ascii="Times New Roman" w:hAnsi="Times New Roman" w:cs="Times New Roman"/>
          <w:b/>
          <w:sz w:val="40"/>
          <w:szCs w:val="40"/>
        </w:rPr>
        <w:t xml:space="preserve"> Belgeselini Gösteriyor</w:t>
      </w:r>
    </w:p>
    <w:p w:rsidR="00EF0E59" w:rsidRPr="00EF0E59" w:rsidRDefault="00EF0E5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F0E59">
        <w:rPr>
          <w:rFonts w:ascii="Times New Roman" w:hAnsi="Times New Roman" w:cs="Times New Roman"/>
          <w:i/>
          <w:sz w:val="24"/>
          <w:szCs w:val="24"/>
        </w:rPr>
        <w:t>TMMOB</w:t>
      </w:r>
      <w:r w:rsidR="00EF0E59" w:rsidRPr="00EF0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9">
        <w:rPr>
          <w:rFonts w:ascii="Times New Roman" w:hAnsi="Times New Roman" w:cs="Times New Roman"/>
          <w:i/>
          <w:sz w:val="24"/>
          <w:szCs w:val="24"/>
        </w:rPr>
        <w:t xml:space="preserve">Mimarlar Odası İstanbul </w:t>
      </w:r>
      <w:proofErr w:type="spellStart"/>
      <w:r w:rsidRPr="00EF0E59">
        <w:rPr>
          <w:rFonts w:ascii="Times New Roman" w:hAnsi="Times New Roman" w:cs="Times New Roman"/>
          <w:i/>
          <w:sz w:val="24"/>
          <w:szCs w:val="24"/>
        </w:rPr>
        <w:t>Büyükkent</w:t>
      </w:r>
      <w:proofErr w:type="spellEnd"/>
      <w:r w:rsidRPr="00EF0E59">
        <w:rPr>
          <w:rFonts w:ascii="Times New Roman" w:hAnsi="Times New Roman" w:cs="Times New Roman"/>
          <w:i/>
          <w:sz w:val="24"/>
          <w:szCs w:val="24"/>
        </w:rPr>
        <w:t xml:space="preserve"> Şubesi</w:t>
      </w:r>
      <w:r w:rsidR="00EF0E59" w:rsidRPr="00EF0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9">
        <w:rPr>
          <w:rFonts w:ascii="Times New Roman" w:hAnsi="Times New Roman" w:cs="Times New Roman"/>
          <w:i/>
          <w:sz w:val="24"/>
          <w:szCs w:val="24"/>
        </w:rPr>
        <w:t>Belgesel Sinema Kulübü</w:t>
      </w:r>
      <w:r w:rsidR="00EF0E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0E59">
        <w:rPr>
          <w:rFonts w:ascii="Times New Roman" w:hAnsi="Times New Roman" w:cs="Times New Roman"/>
          <w:sz w:val="24"/>
          <w:szCs w:val="24"/>
        </w:rPr>
        <w:t xml:space="preserve">etkinlikleri, 29 Kasım Cuma akşamı saat 19.00’da </w:t>
      </w:r>
      <w:r w:rsidRPr="00EF0E59">
        <w:rPr>
          <w:rFonts w:ascii="Times New Roman" w:hAnsi="Times New Roman" w:cs="Times New Roman"/>
          <w:i/>
          <w:sz w:val="24"/>
          <w:szCs w:val="24"/>
        </w:rPr>
        <w:t>“Bir Düş-</w:t>
      </w:r>
      <w:proofErr w:type="spellStart"/>
      <w:r w:rsidRPr="00EF0E59">
        <w:rPr>
          <w:rFonts w:ascii="Times New Roman" w:hAnsi="Times New Roman" w:cs="Times New Roman"/>
          <w:i/>
          <w:sz w:val="24"/>
          <w:szCs w:val="24"/>
        </w:rPr>
        <w:t>tü</w:t>
      </w:r>
      <w:proofErr w:type="spellEnd"/>
      <w:r w:rsidRPr="00EF0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E59">
        <w:rPr>
          <w:rFonts w:ascii="Times New Roman" w:hAnsi="Times New Roman" w:cs="Times New Roman"/>
          <w:i/>
          <w:sz w:val="24"/>
          <w:szCs w:val="24"/>
        </w:rPr>
        <w:t>Sulukule</w:t>
      </w:r>
      <w:proofErr w:type="spellEnd"/>
      <w:r w:rsidRPr="00EF0E59">
        <w:rPr>
          <w:rFonts w:ascii="Times New Roman" w:hAnsi="Times New Roman" w:cs="Times New Roman"/>
          <w:i/>
          <w:sz w:val="24"/>
          <w:szCs w:val="24"/>
        </w:rPr>
        <w:t>”</w:t>
      </w:r>
      <w:r w:rsidRPr="00EF0E59">
        <w:rPr>
          <w:rFonts w:ascii="Times New Roman" w:hAnsi="Times New Roman" w:cs="Times New Roman"/>
          <w:sz w:val="24"/>
          <w:szCs w:val="24"/>
        </w:rPr>
        <w:t xml:space="preserve"> belgeseliyle devam ediyor. Belgesel ile ilgili bilgiler aşağıdadır.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*Gösterim sonrasında filmin danışmanı Burçak Evren ile söyleşi yapılacaktır.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*Etkinliklerimiz ücretsiz olup, herkese açıktır.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Tarih: 29 Kasım 2013 - Cuma Saat: 19.00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Yer: Mimarlar Odası İstanbul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Prof. Orhan Şahinler Sinema Salonu – 2. Kat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İletişim: 0212-251 49 00/205 www.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mimarist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>.org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“Festivalin ardından”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F0E59">
        <w:rPr>
          <w:rFonts w:ascii="Times New Roman" w:hAnsi="Times New Roman" w:cs="Times New Roman"/>
          <w:b/>
          <w:sz w:val="24"/>
          <w:szCs w:val="24"/>
        </w:rPr>
        <w:t>BİR DÜŞ-TÜ SULUKULE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Müjgân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Taner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Süre: 42’18”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>Yapım: 2012 – Türkiye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Geçmişi İstanbul’un fethine dek uzanan tarihi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Sulukule’nin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yazgısını, bir bakıma çeşitli dönemlerde zorunlu olarak karşı karşıya kaldığı yıkımlar belirlemiştir. Her </w:t>
      </w:r>
      <w:r w:rsidR="00EF0E59">
        <w:rPr>
          <w:rFonts w:ascii="Times New Roman" w:hAnsi="Times New Roman" w:cs="Times New Roman"/>
          <w:sz w:val="24"/>
          <w:szCs w:val="24"/>
        </w:rPr>
        <w:t xml:space="preserve">yıkımda </w:t>
      </w:r>
      <w:proofErr w:type="spellStart"/>
      <w:r w:rsidR="00EF0E59">
        <w:rPr>
          <w:rFonts w:ascii="Times New Roman" w:hAnsi="Times New Roman" w:cs="Times New Roman"/>
          <w:sz w:val="24"/>
          <w:szCs w:val="24"/>
        </w:rPr>
        <w:t>Sulukule’nin</w:t>
      </w:r>
      <w:proofErr w:type="spellEnd"/>
      <w:r w:rsidR="00EF0E59">
        <w:rPr>
          <w:rFonts w:ascii="Times New Roman" w:hAnsi="Times New Roman" w:cs="Times New Roman"/>
          <w:sz w:val="24"/>
          <w:szCs w:val="24"/>
        </w:rPr>
        <w:t xml:space="preserve"> adı kalmış</w:t>
      </w:r>
      <w:r w:rsidRPr="00EF0E59">
        <w:rPr>
          <w:rFonts w:ascii="Times New Roman" w:hAnsi="Times New Roman" w:cs="Times New Roman"/>
          <w:sz w:val="24"/>
          <w:szCs w:val="24"/>
        </w:rPr>
        <w:t xml:space="preserve"> ama yeri değişmiştir. Değişmeyen tek şey ise, kendine özgü rengi ile yaşam biçimi olmuştur. 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5366 sayılı Kentsel Dönüşüm Yasası çıkarıldığı zaman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Sulukule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yıkılacağını, </w:t>
      </w:r>
      <w:proofErr w:type="spellStart"/>
      <w:proofErr w:type="gramStart"/>
      <w:r w:rsidRPr="00EF0E59">
        <w:rPr>
          <w:rFonts w:ascii="Times New Roman" w:hAnsi="Times New Roman" w:cs="Times New Roman"/>
          <w:sz w:val="24"/>
          <w:szCs w:val="24"/>
        </w:rPr>
        <w:t>Sulukuleliler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 500</w:t>
      </w:r>
      <w:proofErr w:type="gramEnd"/>
      <w:r w:rsidRPr="00EF0E59">
        <w:rPr>
          <w:rFonts w:ascii="Times New Roman" w:hAnsi="Times New Roman" w:cs="Times New Roman"/>
          <w:sz w:val="24"/>
          <w:szCs w:val="24"/>
        </w:rPr>
        <w:t xml:space="preserve"> yıllık gelenekleri, kültürleri, müzikleri, dansları ile birlikte yok olacaklarını, her şeyin değişeceğini bilmiyorlardı. 2006 yılının Aralık ayında </w:t>
      </w:r>
      <w:r w:rsidRPr="00EF0E59">
        <w:rPr>
          <w:rFonts w:ascii="Times New Roman" w:hAnsi="Times New Roman" w:cs="Times New Roman"/>
          <w:i/>
          <w:sz w:val="24"/>
          <w:szCs w:val="24"/>
        </w:rPr>
        <w:t xml:space="preserve">İstanbul Büyükşehir Belediyesi, Fatih Belediyesi </w:t>
      </w:r>
      <w:r w:rsidRPr="00EF0E59">
        <w:rPr>
          <w:rFonts w:ascii="Times New Roman" w:hAnsi="Times New Roman" w:cs="Times New Roman"/>
          <w:sz w:val="24"/>
          <w:szCs w:val="24"/>
        </w:rPr>
        <w:t xml:space="preserve">ve </w:t>
      </w:r>
      <w:r w:rsidRPr="00EF0E59">
        <w:rPr>
          <w:rFonts w:ascii="Times New Roman" w:hAnsi="Times New Roman" w:cs="Times New Roman"/>
          <w:i/>
          <w:sz w:val="24"/>
          <w:szCs w:val="24"/>
        </w:rPr>
        <w:t>TOKİ</w:t>
      </w:r>
      <w:r w:rsidRPr="00EF0E59">
        <w:rPr>
          <w:rFonts w:ascii="Times New Roman" w:hAnsi="Times New Roman" w:cs="Times New Roman"/>
          <w:sz w:val="24"/>
          <w:szCs w:val="24"/>
        </w:rPr>
        <w:t xml:space="preserve"> i</w:t>
      </w:r>
      <w:r w:rsidR="00EF0E59">
        <w:rPr>
          <w:rFonts w:ascii="Times New Roman" w:hAnsi="Times New Roman" w:cs="Times New Roman"/>
          <w:sz w:val="24"/>
          <w:szCs w:val="24"/>
        </w:rPr>
        <w:t>şbirliği ile Fatih’te “</w:t>
      </w:r>
      <w:proofErr w:type="spellStart"/>
      <w:r w:rsidR="00EF0E59">
        <w:rPr>
          <w:rFonts w:ascii="Times New Roman" w:hAnsi="Times New Roman" w:cs="Times New Roman"/>
          <w:sz w:val="24"/>
          <w:szCs w:val="24"/>
        </w:rPr>
        <w:t>Sulukule</w:t>
      </w:r>
      <w:proofErr w:type="spellEnd"/>
      <w:r w:rsidR="00EF0E59">
        <w:rPr>
          <w:rFonts w:ascii="Times New Roman" w:hAnsi="Times New Roman" w:cs="Times New Roman"/>
          <w:sz w:val="24"/>
          <w:szCs w:val="24"/>
        </w:rPr>
        <w:t>”</w:t>
      </w:r>
      <w:r w:rsidRPr="00EF0E59">
        <w:rPr>
          <w:rFonts w:ascii="Times New Roman" w:hAnsi="Times New Roman" w:cs="Times New Roman"/>
          <w:sz w:val="24"/>
          <w:szCs w:val="24"/>
        </w:rPr>
        <w:t xml:space="preserve"> olarak bilinen,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Neslişah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ve Hatice Sultan Mahalleleri, “acele kamulaştırma” kararı ile yenileme alanı ilân edildi.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Neslişah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ve Hatice Sultan sakinlerinden kimi ev sahipleri </w:t>
      </w:r>
      <w:r w:rsidRPr="00EF0E59">
        <w:rPr>
          <w:rFonts w:ascii="Times New Roman" w:hAnsi="Times New Roman" w:cs="Times New Roman"/>
          <w:i/>
          <w:sz w:val="24"/>
          <w:szCs w:val="24"/>
        </w:rPr>
        <w:t>Fatih Belediyesi</w:t>
      </w:r>
      <w:r w:rsidRPr="00EF0E59">
        <w:rPr>
          <w:rFonts w:ascii="Times New Roman" w:hAnsi="Times New Roman" w:cs="Times New Roman"/>
          <w:sz w:val="24"/>
          <w:szCs w:val="24"/>
        </w:rPr>
        <w:t xml:space="preserve"> ile anlaşma sağladı, diğerleri de </w:t>
      </w:r>
      <w:r w:rsidRPr="00EF0E59">
        <w:rPr>
          <w:rFonts w:ascii="Times New Roman" w:hAnsi="Times New Roman" w:cs="Times New Roman"/>
          <w:i/>
          <w:sz w:val="24"/>
          <w:szCs w:val="24"/>
        </w:rPr>
        <w:t>Fatih Belediyesi’</w:t>
      </w:r>
      <w:r w:rsidRPr="00EF0E59">
        <w:rPr>
          <w:rFonts w:ascii="Times New Roman" w:hAnsi="Times New Roman" w:cs="Times New Roman"/>
          <w:sz w:val="24"/>
          <w:szCs w:val="24"/>
        </w:rPr>
        <w:t xml:space="preserve">ne dava açtılar. Mahkeme sonuçlanmadan da tahliye ve yıkım başladı.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Sulukuleliler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borçlandırılarak 45 km uzakta </w:t>
      </w:r>
      <w:proofErr w:type="spellStart"/>
      <w:r w:rsidRPr="00EF0E59">
        <w:rPr>
          <w:rFonts w:ascii="Times New Roman" w:hAnsi="Times New Roman" w:cs="Times New Roman"/>
          <w:i/>
          <w:sz w:val="24"/>
          <w:szCs w:val="24"/>
        </w:rPr>
        <w:t>TOKİ’</w:t>
      </w:r>
      <w:r w:rsidRPr="00EF0E5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yaptığı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Taşoluk’a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gönderildiler. 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Tarih boyunca onca yıkıma dayanan </w:t>
      </w:r>
      <w:proofErr w:type="spellStart"/>
      <w:r w:rsidRPr="00EF0E59">
        <w:rPr>
          <w:rFonts w:ascii="Times New Roman" w:hAnsi="Times New Roman" w:cs="Times New Roman"/>
          <w:sz w:val="24"/>
          <w:szCs w:val="24"/>
        </w:rPr>
        <w:t>Sulukule</w:t>
      </w:r>
      <w:proofErr w:type="spellEnd"/>
      <w:r w:rsidRPr="00EF0E59">
        <w:rPr>
          <w:rFonts w:ascii="Times New Roman" w:hAnsi="Times New Roman" w:cs="Times New Roman"/>
          <w:sz w:val="24"/>
          <w:szCs w:val="24"/>
        </w:rPr>
        <w:t xml:space="preserve"> ne yazık ki bu son yıkımla tarihe karıştı.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F9" w:rsidRPr="00EF0E59" w:rsidRDefault="00860CF9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6AC" w:rsidRPr="00EF0E59" w:rsidRDefault="00EE26AC" w:rsidP="00EF0E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E26AC" w:rsidRPr="00EF0E59" w:rsidSect="00EE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0CF9"/>
    <w:rsid w:val="00233D4A"/>
    <w:rsid w:val="00860CF9"/>
    <w:rsid w:val="00EE26AC"/>
    <w:rsid w:val="00E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0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>Toshiba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2013-11-28T21:26:00Z</dcterms:created>
  <dcterms:modified xsi:type="dcterms:W3CDTF">2013-11-29T03:56:00Z</dcterms:modified>
</cp:coreProperties>
</file>