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8D" w:rsidRPr="00861347" w:rsidRDefault="0093018D" w:rsidP="0093018D">
      <w:pPr>
        <w:spacing w:after="0"/>
        <w:rPr>
          <w:rFonts w:cstheme="minorHAnsi"/>
          <w:bCs/>
          <w:sz w:val="24"/>
          <w:szCs w:val="24"/>
        </w:rPr>
      </w:pPr>
      <w:r w:rsidRPr="00861347">
        <w:rPr>
          <w:rFonts w:cstheme="minorHAnsi"/>
          <w:b/>
          <w:bCs/>
          <w:sz w:val="24"/>
          <w:szCs w:val="24"/>
          <w:highlight w:val="yellow"/>
        </w:rPr>
        <w:t>Tarih:</w:t>
      </w:r>
      <w:r w:rsidRPr="00861347">
        <w:rPr>
          <w:rFonts w:cstheme="minorHAnsi"/>
          <w:bCs/>
          <w:sz w:val="24"/>
          <w:szCs w:val="24"/>
          <w:highlight w:val="yellow"/>
        </w:rPr>
        <w:t xml:space="preserve"> 2 Kasım 2012 - Cuma </w:t>
      </w:r>
      <w:r w:rsidRPr="00861347">
        <w:rPr>
          <w:rFonts w:cstheme="minorHAnsi"/>
          <w:b/>
          <w:bCs/>
          <w:sz w:val="24"/>
          <w:szCs w:val="24"/>
          <w:highlight w:val="yellow"/>
        </w:rPr>
        <w:t>Saat:</w:t>
      </w:r>
      <w:r w:rsidRPr="00861347">
        <w:rPr>
          <w:rFonts w:cstheme="minorHAnsi"/>
          <w:bCs/>
          <w:sz w:val="24"/>
          <w:szCs w:val="24"/>
          <w:highlight w:val="yellow"/>
        </w:rPr>
        <w:t xml:space="preserve"> 18.30</w:t>
      </w:r>
    </w:p>
    <w:p w:rsidR="0093018D" w:rsidRPr="00861347" w:rsidRDefault="0093018D" w:rsidP="0093018D">
      <w:pPr>
        <w:spacing w:after="0"/>
        <w:rPr>
          <w:rFonts w:cstheme="minorHAnsi"/>
          <w:bCs/>
          <w:sz w:val="24"/>
          <w:szCs w:val="24"/>
        </w:rPr>
      </w:pPr>
      <w:r w:rsidRPr="00861347">
        <w:rPr>
          <w:rFonts w:cstheme="minorHAnsi"/>
          <w:b/>
          <w:bCs/>
          <w:sz w:val="24"/>
          <w:szCs w:val="24"/>
        </w:rPr>
        <w:t>Yer:</w:t>
      </w:r>
      <w:r w:rsidRPr="00861347">
        <w:rPr>
          <w:rFonts w:cstheme="minorHAnsi"/>
          <w:bCs/>
          <w:sz w:val="24"/>
          <w:szCs w:val="24"/>
        </w:rPr>
        <w:t xml:space="preserve"> Mimarlar Odası İstanbul </w:t>
      </w:r>
      <w:proofErr w:type="spellStart"/>
      <w:r w:rsidRPr="00861347">
        <w:rPr>
          <w:rFonts w:cstheme="minorHAnsi"/>
          <w:bCs/>
          <w:sz w:val="24"/>
          <w:szCs w:val="24"/>
        </w:rPr>
        <w:t>Büyükkent</w:t>
      </w:r>
      <w:proofErr w:type="spellEnd"/>
      <w:r w:rsidRPr="00861347">
        <w:rPr>
          <w:rFonts w:cstheme="minorHAnsi"/>
          <w:bCs/>
          <w:sz w:val="24"/>
          <w:szCs w:val="24"/>
        </w:rPr>
        <w:t xml:space="preserve"> Şubesi</w:t>
      </w:r>
    </w:p>
    <w:p w:rsidR="0093018D" w:rsidRPr="00861347" w:rsidRDefault="0093018D" w:rsidP="0093018D">
      <w:pPr>
        <w:spacing w:after="0"/>
        <w:rPr>
          <w:rFonts w:cstheme="minorHAnsi"/>
          <w:bCs/>
          <w:sz w:val="24"/>
          <w:szCs w:val="24"/>
        </w:rPr>
      </w:pPr>
      <w:r w:rsidRPr="00861347">
        <w:rPr>
          <w:rFonts w:cstheme="minorHAnsi"/>
          <w:bCs/>
          <w:sz w:val="24"/>
          <w:szCs w:val="24"/>
        </w:rPr>
        <w:t>Karaköy, Kemankeş Caddesi No. 31 Beyoğlu</w:t>
      </w:r>
    </w:p>
    <w:p w:rsidR="0093018D" w:rsidRPr="00861347" w:rsidRDefault="0093018D" w:rsidP="0093018D">
      <w:pPr>
        <w:spacing w:after="0"/>
        <w:rPr>
          <w:rFonts w:cstheme="minorHAnsi"/>
          <w:bCs/>
          <w:sz w:val="24"/>
          <w:szCs w:val="24"/>
        </w:rPr>
      </w:pPr>
      <w:r w:rsidRPr="00861347">
        <w:rPr>
          <w:rFonts w:cstheme="minorHAnsi"/>
          <w:bCs/>
          <w:sz w:val="24"/>
          <w:szCs w:val="24"/>
        </w:rPr>
        <w:t>Prof. Orhan Şahinler Sinema Salonu – 2. Kat</w:t>
      </w:r>
    </w:p>
    <w:p w:rsidR="0093018D" w:rsidRPr="00861347" w:rsidRDefault="0093018D" w:rsidP="0093018D">
      <w:pPr>
        <w:spacing w:after="0"/>
        <w:rPr>
          <w:rFonts w:cstheme="minorHAnsi"/>
          <w:bCs/>
          <w:sz w:val="24"/>
          <w:szCs w:val="24"/>
        </w:rPr>
      </w:pPr>
      <w:r w:rsidRPr="00861347">
        <w:rPr>
          <w:rFonts w:cstheme="minorHAnsi"/>
          <w:b/>
          <w:bCs/>
          <w:sz w:val="24"/>
          <w:szCs w:val="24"/>
        </w:rPr>
        <w:t>İletişim:</w:t>
      </w:r>
      <w:r w:rsidRPr="00861347">
        <w:rPr>
          <w:rFonts w:cstheme="minorHAnsi"/>
          <w:bCs/>
          <w:sz w:val="24"/>
          <w:szCs w:val="24"/>
        </w:rPr>
        <w:t xml:space="preserve"> 0212-251 49 00/205 </w:t>
      </w:r>
      <w:hyperlink r:id="rId5" w:history="1">
        <w:r w:rsidRPr="00861347">
          <w:rPr>
            <w:rStyle w:val="Kpr"/>
            <w:rFonts w:cstheme="minorHAnsi"/>
            <w:bCs/>
            <w:sz w:val="24"/>
            <w:szCs w:val="24"/>
          </w:rPr>
          <w:t>www.mimarist.org</w:t>
        </w:r>
      </w:hyperlink>
    </w:p>
    <w:p w:rsidR="0093018D" w:rsidRPr="00861347" w:rsidRDefault="0093018D" w:rsidP="0093018D">
      <w:pPr>
        <w:spacing w:after="0"/>
        <w:rPr>
          <w:rFonts w:cstheme="minorHAnsi"/>
          <w:bCs/>
          <w:sz w:val="24"/>
          <w:szCs w:val="24"/>
        </w:rPr>
      </w:pPr>
    </w:p>
    <w:p w:rsidR="0093018D" w:rsidRPr="00861347" w:rsidRDefault="0093018D" w:rsidP="0093018D">
      <w:pPr>
        <w:spacing w:after="0"/>
        <w:rPr>
          <w:rFonts w:cstheme="minorHAnsi"/>
          <w:b/>
          <w:bCs/>
          <w:sz w:val="24"/>
          <w:szCs w:val="24"/>
        </w:rPr>
      </w:pPr>
      <w:r w:rsidRPr="00861347">
        <w:rPr>
          <w:rFonts w:cstheme="minorHAnsi"/>
          <w:b/>
          <w:bCs/>
          <w:sz w:val="24"/>
          <w:szCs w:val="24"/>
          <w:highlight w:val="yellow"/>
        </w:rPr>
        <w:t>“İki film birden”</w:t>
      </w:r>
    </w:p>
    <w:p w:rsidR="0093018D" w:rsidRPr="00861347" w:rsidRDefault="0093018D" w:rsidP="0093018D">
      <w:pPr>
        <w:spacing w:after="0"/>
        <w:rPr>
          <w:rFonts w:cstheme="minorHAnsi"/>
          <w:b/>
          <w:bCs/>
          <w:sz w:val="24"/>
          <w:szCs w:val="24"/>
        </w:rPr>
      </w:pPr>
      <w:r w:rsidRPr="00861347">
        <w:rPr>
          <w:rFonts w:cstheme="minorHAnsi"/>
          <w:b/>
          <w:bCs/>
          <w:sz w:val="24"/>
          <w:szCs w:val="24"/>
        </w:rPr>
        <w:t>YENİ TEN</w:t>
      </w:r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1347">
        <w:rPr>
          <w:rFonts w:cstheme="minorHAnsi"/>
          <w:b/>
          <w:bCs/>
          <w:sz w:val="24"/>
          <w:szCs w:val="24"/>
        </w:rPr>
        <w:t xml:space="preserve">Yönetmen: </w:t>
      </w:r>
      <w:proofErr w:type="spellStart"/>
      <w:r w:rsidRPr="00861347">
        <w:rPr>
          <w:rFonts w:cstheme="minorHAnsi"/>
          <w:sz w:val="24"/>
          <w:szCs w:val="24"/>
        </w:rPr>
        <w:t>Clara</w:t>
      </w:r>
      <w:proofErr w:type="spellEnd"/>
      <w:r w:rsidRPr="00861347">
        <w:rPr>
          <w:rFonts w:cstheme="minorHAnsi"/>
          <w:sz w:val="24"/>
          <w:szCs w:val="24"/>
        </w:rPr>
        <w:t xml:space="preserve"> </w:t>
      </w:r>
      <w:proofErr w:type="spellStart"/>
      <w:r w:rsidRPr="00861347">
        <w:rPr>
          <w:rFonts w:cstheme="minorHAnsi"/>
          <w:sz w:val="24"/>
          <w:szCs w:val="24"/>
        </w:rPr>
        <w:t>Elalouf</w:t>
      </w:r>
      <w:proofErr w:type="spellEnd"/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1347">
        <w:rPr>
          <w:rFonts w:cstheme="minorHAnsi"/>
          <w:b/>
          <w:bCs/>
          <w:sz w:val="24"/>
          <w:szCs w:val="24"/>
        </w:rPr>
        <w:t xml:space="preserve">Süre: </w:t>
      </w:r>
      <w:r w:rsidRPr="00861347">
        <w:rPr>
          <w:rFonts w:cstheme="minorHAnsi"/>
          <w:sz w:val="24"/>
          <w:szCs w:val="24"/>
        </w:rPr>
        <w:t>13’</w:t>
      </w:r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1347">
        <w:rPr>
          <w:rFonts w:cstheme="minorHAnsi"/>
          <w:b/>
          <w:bCs/>
          <w:sz w:val="24"/>
          <w:szCs w:val="24"/>
        </w:rPr>
        <w:t xml:space="preserve">Yapım: </w:t>
      </w:r>
      <w:r w:rsidRPr="00861347">
        <w:rPr>
          <w:rFonts w:cstheme="minorHAnsi"/>
          <w:sz w:val="24"/>
          <w:szCs w:val="24"/>
        </w:rPr>
        <w:t>2008 – Fransa</w:t>
      </w:r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1347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19E47E31" wp14:editId="6DC9E01C">
            <wp:extent cx="3038475" cy="20002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eastAsia="Optima-Regular" w:cstheme="minorHAnsi"/>
          <w:sz w:val="24"/>
          <w:szCs w:val="24"/>
        </w:rPr>
      </w:pPr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861347">
        <w:rPr>
          <w:rFonts w:cstheme="minorHAnsi"/>
          <w:bCs/>
          <w:sz w:val="24"/>
          <w:szCs w:val="24"/>
        </w:rPr>
        <w:t>Pek çok erkek ile bazı kadınlar ve çocuklar, ortak banyoları kullanırlar. Bazıları</w:t>
      </w:r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861347">
        <w:rPr>
          <w:rFonts w:cstheme="minorHAnsi"/>
          <w:bCs/>
          <w:sz w:val="24"/>
          <w:szCs w:val="24"/>
        </w:rPr>
        <w:t>bunu</w:t>
      </w:r>
      <w:proofErr w:type="gramEnd"/>
      <w:r w:rsidRPr="00861347">
        <w:rPr>
          <w:rFonts w:cstheme="minorHAnsi"/>
          <w:bCs/>
          <w:sz w:val="24"/>
          <w:szCs w:val="24"/>
        </w:rPr>
        <w:t xml:space="preserve"> ihtiyaçlarından yapar, yaşadıkları yerde banyoları olmadığından. Ve sonra başkaları, kendi banyoları olan başkaları, gelip kendilerini bu ortak banyolarda yıkamayı tercih ederler.</w:t>
      </w:r>
    </w:p>
    <w:p w:rsidR="0093018D" w:rsidRPr="00861347" w:rsidRDefault="0093018D" w:rsidP="0093018D">
      <w:pPr>
        <w:spacing w:after="0"/>
        <w:rPr>
          <w:rFonts w:cstheme="minorHAnsi"/>
          <w:bCs/>
          <w:sz w:val="24"/>
          <w:szCs w:val="24"/>
        </w:rPr>
      </w:pPr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eastAsia="Optima-Regular" w:cstheme="minorHAnsi"/>
          <w:color w:val="FFFFFF"/>
          <w:sz w:val="24"/>
          <w:szCs w:val="24"/>
        </w:rPr>
      </w:pPr>
      <w:r w:rsidRPr="00861347">
        <w:rPr>
          <w:rFonts w:eastAsia="Optima-Regular" w:cstheme="minorHAnsi"/>
          <w:color w:val="FFFFFF"/>
          <w:sz w:val="24"/>
          <w:szCs w:val="24"/>
        </w:rPr>
        <w:t>www</w:t>
      </w:r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eastAsia="Optima-Regular" w:cstheme="minorHAnsi"/>
          <w:color w:val="FFFFFF"/>
          <w:sz w:val="24"/>
          <w:szCs w:val="24"/>
        </w:rPr>
      </w:pPr>
      <w:r w:rsidRPr="00861347">
        <w:rPr>
          <w:rFonts w:cstheme="minorHAnsi"/>
          <w:b/>
          <w:bCs/>
          <w:sz w:val="24"/>
          <w:szCs w:val="24"/>
        </w:rPr>
        <w:t>PRİŞTİNE-BİR KENTİN ISTIRABI</w:t>
      </w:r>
      <w:r w:rsidRPr="00861347">
        <w:rPr>
          <w:rFonts w:eastAsia="Optima-Regular" w:cstheme="minorHAnsi"/>
          <w:color w:val="FFFFFF"/>
          <w:sz w:val="24"/>
          <w:szCs w:val="24"/>
        </w:rPr>
        <w:t>.mimarist.org</w:t>
      </w:r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eastAsia="Optima-Regular" w:cstheme="minorHAnsi"/>
          <w:b/>
          <w:bCs/>
          <w:color w:val="FFFFFF"/>
          <w:sz w:val="24"/>
          <w:szCs w:val="24"/>
        </w:rPr>
      </w:pPr>
      <w:r w:rsidRPr="00861347">
        <w:rPr>
          <w:rFonts w:eastAsia="Optima-Regular" w:cstheme="minorHAnsi"/>
          <w:b/>
          <w:bCs/>
          <w:color w:val="000000"/>
          <w:sz w:val="24"/>
          <w:szCs w:val="24"/>
        </w:rPr>
        <w:t xml:space="preserve">Yönetmen: </w:t>
      </w:r>
      <w:r w:rsidRPr="00861347">
        <w:rPr>
          <w:rFonts w:eastAsia="Optima-Regular" w:cstheme="minorHAnsi"/>
          <w:color w:val="000000"/>
          <w:sz w:val="24"/>
          <w:szCs w:val="24"/>
        </w:rPr>
        <w:t xml:space="preserve"> </w:t>
      </w:r>
      <w:proofErr w:type="spellStart"/>
      <w:r w:rsidRPr="00861347">
        <w:rPr>
          <w:rFonts w:eastAsia="Optima-Regular" w:cstheme="minorHAnsi"/>
          <w:color w:val="000000"/>
          <w:sz w:val="24"/>
          <w:szCs w:val="24"/>
        </w:rPr>
        <w:t>Astrit</w:t>
      </w:r>
      <w:proofErr w:type="spellEnd"/>
      <w:r w:rsidRPr="00861347">
        <w:rPr>
          <w:rFonts w:eastAsia="Optima-Regular" w:cstheme="minorHAnsi"/>
          <w:color w:val="000000"/>
          <w:sz w:val="24"/>
          <w:szCs w:val="24"/>
        </w:rPr>
        <w:t xml:space="preserve"> </w:t>
      </w:r>
      <w:proofErr w:type="spellStart"/>
      <w:r w:rsidRPr="00861347">
        <w:rPr>
          <w:rFonts w:eastAsia="Optima-Regular" w:cstheme="minorHAnsi"/>
          <w:color w:val="000000"/>
          <w:sz w:val="24"/>
          <w:szCs w:val="24"/>
        </w:rPr>
        <w:t>Hajrullahu</w:t>
      </w:r>
      <w:proofErr w:type="spellEnd"/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eastAsia="Optima-Regular" w:cstheme="minorHAnsi"/>
          <w:color w:val="000000"/>
          <w:sz w:val="24"/>
          <w:szCs w:val="24"/>
        </w:rPr>
      </w:pPr>
      <w:r w:rsidRPr="00861347">
        <w:rPr>
          <w:rFonts w:eastAsia="Optima-Regular" w:cstheme="minorHAnsi"/>
          <w:b/>
          <w:bCs/>
          <w:color w:val="000000"/>
          <w:sz w:val="24"/>
          <w:szCs w:val="24"/>
        </w:rPr>
        <w:t>Süre</w:t>
      </w:r>
      <w:r w:rsidRPr="00861347">
        <w:rPr>
          <w:rFonts w:eastAsia="Optima-Regular" w:cstheme="minorHAnsi"/>
          <w:color w:val="000000"/>
          <w:sz w:val="24"/>
          <w:szCs w:val="24"/>
        </w:rPr>
        <w:t>: 27’</w:t>
      </w:r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eastAsia="Optima-Regular" w:cstheme="minorHAnsi"/>
          <w:color w:val="000000"/>
          <w:sz w:val="24"/>
          <w:szCs w:val="24"/>
        </w:rPr>
      </w:pPr>
      <w:r w:rsidRPr="00861347">
        <w:rPr>
          <w:rFonts w:eastAsia="Optima-Regular" w:cstheme="minorHAnsi"/>
          <w:b/>
          <w:bCs/>
          <w:color w:val="000000"/>
          <w:sz w:val="24"/>
          <w:szCs w:val="24"/>
        </w:rPr>
        <w:t xml:space="preserve">Yapım: </w:t>
      </w:r>
      <w:r w:rsidRPr="00861347">
        <w:rPr>
          <w:rFonts w:eastAsia="Optima-Regular" w:cstheme="minorHAnsi"/>
          <w:color w:val="000000"/>
          <w:sz w:val="24"/>
          <w:szCs w:val="24"/>
        </w:rPr>
        <w:t>2009 – Kosova</w:t>
      </w:r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eastAsia="Optima-Regular" w:cstheme="minorHAnsi"/>
          <w:color w:val="000000"/>
          <w:sz w:val="24"/>
          <w:szCs w:val="24"/>
        </w:rPr>
      </w:pPr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861347">
        <w:rPr>
          <w:rFonts w:cstheme="minorHAnsi"/>
          <w:bCs/>
          <w:noProof/>
          <w:sz w:val="24"/>
          <w:szCs w:val="24"/>
          <w:lang w:eastAsia="tr-TR"/>
        </w:rPr>
        <w:drawing>
          <wp:inline distT="0" distB="0" distL="0" distR="0" wp14:anchorId="74A788DB" wp14:editId="5A3A2EF8">
            <wp:extent cx="3035300" cy="20066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861347">
        <w:rPr>
          <w:rFonts w:cstheme="minorHAnsi"/>
          <w:bCs/>
          <w:sz w:val="24"/>
          <w:szCs w:val="24"/>
        </w:rPr>
        <w:lastRenderedPageBreak/>
        <w:t>“</w:t>
      </w:r>
      <w:proofErr w:type="spellStart"/>
      <w:r w:rsidRPr="00861347">
        <w:rPr>
          <w:rFonts w:cstheme="minorHAnsi"/>
          <w:bCs/>
          <w:sz w:val="24"/>
          <w:szCs w:val="24"/>
        </w:rPr>
        <w:t>Priştine</w:t>
      </w:r>
      <w:proofErr w:type="spellEnd"/>
      <w:r w:rsidRPr="00861347">
        <w:rPr>
          <w:rFonts w:cstheme="minorHAnsi"/>
          <w:bCs/>
          <w:sz w:val="24"/>
          <w:szCs w:val="24"/>
        </w:rPr>
        <w:t xml:space="preserve"> - Bir Kentin Istırabı” başlıklı belgesel film, </w:t>
      </w:r>
      <w:proofErr w:type="spellStart"/>
      <w:r w:rsidRPr="00861347">
        <w:rPr>
          <w:rFonts w:cstheme="minorHAnsi"/>
          <w:bCs/>
          <w:sz w:val="24"/>
          <w:szCs w:val="24"/>
        </w:rPr>
        <w:t>Priştine’nin</w:t>
      </w:r>
      <w:proofErr w:type="spellEnd"/>
      <w:r w:rsidRPr="00861347">
        <w:rPr>
          <w:rFonts w:cstheme="minorHAnsi"/>
          <w:bCs/>
          <w:sz w:val="24"/>
          <w:szCs w:val="24"/>
        </w:rPr>
        <w:t>, savaşın sona</w:t>
      </w:r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861347">
        <w:rPr>
          <w:rFonts w:cstheme="minorHAnsi"/>
          <w:bCs/>
          <w:sz w:val="24"/>
          <w:szCs w:val="24"/>
        </w:rPr>
        <w:t>erdiği</w:t>
      </w:r>
      <w:proofErr w:type="gramEnd"/>
      <w:r w:rsidRPr="00861347">
        <w:rPr>
          <w:rFonts w:cstheme="minorHAnsi"/>
          <w:bCs/>
          <w:sz w:val="24"/>
          <w:szCs w:val="24"/>
        </w:rPr>
        <w:t xml:space="preserve"> 1999 yılından sonraki kentsel gelişiminin kısa bir kronolojisini sunuyor ve mahalle planlarının işlevsizliğinin bir analizini yapıyor. Kent, savaş sırasında çok zarar görmemiş olsa da, planlama sürecinde </w:t>
      </w:r>
      <w:proofErr w:type="gramStart"/>
      <w:r w:rsidRPr="00861347">
        <w:rPr>
          <w:rFonts w:cstheme="minorHAnsi"/>
          <w:bCs/>
          <w:sz w:val="24"/>
          <w:szCs w:val="24"/>
        </w:rPr>
        <w:t>müteahhitlerin</w:t>
      </w:r>
      <w:proofErr w:type="gramEnd"/>
      <w:r w:rsidRPr="00861347">
        <w:rPr>
          <w:rFonts w:cstheme="minorHAnsi"/>
          <w:bCs/>
          <w:sz w:val="24"/>
          <w:szCs w:val="24"/>
        </w:rPr>
        <w:t xml:space="preserve"> etkisi ve sayısız yasadışı inşaatla birlikte bir kentsel çöküntü bölgesine dönüştü. Bu “</w:t>
      </w:r>
      <w:proofErr w:type="gramStart"/>
      <w:r w:rsidRPr="00861347">
        <w:rPr>
          <w:rFonts w:cstheme="minorHAnsi"/>
          <w:bCs/>
          <w:sz w:val="24"/>
          <w:szCs w:val="24"/>
        </w:rPr>
        <w:t>müteahhit</w:t>
      </w:r>
      <w:proofErr w:type="gramEnd"/>
      <w:r w:rsidRPr="00861347">
        <w:rPr>
          <w:rFonts w:cstheme="minorHAnsi"/>
          <w:bCs/>
          <w:sz w:val="24"/>
          <w:szCs w:val="24"/>
        </w:rPr>
        <w:t xml:space="preserve">” davranışı bazı mimarlar arasında yaygınlaşırken kent yönetimi de buna göz yumdu. </w:t>
      </w:r>
      <w:proofErr w:type="spellStart"/>
      <w:r w:rsidRPr="00861347">
        <w:rPr>
          <w:rFonts w:cstheme="minorHAnsi"/>
          <w:bCs/>
          <w:sz w:val="24"/>
          <w:szCs w:val="24"/>
        </w:rPr>
        <w:t>Priştine</w:t>
      </w:r>
      <w:proofErr w:type="spellEnd"/>
      <w:r w:rsidRPr="00861347">
        <w:rPr>
          <w:rFonts w:cstheme="minorHAnsi"/>
          <w:bCs/>
          <w:sz w:val="24"/>
          <w:szCs w:val="24"/>
        </w:rPr>
        <w:t xml:space="preserve"> sakinleri bu gelişmeleri kesinlikle onaylamıyor ancak yasal düzenlemelerin eksikliği onları güçsüzleştiriyor. </w:t>
      </w:r>
      <w:proofErr w:type="spellStart"/>
      <w:r w:rsidRPr="00861347">
        <w:rPr>
          <w:rFonts w:cstheme="minorHAnsi"/>
          <w:bCs/>
          <w:sz w:val="24"/>
          <w:szCs w:val="24"/>
        </w:rPr>
        <w:t>Priştine</w:t>
      </w:r>
      <w:proofErr w:type="spellEnd"/>
      <w:r w:rsidRPr="00861347">
        <w:rPr>
          <w:rFonts w:cstheme="minorHAnsi"/>
          <w:bCs/>
          <w:sz w:val="24"/>
          <w:szCs w:val="24"/>
        </w:rPr>
        <w:t xml:space="preserve"> Belediyesi’nin imar yöneticileri, kentin gelişim planlarını nasıl görüyor? Mimarların düşünceleri neler ve Belediye’nin işlevini nasıl algılıyorlar? Bu belgesel bazı cevapları arıyor.</w:t>
      </w:r>
    </w:p>
    <w:p w:rsidR="0093018D" w:rsidRPr="00861347" w:rsidRDefault="0093018D" w:rsidP="00930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3018D" w:rsidRDefault="0093018D" w:rsidP="0093018D">
      <w:pPr>
        <w:spacing w:after="0"/>
        <w:rPr>
          <w:rFonts w:cstheme="minorHAnsi"/>
          <w:b/>
          <w:bCs/>
          <w:sz w:val="24"/>
          <w:szCs w:val="24"/>
          <w:highlight w:val="yellow"/>
        </w:rPr>
      </w:pPr>
    </w:p>
    <w:p w:rsidR="00CB6C80" w:rsidRDefault="00CB6C80">
      <w:bookmarkStart w:id="0" w:name="_GoBack"/>
      <w:bookmarkEnd w:id="0"/>
    </w:p>
    <w:sectPr w:rsidR="00CB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tima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DC"/>
    <w:rsid w:val="0093018D"/>
    <w:rsid w:val="00CB6C80"/>
    <w:rsid w:val="00F8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3018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3018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mimaris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Selma</cp:lastModifiedBy>
  <cp:revision>2</cp:revision>
  <dcterms:created xsi:type="dcterms:W3CDTF">2012-11-01T08:02:00Z</dcterms:created>
  <dcterms:modified xsi:type="dcterms:W3CDTF">2012-11-01T08:03:00Z</dcterms:modified>
</cp:coreProperties>
</file>