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76" w:rsidRPr="00B01350" w:rsidRDefault="00B41BEF" w:rsidP="00C666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B01350">
        <w:rPr>
          <w:rFonts w:ascii="Times New Roman" w:hAnsi="Times New Roman" w:cs="Times New Roman"/>
          <w:b/>
          <w:sz w:val="36"/>
          <w:szCs w:val="36"/>
        </w:rPr>
        <w:t xml:space="preserve">KADIKÖY'DE </w:t>
      </w:r>
      <w:r w:rsidR="00C6661A" w:rsidRPr="00B01350">
        <w:rPr>
          <w:rFonts w:ascii="Times New Roman" w:hAnsi="Times New Roman" w:cs="Times New Roman"/>
          <w:b/>
          <w:sz w:val="36"/>
          <w:szCs w:val="36"/>
        </w:rPr>
        <w:t>SİNEMA</w:t>
      </w:r>
      <w:r w:rsidR="00837476" w:rsidRPr="00B01350">
        <w:rPr>
          <w:rFonts w:ascii="Times New Roman" w:hAnsi="Times New Roman" w:cs="Times New Roman"/>
          <w:b/>
          <w:sz w:val="36"/>
          <w:szCs w:val="36"/>
        </w:rPr>
        <w:t xml:space="preserve"> GÜNLERİ DEVAM EDİYOR </w:t>
      </w:r>
      <w:r w:rsidR="00C6661A" w:rsidRPr="00B0135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bookmarkEnd w:id="0"/>
    <w:p w:rsidR="00C6661A" w:rsidRPr="00B01350" w:rsidRDefault="00C6661A" w:rsidP="00C66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350">
        <w:rPr>
          <w:rFonts w:ascii="Times New Roman" w:hAnsi="Times New Roman" w:cs="Times New Roman"/>
          <w:b/>
          <w:sz w:val="28"/>
          <w:szCs w:val="28"/>
        </w:rPr>
        <w:t xml:space="preserve">Sinema tarihinin en iyi filmlerinin Sinematek’in kurucularından Onat Kutlar anısına Kadıköy Belediyesi Caddebostan Kültür Merkezi’nde gösterimi devam ediyor. Etkinlik kapsamında 25 Mart Cuma Akşamı “Cezayir Savaşı” </w:t>
      </w:r>
      <w:r w:rsidR="00837476" w:rsidRPr="00B01350">
        <w:rPr>
          <w:rFonts w:ascii="Times New Roman" w:hAnsi="Times New Roman" w:cs="Times New Roman"/>
          <w:b/>
          <w:sz w:val="28"/>
          <w:szCs w:val="28"/>
        </w:rPr>
        <w:t xml:space="preserve">filmi </w:t>
      </w:r>
      <w:r w:rsidRPr="00B01350">
        <w:rPr>
          <w:rFonts w:ascii="Times New Roman" w:hAnsi="Times New Roman" w:cs="Times New Roman"/>
          <w:b/>
          <w:sz w:val="28"/>
          <w:szCs w:val="28"/>
        </w:rPr>
        <w:t>Özgür Mumcu sunumuyla izleyici ile buluşacak.</w:t>
      </w:r>
    </w:p>
    <w:p w:rsidR="00C6661A" w:rsidRPr="00B01350" w:rsidRDefault="00C6661A" w:rsidP="00C666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1350">
        <w:rPr>
          <w:rFonts w:ascii="Times New Roman" w:hAnsi="Times New Roman" w:cs="Times New Roman"/>
          <w:sz w:val="24"/>
          <w:szCs w:val="24"/>
        </w:rPr>
        <w:t>Federico</w:t>
      </w:r>
      <w:proofErr w:type="spellEnd"/>
      <w:r w:rsidRPr="00B01350">
        <w:rPr>
          <w:rFonts w:ascii="Times New Roman" w:hAnsi="Times New Roman" w:cs="Times New Roman"/>
          <w:sz w:val="24"/>
          <w:szCs w:val="24"/>
        </w:rPr>
        <w:t xml:space="preserve"> Fellini’nin Tatlı Hayat, </w:t>
      </w:r>
      <w:proofErr w:type="spellStart"/>
      <w:r w:rsidRPr="00B01350">
        <w:rPr>
          <w:rFonts w:ascii="Times New Roman" w:hAnsi="Times New Roman" w:cs="Times New Roman"/>
          <w:sz w:val="24"/>
          <w:szCs w:val="24"/>
        </w:rPr>
        <w:t>Andrei</w:t>
      </w:r>
      <w:proofErr w:type="spellEnd"/>
      <w:r w:rsidRPr="00B0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50">
        <w:rPr>
          <w:rFonts w:ascii="Times New Roman" w:hAnsi="Times New Roman" w:cs="Times New Roman"/>
          <w:sz w:val="24"/>
          <w:szCs w:val="24"/>
        </w:rPr>
        <w:t>Tarkovski’nin</w:t>
      </w:r>
      <w:proofErr w:type="spellEnd"/>
      <w:r w:rsidRPr="00B0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50">
        <w:rPr>
          <w:rFonts w:ascii="Times New Roman" w:hAnsi="Times New Roman" w:cs="Times New Roman"/>
          <w:sz w:val="24"/>
          <w:szCs w:val="24"/>
        </w:rPr>
        <w:t>Andrei</w:t>
      </w:r>
      <w:proofErr w:type="spellEnd"/>
      <w:r w:rsidRPr="00B0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50">
        <w:rPr>
          <w:rFonts w:ascii="Times New Roman" w:hAnsi="Times New Roman" w:cs="Times New Roman"/>
          <w:sz w:val="24"/>
          <w:szCs w:val="24"/>
        </w:rPr>
        <w:t>Rublev</w:t>
      </w:r>
      <w:proofErr w:type="spellEnd"/>
      <w:r w:rsidRPr="00B01350">
        <w:rPr>
          <w:rFonts w:ascii="Times New Roman" w:hAnsi="Times New Roman" w:cs="Times New Roman"/>
          <w:sz w:val="24"/>
          <w:szCs w:val="24"/>
        </w:rPr>
        <w:t xml:space="preserve">, </w:t>
      </w:r>
      <w:r w:rsidR="00837476" w:rsidRPr="00B01350">
        <w:rPr>
          <w:rFonts w:ascii="Times New Roman" w:hAnsi="Times New Roman" w:cs="Times New Roman"/>
          <w:sz w:val="24"/>
          <w:szCs w:val="24"/>
        </w:rPr>
        <w:t>Jean-</w:t>
      </w:r>
      <w:proofErr w:type="spellStart"/>
      <w:r w:rsidR="00837476" w:rsidRPr="00B01350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="00837476" w:rsidRPr="00B0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476" w:rsidRPr="00B01350">
        <w:rPr>
          <w:rFonts w:ascii="Times New Roman" w:hAnsi="Times New Roman" w:cs="Times New Roman"/>
          <w:sz w:val="24"/>
          <w:szCs w:val="24"/>
        </w:rPr>
        <w:t>Godard’dan</w:t>
      </w:r>
      <w:proofErr w:type="spellEnd"/>
      <w:r w:rsidR="00837476" w:rsidRPr="00B01350">
        <w:rPr>
          <w:rFonts w:ascii="Times New Roman" w:hAnsi="Times New Roman" w:cs="Times New Roman"/>
          <w:sz w:val="24"/>
          <w:szCs w:val="24"/>
        </w:rPr>
        <w:t xml:space="preserve"> Serseri </w:t>
      </w:r>
      <w:proofErr w:type="gramStart"/>
      <w:r w:rsidR="00837476" w:rsidRPr="00B01350">
        <w:rPr>
          <w:rFonts w:ascii="Times New Roman" w:hAnsi="Times New Roman" w:cs="Times New Roman"/>
          <w:sz w:val="24"/>
          <w:szCs w:val="24"/>
        </w:rPr>
        <w:t>Aşıklar</w:t>
      </w:r>
      <w:proofErr w:type="gramEnd"/>
      <w:r w:rsidR="00837476" w:rsidRPr="00B01350">
        <w:rPr>
          <w:rFonts w:ascii="Times New Roman" w:hAnsi="Times New Roman" w:cs="Times New Roman"/>
          <w:sz w:val="24"/>
          <w:szCs w:val="24"/>
        </w:rPr>
        <w:t xml:space="preserve">, </w:t>
      </w:r>
      <w:r w:rsidRPr="00B0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50">
        <w:rPr>
          <w:rFonts w:ascii="Times New Roman" w:hAnsi="Times New Roman" w:cs="Times New Roman"/>
          <w:sz w:val="24"/>
          <w:szCs w:val="24"/>
        </w:rPr>
        <w:t>Orson</w:t>
      </w:r>
      <w:proofErr w:type="spellEnd"/>
      <w:r w:rsidRPr="00B0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350">
        <w:rPr>
          <w:rFonts w:ascii="Times New Roman" w:hAnsi="Times New Roman" w:cs="Times New Roman"/>
          <w:sz w:val="24"/>
          <w:szCs w:val="24"/>
        </w:rPr>
        <w:t>Welles’in</w:t>
      </w:r>
      <w:proofErr w:type="spellEnd"/>
      <w:r w:rsidRPr="00B01350">
        <w:rPr>
          <w:rFonts w:ascii="Times New Roman" w:hAnsi="Times New Roman" w:cs="Times New Roman"/>
          <w:sz w:val="24"/>
          <w:szCs w:val="24"/>
        </w:rPr>
        <w:t xml:space="preserve"> Yurttaş </w:t>
      </w:r>
      <w:proofErr w:type="spellStart"/>
      <w:r w:rsidRPr="00B01350">
        <w:rPr>
          <w:rFonts w:ascii="Times New Roman" w:hAnsi="Times New Roman" w:cs="Times New Roman"/>
          <w:sz w:val="24"/>
          <w:szCs w:val="24"/>
        </w:rPr>
        <w:t>Kane</w:t>
      </w:r>
      <w:proofErr w:type="spellEnd"/>
      <w:r w:rsidRPr="00B01350">
        <w:rPr>
          <w:rFonts w:ascii="Times New Roman" w:hAnsi="Times New Roman" w:cs="Times New Roman"/>
          <w:sz w:val="24"/>
          <w:szCs w:val="24"/>
        </w:rPr>
        <w:t xml:space="preserve"> gibi </w:t>
      </w:r>
      <w:r w:rsidR="00837476" w:rsidRPr="00B01350">
        <w:rPr>
          <w:rFonts w:ascii="Times New Roman" w:hAnsi="Times New Roman" w:cs="Times New Roman"/>
          <w:sz w:val="24"/>
          <w:szCs w:val="24"/>
        </w:rPr>
        <w:t xml:space="preserve">efsane filmler </w:t>
      </w:r>
      <w:r w:rsidRPr="00B01350">
        <w:rPr>
          <w:rFonts w:ascii="Times New Roman" w:hAnsi="Times New Roman" w:cs="Times New Roman"/>
          <w:sz w:val="24"/>
          <w:szCs w:val="24"/>
        </w:rPr>
        <w:t>Sinematek’in kurucularından Onat Ku</w:t>
      </w:r>
      <w:r w:rsidR="00837476" w:rsidRPr="00B01350">
        <w:rPr>
          <w:rFonts w:ascii="Times New Roman" w:hAnsi="Times New Roman" w:cs="Times New Roman"/>
          <w:sz w:val="24"/>
          <w:szCs w:val="24"/>
        </w:rPr>
        <w:t>tlar anısına K</w:t>
      </w:r>
      <w:r w:rsidRPr="00B01350">
        <w:rPr>
          <w:rFonts w:ascii="Times New Roman" w:hAnsi="Times New Roman" w:cs="Times New Roman"/>
          <w:sz w:val="24"/>
          <w:szCs w:val="24"/>
        </w:rPr>
        <w:t>adıköy Belediyesi Caddebostan Kültür Merkezi’nde gösteriliyor.</w:t>
      </w:r>
    </w:p>
    <w:p w:rsidR="00AB1267" w:rsidRPr="00B01350" w:rsidRDefault="00C6661A" w:rsidP="00C6661A">
      <w:pPr>
        <w:rPr>
          <w:rFonts w:ascii="Times New Roman" w:hAnsi="Times New Roman" w:cs="Times New Roman"/>
          <w:sz w:val="24"/>
          <w:szCs w:val="24"/>
        </w:rPr>
      </w:pPr>
      <w:r w:rsidRPr="00B01350">
        <w:rPr>
          <w:rFonts w:ascii="Times New Roman" w:hAnsi="Times New Roman" w:cs="Times New Roman"/>
          <w:sz w:val="24"/>
          <w:szCs w:val="24"/>
        </w:rPr>
        <w:t xml:space="preserve">Onat Kutlar ve arkadaşları tarafından 1965 yılında kurulan Türk Sinematek Derneği’nin 50. yılı dolayısıyla düzenlenen ve Ocak ayında başlayan  “SİNEMATEK YAŞIYOR! 50. YILDA, 50 FİLM, 50 SUNUM” etkinliği devam ediyor.  </w:t>
      </w:r>
      <w:r w:rsidR="00AB1267" w:rsidRPr="00B01350">
        <w:rPr>
          <w:rFonts w:ascii="Times New Roman" w:hAnsi="Times New Roman" w:cs="Times New Roman"/>
          <w:sz w:val="24"/>
          <w:szCs w:val="24"/>
        </w:rPr>
        <w:t xml:space="preserve">Kadıköy Belediyesi ve Boğaziçi Üniversitesi Mithat Alam Film Merkezi, işbirliği ve </w:t>
      </w:r>
      <w:proofErr w:type="spellStart"/>
      <w:r w:rsidR="00AB1267" w:rsidRPr="00B01350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="00AB1267" w:rsidRPr="00B01350">
        <w:rPr>
          <w:rFonts w:ascii="Times New Roman" w:hAnsi="Times New Roman" w:cs="Times New Roman"/>
          <w:sz w:val="24"/>
          <w:szCs w:val="24"/>
        </w:rPr>
        <w:t xml:space="preserve"> Şalom katkılarıyla düzenlenen etkinlikte sinema tarihinin önemli filmleri seyirci ile buluştu.</w:t>
      </w:r>
    </w:p>
    <w:p w:rsidR="00837476" w:rsidRPr="00B01350" w:rsidRDefault="00837476" w:rsidP="00C6661A">
      <w:pPr>
        <w:rPr>
          <w:rFonts w:ascii="Times New Roman" w:hAnsi="Times New Roman" w:cs="Times New Roman"/>
          <w:sz w:val="24"/>
          <w:szCs w:val="24"/>
        </w:rPr>
      </w:pPr>
      <w:r w:rsidRPr="00B01350">
        <w:rPr>
          <w:rFonts w:ascii="Times New Roman" w:hAnsi="Times New Roman" w:cs="Times New Roman"/>
          <w:sz w:val="24"/>
          <w:szCs w:val="24"/>
        </w:rPr>
        <w:t>S</w:t>
      </w:r>
      <w:r w:rsidR="00C6661A" w:rsidRPr="00B01350">
        <w:rPr>
          <w:rFonts w:ascii="Times New Roman" w:hAnsi="Times New Roman" w:cs="Times New Roman"/>
          <w:sz w:val="24"/>
          <w:szCs w:val="24"/>
        </w:rPr>
        <w:t xml:space="preserve">inema tarihinin en iyi filmlerinin gösterildiği etkinlikte Ezel Akay, Vecdi Sayar, Mehmet Güleryüz, Bengi Semerci, Erden </w:t>
      </w:r>
      <w:proofErr w:type="spellStart"/>
      <w:r w:rsidR="00C6661A" w:rsidRPr="00B01350">
        <w:rPr>
          <w:rFonts w:ascii="Times New Roman" w:hAnsi="Times New Roman" w:cs="Times New Roman"/>
          <w:sz w:val="24"/>
          <w:szCs w:val="24"/>
        </w:rPr>
        <w:t>Kıral</w:t>
      </w:r>
      <w:proofErr w:type="spellEnd"/>
      <w:r w:rsidR="00C6661A" w:rsidRPr="00B0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661A" w:rsidRPr="00B01350">
        <w:rPr>
          <w:rFonts w:ascii="Times New Roman" w:hAnsi="Times New Roman" w:cs="Times New Roman"/>
          <w:sz w:val="24"/>
          <w:szCs w:val="24"/>
        </w:rPr>
        <w:t>İlber</w:t>
      </w:r>
      <w:proofErr w:type="spellEnd"/>
      <w:r w:rsidR="00C6661A" w:rsidRPr="00B01350">
        <w:rPr>
          <w:rFonts w:ascii="Times New Roman" w:hAnsi="Times New Roman" w:cs="Times New Roman"/>
          <w:sz w:val="24"/>
          <w:szCs w:val="24"/>
        </w:rPr>
        <w:t xml:space="preserve"> Ortaylı gibi usta isimler sunum yaptı. Etkinlik kapsamında bu hafta </w:t>
      </w:r>
      <w:proofErr w:type="spellStart"/>
      <w:r w:rsidR="00C6661A" w:rsidRPr="00B01350">
        <w:rPr>
          <w:rFonts w:ascii="Times New Roman" w:hAnsi="Times New Roman" w:cs="Times New Roman"/>
          <w:sz w:val="24"/>
          <w:szCs w:val="24"/>
        </w:rPr>
        <w:t>Gillo</w:t>
      </w:r>
      <w:proofErr w:type="spellEnd"/>
      <w:r w:rsidR="00C6661A" w:rsidRPr="00B0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61A" w:rsidRPr="00B01350">
        <w:rPr>
          <w:rFonts w:ascii="Times New Roman" w:hAnsi="Times New Roman" w:cs="Times New Roman"/>
          <w:sz w:val="24"/>
          <w:szCs w:val="24"/>
        </w:rPr>
        <w:t>Pontecorvo’nin</w:t>
      </w:r>
      <w:proofErr w:type="spellEnd"/>
      <w:r w:rsidR="00C6661A" w:rsidRPr="00B01350">
        <w:rPr>
          <w:rFonts w:ascii="Times New Roman" w:hAnsi="Times New Roman" w:cs="Times New Roman"/>
          <w:sz w:val="24"/>
          <w:szCs w:val="24"/>
        </w:rPr>
        <w:t xml:space="preserve"> Cezayir Savaşı filmi gösterilecek. </w:t>
      </w:r>
      <w:r w:rsidRPr="00B01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61A" w:rsidRPr="00B01350" w:rsidRDefault="00837476" w:rsidP="00C6661A">
      <w:pPr>
        <w:rPr>
          <w:rFonts w:ascii="Times New Roman" w:hAnsi="Times New Roman" w:cs="Times New Roman"/>
          <w:sz w:val="24"/>
          <w:szCs w:val="24"/>
        </w:rPr>
      </w:pPr>
      <w:r w:rsidRPr="00B01350">
        <w:rPr>
          <w:rFonts w:ascii="Times New Roman" w:hAnsi="Times New Roman" w:cs="Times New Roman"/>
          <w:sz w:val="24"/>
          <w:szCs w:val="24"/>
        </w:rPr>
        <w:t xml:space="preserve">Cuma akşamları saat 20:30’da usta isimlerin sunumuyla başlayan filmlerin </w:t>
      </w:r>
      <w:proofErr w:type="gramStart"/>
      <w:r w:rsidRPr="00B01350">
        <w:rPr>
          <w:rFonts w:ascii="Times New Roman" w:hAnsi="Times New Roman" w:cs="Times New Roman"/>
          <w:sz w:val="24"/>
          <w:szCs w:val="24"/>
        </w:rPr>
        <w:t>gösterimi  Nisan</w:t>
      </w:r>
      <w:proofErr w:type="gramEnd"/>
      <w:r w:rsidRPr="00B01350">
        <w:rPr>
          <w:rFonts w:ascii="Times New Roman" w:hAnsi="Times New Roman" w:cs="Times New Roman"/>
          <w:sz w:val="24"/>
          <w:szCs w:val="24"/>
        </w:rPr>
        <w:t xml:space="preserve"> ve Mayıs ayında da gösterimi devam edecek. </w:t>
      </w:r>
    </w:p>
    <w:p w:rsidR="00837476" w:rsidRPr="00B01350" w:rsidRDefault="00837476" w:rsidP="00C6661A">
      <w:pPr>
        <w:rPr>
          <w:rFonts w:ascii="Times New Roman" w:hAnsi="Times New Roman" w:cs="Times New Roman"/>
          <w:sz w:val="24"/>
          <w:szCs w:val="24"/>
        </w:rPr>
      </w:pPr>
      <w:r w:rsidRPr="00B01350">
        <w:rPr>
          <w:rFonts w:ascii="Times New Roman" w:hAnsi="Times New Roman" w:cs="Times New Roman"/>
          <w:sz w:val="24"/>
          <w:szCs w:val="24"/>
        </w:rPr>
        <w:t>Kadıköylülerin yoğun ilgi gösterdiği filmlerin listesi ise şöyle:</w:t>
      </w:r>
    </w:p>
    <w:p w:rsidR="00C61B6E" w:rsidRDefault="00C61B6E" w:rsidP="00B01350">
      <w:pPr>
        <w:pStyle w:val="AralkYok"/>
      </w:pPr>
    </w:p>
    <w:tbl>
      <w:tblPr>
        <w:tblW w:w="10760" w:type="dxa"/>
        <w:tblInd w:w="-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820"/>
        <w:gridCol w:w="2864"/>
        <w:gridCol w:w="1987"/>
        <w:gridCol w:w="1988"/>
        <w:gridCol w:w="1909"/>
      </w:tblGrid>
      <w:tr w:rsidR="00837476" w:rsidRPr="00BF75CC" w:rsidTr="0049767C">
        <w:trPr>
          <w:trHeight w:val="360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BF75CC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5CC">
              <w:rPr>
                <w:rFonts w:ascii="Calibri" w:eastAsia="Times New Roman" w:hAnsi="Calibri" w:cs="Times New Roman"/>
                <w:color w:val="000000"/>
              </w:rPr>
              <w:t xml:space="preserve">SİNEMATEK YAŞIYOR! 50. YILDA, 50 FİLM, 50 SUNUM </w:t>
            </w:r>
          </w:p>
        </w:tc>
      </w:tr>
      <w:tr w:rsidR="00837476" w:rsidRPr="00BF75CC" w:rsidTr="00C61B6E">
        <w:trPr>
          <w:trHeight w:val="360"/>
        </w:trPr>
        <w:tc>
          <w:tcPr>
            <w:tcW w:w="11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BF75CC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5CC">
              <w:rPr>
                <w:rFonts w:ascii="Calibri" w:eastAsia="Times New Roman" w:hAnsi="Calibri" w:cs="Times New Roman"/>
                <w:color w:val="000000"/>
              </w:rPr>
              <w:t>Tarih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BF75CC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5CC">
              <w:rPr>
                <w:rFonts w:ascii="Calibri" w:eastAsia="Times New Roman" w:hAnsi="Calibri" w:cs="Times New Roman"/>
                <w:color w:val="000000"/>
              </w:rPr>
              <w:t>Yer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BF75CC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5CC">
              <w:rPr>
                <w:rFonts w:ascii="Calibri" w:eastAsia="Times New Roman" w:hAnsi="Calibri" w:cs="Times New Roman"/>
                <w:color w:val="000000"/>
              </w:rPr>
              <w:t>Filmin orijinal adı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BF75CC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5CC">
              <w:rPr>
                <w:rFonts w:ascii="Calibri" w:eastAsia="Times New Roman" w:hAnsi="Calibri" w:cs="Times New Roman"/>
                <w:color w:val="000000"/>
              </w:rPr>
              <w:t>Filmin Türkçe adı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BF75CC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5CC">
              <w:rPr>
                <w:rFonts w:ascii="Calibri" w:eastAsia="Times New Roman" w:hAnsi="Calibri" w:cs="Times New Roman"/>
                <w:color w:val="000000"/>
              </w:rPr>
              <w:t>Sunum yapacaklar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BF75CC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5CC">
              <w:rPr>
                <w:rFonts w:ascii="Calibri" w:eastAsia="Times New Roman" w:hAnsi="Calibri" w:cs="Times New Roman"/>
                <w:color w:val="000000"/>
              </w:rPr>
              <w:t>Meslekleri</w:t>
            </w:r>
          </w:p>
        </w:tc>
      </w:tr>
      <w:tr w:rsidR="00837476" w:rsidRPr="00BF75CC" w:rsidTr="00C61B6E">
        <w:trPr>
          <w:trHeight w:val="320"/>
        </w:trPr>
        <w:tc>
          <w:tcPr>
            <w:tcW w:w="119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BF75CC" w:rsidRDefault="00837476" w:rsidP="00497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F75CC">
              <w:rPr>
                <w:rFonts w:ascii="Calibri" w:eastAsia="Times New Roman" w:hAnsi="Calibri" w:cs="Times New Roman"/>
                <w:color w:val="000000"/>
              </w:rPr>
              <w:t>1.4.2016</w:t>
            </w:r>
          </w:p>
        </w:tc>
        <w:tc>
          <w:tcPr>
            <w:tcW w:w="8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CKM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IL GATTOPARDO</w:t>
            </w:r>
          </w:p>
        </w:tc>
        <w:tc>
          <w:tcPr>
            <w:tcW w:w="19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Leopar</w:t>
            </w:r>
          </w:p>
        </w:tc>
        <w:tc>
          <w:tcPr>
            <w:tcW w:w="19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1B6E">
              <w:rPr>
                <w:rFonts w:ascii="Calibri" w:eastAsia="Times New Roman" w:hAnsi="Calibri" w:cs="Times New Roman"/>
                <w:color w:val="000000"/>
              </w:rPr>
              <w:t>İlber</w:t>
            </w:r>
            <w:proofErr w:type="spellEnd"/>
            <w:r w:rsidRPr="00C61B6E">
              <w:rPr>
                <w:rFonts w:ascii="Calibri" w:eastAsia="Times New Roman" w:hAnsi="Calibri" w:cs="Times New Roman"/>
                <w:color w:val="000000"/>
              </w:rPr>
              <w:t xml:space="preserve"> Ortaylı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Tarihçi</w:t>
            </w:r>
          </w:p>
        </w:tc>
      </w:tr>
      <w:tr w:rsidR="00837476" w:rsidRPr="00BF75CC" w:rsidTr="00C61B6E">
        <w:trPr>
          <w:trHeight w:val="320"/>
        </w:trPr>
        <w:tc>
          <w:tcPr>
            <w:tcW w:w="119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BF75CC" w:rsidRDefault="00837476" w:rsidP="00497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F75CC">
              <w:rPr>
                <w:rFonts w:ascii="Calibri" w:eastAsia="Times New Roman" w:hAnsi="Calibri" w:cs="Times New Roman"/>
                <w:color w:val="000000"/>
              </w:rPr>
              <w:t>8.4.2016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CKM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BİR ZAMANLAR ANADOLU'DA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Murathan Mungan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Yazar</w:t>
            </w:r>
          </w:p>
        </w:tc>
      </w:tr>
      <w:tr w:rsidR="00837476" w:rsidRPr="00BF75CC" w:rsidTr="00C61B6E">
        <w:trPr>
          <w:trHeight w:val="320"/>
        </w:trPr>
        <w:tc>
          <w:tcPr>
            <w:tcW w:w="119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BF75CC" w:rsidRDefault="00837476" w:rsidP="00497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F75CC">
              <w:rPr>
                <w:rFonts w:ascii="Calibri" w:eastAsia="Times New Roman" w:hAnsi="Calibri" w:cs="Times New Roman"/>
                <w:color w:val="000000"/>
              </w:rPr>
              <w:t>29.4.2016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CKM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1B6E">
              <w:rPr>
                <w:rFonts w:ascii="Calibri" w:eastAsia="Times New Roman" w:hAnsi="Calibri" w:cs="Times New Roman"/>
                <w:color w:val="000000"/>
              </w:rPr>
              <w:t>Vertigo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Ölüm Korkusu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Yankı Yazgan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Psikiyatrist</w:t>
            </w:r>
          </w:p>
        </w:tc>
      </w:tr>
      <w:tr w:rsidR="00837476" w:rsidRPr="00BF75CC" w:rsidTr="00C61B6E">
        <w:trPr>
          <w:trHeight w:val="320"/>
        </w:trPr>
        <w:tc>
          <w:tcPr>
            <w:tcW w:w="119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BF75CC" w:rsidRDefault="00837476" w:rsidP="00497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F75CC">
              <w:rPr>
                <w:rFonts w:ascii="Calibri" w:eastAsia="Times New Roman" w:hAnsi="Calibri" w:cs="Times New Roman"/>
                <w:color w:val="000000"/>
              </w:rPr>
              <w:t>13.5.2016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CKM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1B6E">
              <w:rPr>
                <w:rFonts w:ascii="Calibri" w:eastAsia="Times New Roman" w:hAnsi="Calibri" w:cs="Times New Roman"/>
                <w:color w:val="000000"/>
              </w:rPr>
              <w:t>Citizen</w:t>
            </w:r>
            <w:proofErr w:type="spellEnd"/>
            <w:r w:rsidRPr="00C61B6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61B6E">
              <w:rPr>
                <w:rFonts w:ascii="Calibri" w:eastAsia="Times New Roman" w:hAnsi="Calibri" w:cs="Times New Roman"/>
                <w:color w:val="000000"/>
              </w:rPr>
              <w:t>Kane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 xml:space="preserve">Yurttaş </w:t>
            </w:r>
            <w:proofErr w:type="spellStart"/>
            <w:r w:rsidRPr="00C61B6E">
              <w:rPr>
                <w:rFonts w:ascii="Calibri" w:eastAsia="Times New Roman" w:hAnsi="Calibri" w:cs="Times New Roman"/>
                <w:color w:val="000000"/>
              </w:rPr>
              <w:t>Kane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Ege Cansen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Gazeteci, yazar</w:t>
            </w:r>
          </w:p>
        </w:tc>
      </w:tr>
      <w:tr w:rsidR="00837476" w:rsidRPr="00BF75CC" w:rsidTr="00C61B6E">
        <w:trPr>
          <w:trHeight w:val="320"/>
        </w:trPr>
        <w:tc>
          <w:tcPr>
            <w:tcW w:w="119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BF75CC" w:rsidRDefault="00837476" w:rsidP="00497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F75CC">
              <w:rPr>
                <w:rFonts w:ascii="Calibri" w:eastAsia="Times New Roman" w:hAnsi="Calibri" w:cs="Times New Roman"/>
                <w:color w:val="000000"/>
              </w:rPr>
              <w:t>20.5.2016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CKM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1B6E">
              <w:rPr>
                <w:rFonts w:ascii="Calibri" w:eastAsia="Times New Roman" w:hAnsi="Calibri" w:cs="Times New Roman"/>
                <w:color w:val="000000"/>
              </w:rPr>
              <w:t>Viaggio</w:t>
            </w:r>
            <w:proofErr w:type="spellEnd"/>
            <w:r w:rsidRPr="00C61B6E">
              <w:rPr>
                <w:rFonts w:ascii="Calibri" w:eastAsia="Times New Roman" w:hAnsi="Calibri" w:cs="Times New Roman"/>
                <w:color w:val="000000"/>
              </w:rPr>
              <w:t xml:space="preserve"> in </w:t>
            </w:r>
            <w:proofErr w:type="spellStart"/>
            <w:r w:rsidRPr="00C61B6E">
              <w:rPr>
                <w:rFonts w:ascii="Calibri" w:eastAsia="Times New Roman" w:hAnsi="Calibri" w:cs="Times New Roman"/>
                <w:color w:val="000000"/>
              </w:rPr>
              <w:t>Italia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İtalya'ya yolculuk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Filiz Kutlar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Oyuncu</w:t>
            </w:r>
          </w:p>
        </w:tc>
      </w:tr>
      <w:tr w:rsidR="00837476" w:rsidRPr="00BF75CC" w:rsidTr="00C61B6E">
        <w:trPr>
          <w:trHeight w:val="320"/>
        </w:trPr>
        <w:tc>
          <w:tcPr>
            <w:tcW w:w="119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BF75CC" w:rsidRDefault="00837476" w:rsidP="004976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F75CC">
              <w:rPr>
                <w:rFonts w:ascii="Calibri" w:eastAsia="Times New Roman" w:hAnsi="Calibri" w:cs="Times New Roman"/>
                <w:color w:val="000000"/>
              </w:rPr>
              <w:t>27.5.2016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CKM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1B6E">
              <w:rPr>
                <w:rFonts w:ascii="Calibri" w:eastAsia="Times New Roman" w:hAnsi="Calibri" w:cs="Times New Roman"/>
                <w:color w:val="000000"/>
              </w:rPr>
              <w:t>Smultronstället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Yaban çilekleri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7476" w:rsidRPr="00C61B6E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1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7476" w:rsidRPr="00BF75CC" w:rsidTr="00B01350">
        <w:trPr>
          <w:trHeight w:val="80"/>
        </w:trPr>
        <w:tc>
          <w:tcPr>
            <w:tcW w:w="11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37476" w:rsidRPr="00BF75CC" w:rsidRDefault="00837476" w:rsidP="0049767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37476" w:rsidRPr="00BF75CC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37476" w:rsidRPr="00BF75CC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37476" w:rsidRPr="00BF75CC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37476" w:rsidRPr="00BF75CC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37476" w:rsidRPr="00BF75CC" w:rsidRDefault="00837476" w:rsidP="00497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6661A" w:rsidRDefault="00C6661A" w:rsidP="00C6661A">
      <w:pPr>
        <w:rPr>
          <w:rFonts w:ascii="Times New Roman" w:hAnsi="Times New Roman" w:cs="Times New Roman"/>
        </w:rPr>
      </w:pPr>
    </w:p>
    <w:sectPr w:rsidR="00C6661A" w:rsidSect="009D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661A"/>
    <w:rsid w:val="003F4482"/>
    <w:rsid w:val="006C6A1E"/>
    <w:rsid w:val="00837476"/>
    <w:rsid w:val="009D37D1"/>
    <w:rsid w:val="00AB1267"/>
    <w:rsid w:val="00B01350"/>
    <w:rsid w:val="00B41BEF"/>
    <w:rsid w:val="00B677F4"/>
    <w:rsid w:val="00C61B6E"/>
    <w:rsid w:val="00C6661A"/>
    <w:rsid w:val="00F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303AF-E28A-4A35-9097-1486B0B4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66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6661A"/>
  </w:style>
  <w:style w:type="paragraph" w:styleId="AralkYok">
    <w:name w:val="No Spacing"/>
    <w:uiPriority w:val="1"/>
    <w:qFormat/>
    <w:rsid w:val="00B01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77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leyla.alp</dc:creator>
  <cp:lastModifiedBy>Sadi Cilingir</cp:lastModifiedBy>
  <cp:revision>5</cp:revision>
  <dcterms:created xsi:type="dcterms:W3CDTF">2016-03-23T13:06:00Z</dcterms:created>
  <dcterms:modified xsi:type="dcterms:W3CDTF">2016-03-26T21:53:00Z</dcterms:modified>
</cp:coreProperties>
</file>