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D7EF" w14:textId="14F41763" w:rsidR="0024719D" w:rsidRPr="00E30DCB" w:rsidRDefault="0024719D" w:rsidP="000470F7">
      <w:pPr>
        <w:pStyle w:val="GvdeA"/>
        <w:jc w:val="center"/>
        <w:rPr>
          <w:rFonts w:ascii="Arial" w:hAnsi="Arial"/>
          <w:b/>
          <w:bCs/>
          <w:sz w:val="40"/>
          <w:szCs w:val="40"/>
        </w:rPr>
      </w:pPr>
      <w:r w:rsidRPr="00E30DCB">
        <w:rPr>
          <w:rFonts w:ascii="Arial" w:hAnsi="Arial"/>
          <w:b/>
          <w:bCs/>
          <w:sz w:val="40"/>
          <w:szCs w:val="40"/>
        </w:rPr>
        <w:t>İSTANBUL MODERN</w:t>
      </w:r>
    </w:p>
    <w:p w14:paraId="565020F8" w14:textId="2E708DA8" w:rsidR="0024719D" w:rsidRPr="00E30DCB" w:rsidRDefault="00EE1A66" w:rsidP="000470F7">
      <w:pPr>
        <w:pStyle w:val="GvdeA"/>
        <w:jc w:val="center"/>
        <w:rPr>
          <w:rFonts w:ascii="Arial" w:hAnsi="Arial"/>
          <w:b/>
          <w:bCs/>
          <w:sz w:val="40"/>
          <w:szCs w:val="40"/>
        </w:rPr>
      </w:pPr>
      <w:r w:rsidRPr="00E30DCB">
        <w:rPr>
          <w:rFonts w:ascii="Arial" w:hAnsi="Arial"/>
          <w:b/>
          <w:bCs/>
          <w:sz w:val="40"/>
          <w:szCs w:val="40"/>
        </w:rPr>
        <w:t>Kasım</w:t>
      </w:r>
      <w:r w:rsidR="0024719D" w:rsidRPr="00E30DCB">
        <w:rPr>
          <w:rFonts w:ascii="Arial" w:hAnsi="Arial"/>
          <w:b/>
          <w:bCs/>
          <w:sz w:val="40"/>
          <w:szCs w:val="40"/>
        </w:rPr>
        <w:t xml:space="preserve"> 2016</w:t>
      </w:r>
    </w:p>
    <w:p w14:paraId="0F629EE2" w14:textId="77777777" w:rsidR="00C32130" w:rsidRDefault="00C32130" w:rsidP="00101F93">
      <w:pPr>
        <w:pStyle w:val="GvdeA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756AAD" w14:textId="77777777" w:rsidR="00063CBB" w:rsidRDefault="00063CBB" w:rsidP="00720419">
      <w:pPr>
        <w:pStyle w:val="GvdeA"/>
      </w:pPr>
      <w:r>
        <w:rPr>
          <w:rFonts w:ascii="Arial" w:hAnsi="Arial"/>
          <w:b/>
          <w:bCs/>
          <w:sz w:val="28"/>
          <w:szCs w:val="28"/>
          <w:u w:val="single"/>
        </w:rPr>
        <w:t>T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>Ü</w:t>
      </w:r>
      <w:r>
        <w:rPr>
          <w:rFonts w:ascii="Arial" w:hAnsi="Arial"/>
          <w:b/>
          <w:bCs/>
          <w:sz w:val="28"/>
          <w:szCs w:val="28"/>
          <w:u w:val="single"/>
        </w:rPr>
        <w:t>RKİYE SİNEMASINDA USTALAR: L</w:t>
      </w:r>
      <w:r>
        <w:rPr>
          <w:rFonts w:ascii="Arial" w:hAnsi="Arial"/>
          <w:b/>
          <w:bCs/>
          <w:sz w:val="28"/>
          <w:szCs w:val="28"/>
          <w:u w:val="single"/>
          <w:lang w:val="de-DE"/>
        </w:rPr>
        <w:t>Ü</w:t>
      </w:r>
      <w:r>
        <w:rPr>
          <w:rFonts w:ascii="Arial" w:hAnsi="Arial"/>
          <w:b/>
          <w:bCs/>
          <w:sz w:val="28"/>
          <w:szCs w:val="28"/>
          <w:u w:val="single"/>
          <w:lang w:val="en-US"/>
        </w:rPr>
        <w:t>TF</w:t>
      </w:r>
      <w:r>
        <w:rPr>
          <w:rFonts w:ascii="Arial" w:hAnsi="Arial"/>
          <w:b/>
          <w:bCs/>
          <w:sz w:val="28"/>
          <w:szCs w:val="28"/>
          <w:u w:val="single"/>
        </w:rPr>
        <w:t>İ AKAD</w:t>
      </w:r>
    </w:p>
    <w:p w14:paraId="518A440A" w14:textId="7F53364C" w:rsidR="00063CBB" w:rsidRDefault="00063CBB" w:rsidP="00403F7C">
      <w:pPr>
        <w:pStyle w:val="GvdeAA"/>
        <w:spacing w:after="120"/>
      </w:pPr>
      <w:r>
        <w:rPr>
          <w:rFonts w:ascii="Arial" w:hAnsi="Arial"/>
          <w:b/>
          <w:bCs/>
          <w:sz w:val="28"/>
          <w:szCs w:val="28"/>
        </w:rPr>
        <w:t xml:space="preserve">18 </w:t>
      </w:r>
      <w:r w:rsidR="00242DFF">
        <w:rPr>
          <w:rFonts w:ascii="Arial" w:hAnsi="Arial" w:cs="Arial"/>
          <w:b/>
          <w:bCs/>
          <w:sz w:val="28"/>
          <w:szCs w:val="28"/>
        </w:rPr>
        <w:t xml:space="preserve">Mayıs – </w:t>
      </w:r>
      <w:r>
        <w:rPr>
          <w:rFonts w:ascii="Arial" w:hAnsi="Arial"/>
          <w:b/>
          <w:bCs/>
          <w:sz w:val="28"/>
          <w:szCs w:val="28"/>
        </w:rPr>
        <w:t>31 Aralık 2016</w:t>
      </w:r>
    </w:p>
    <w:p w14:paraId="406121A1" w14:textId="77777777" w:rsidR="00063CBB" w:rsidRDefault="00063CBB" w:rsidP="00403F7C">
      <w:pPr>
        <w:pStyle w:val="GvdeA"/>
        <w:widowControl w:val="0"/>
      </w:pPr>
      <w:r>
        <w:rPr>
          <w:rFonts w:ascii="Arial" w:hAnsi="Arial"/>
          <w:color w:val="1A1A1A"/>
          <w:u w:color="1A1A1A"/>
        </w:rPr>
        <w:t xml:space="preserve">İstanbul Modern, Türkiye sinemasına odaklanarak arşiv </w:t>
      </w:r>
      <w:r>
        <w:rPr>
          <w:rFonts w:ascii="Arial" w:hAnsi="Arial"/>
          <w:color w:val="1A1A1A"/>
          <w:u w:color="1A1A1A"/>
          <w:lang w:val="sv-SE"/>
        </w:rPr>
        <w:t>ö</w:t>
      </w:r>
      <w:proofErr w:type="spellStart"/>
      <w:r>
        <w:rPr>
          <w:rFonts w:ascii="Arial" w:hAnsi="Arial"/>
          <w:color w:val="1A1A1A"/>
          <w:u w:color="1A1A1A"/>
        </w:rPr>
        <w:t>zelliği</w:t>
      </w:r>
      <w:proofErr w:type="spellEnd"/>
      <w:r>
        <w:rPr>
          <w:rFonts w:ascii="Arial" w:hAnsi="Arial"/>
          <w:color w:val="1A1A1A"/>
          <w:u w:color="1A1A1A"/>
        </w:rPr>
        <w:t xml:space="preserve"> taşıyan sergiler düzenlemeyi sürdürüyor. Sinemamızın 100. yılında ger</w:t>
      </w:r>
      <w:r>
        <w:rPr>
          <w:rFonts w:ascii="Arial" w:hAnsi="Arial"/>
          <w:color w:val="1A1A1A"/>
          <w:u w:color="1A1A1A"/>
          <w:lang w:val="pt-PT"/>
        </w:rPr>
        <w:t>ç</w:t>
      </w:r>
      <w:r>
        <w:rPr>
          <w:rFonts w:ascii="Arial" w:hAnsi="Arial"/>
          <w:color w:val="1A1A1A"/>
          <w:u w:color="1A1A1A"/>
        </w:rPr>
        <w:t xml:space="preserve">ekleştirdiği </w:t>
      </w:r>
      <w:r>
        <w:rPr>
          <w:rFonts w:ascii="Arial" w:hAnsi="Arial"/>
          <w:color w:val="1A1A1A"/>
          <w:u w:color="1A1A1A"/>
          <w:lang w:val="de-DE"/>
        </w:rPr>
        <w:t>“</w:t>
      </w:r>
      <w:r>
        <w:rPr>
          <w:rFonts w:ascii="Arial" w:hAnsi="Arial"/>
          <w:color w:val="1A1A1A"/>
          <w:u w:color="1A1A1A"/>
        </w:rPr>
        <w:t>Yüzyıllık Aş</w:t>
      </w:r>
      <w:r>
        <w:rPr>
          <w:rFonts w:ascii="Arial" w:hAnsi="Arial"/>
          <w:color w:val="1A1A1A"/>
          <w:u w:color="1A1A1A"/>
          <w:lang w:val="en-US"/>
        </w:rPr>
        <w:t>k: T</w:t>
      </w:r>
      <w:proofErr w:type="spellStart"/>
      <w:r>
        <w:rPr>
          <w:rFonts w:ascii="Arial" w:hAnsi="Arial"/>
          <w:color w:val="1A1A1A"/>
          <w:u w:color="1A1A1A"/>
        </w:rPr>
        <w:t>ürkiye’de</w:t>
      </w:r>
      <w:proofErr w:type="spellEnd"/>
      <w:r>
        <w:rPr>
          <w:rFonts w:ascii="Arial" w:hAnsi="Arial"/>
          <w:color w:val="1A1A1A"/>
          <w:u w:color="1A1A1A"/>
        </w:rPr>
        <w:t xml:space="preserve"> Sinema ve Seyirci İlişkisi” başlıklı araştırma sergisiyle bir ilke imza atan İstanbul Modern, şimdi de sinemamızın kurucu y</w:t>
      </w:r>
      <w:r>
        <w:rPr>
          <w:rFonts w:ascii="Arial" w:hAnsi="Arial"/>
          <w:color w:val="1A1A1A"/>
          <w:u w:color="1A1A1A"/>
          <w:lang w:val="sv-SE"/>
        </w:rPr>
        <w:t>ö</w:t>
      </w:r>
      <w:proofErr w:type="spellStart"/>
      <w:r>
        <w:rPr>
          <w:rFonts w:ascii="Arial" w:hAnsi="Arial"/>
          <w:color w:val="1A1A1A"/>
          <w:u w:color="1A1A1A"/>
        </w:rPr>
        <w:t>netmenlerine</w:t>
      </w:r>
      <w:proofErr w:type="spellEnd"/>
      <w:r>
        <w:rPr>
          <w:rFonts w:ascii="Arial" w:hAnsi="Arial"/>
          <w:color w:val="1A1A1A"/>
          <w:u w:color="1A1A1A"/>
        </w:rPr>
        <w:t xml:space="preserve"> odaklandığı bir sergi sunuyor. Kültür ve Turizm Bakanlığı Sinema Genel Müdürlüğü’nü</w:t>
      </w:r>
      <w:r>
        <w:rPr>
          <w:rFonts w:ascii="Arial" w:hAnsi="Arial"/>
          <w:color w:val="1A1A1A"/>
          <w:u w:color="1A1A1A"/>
          <w:lang w:val="de-DE"/>
        </w:rPr>
        <w:t xml:space="preserve">n </w:t>
      </w:r>
      <w:proofErr w:type="spellStart"/>
      <w:r>
        <w:rPr>
          <w:rFonts w:ascii="Arial" w:hAnsi="Arial"/>
          <w:color w:val="1A1A1A"/>
          <w:u w:color="1A1A1A"/>
          <w:lang w:val="de-DE"/>
        </w:rPr>
        <w:t>deste</w:t>
      </w:r>
      <w:r>
        <w:rPr>
          <w:rFonts w:ascii="Arial" w:hAnsi="Arial"/>
          <w:color w:val="1A1A1A"/>
          <w:u w:color="1A1A1A"/>
        </w:rPr>
        <w:t>ğiyle</w:t>
      </w:r>
      <w:proofErr w:type="spellEnd"/>
      <w:r>
        <w:rPr>
          <w:rFonts w:ascii="Arial" w:hAnsi="Arial"/>
          <w:color w:val="1A1A1A"/>
          <w:u w:color="1A1A1A"/>
        </w:rPr>
        <w:t xml:space="preserve"> ger</w:t>
      </w:r>
      <w:r>
        <w:rPr>
          <w:rFonts w:ascii="Arial" w:hAnsi="Arial"/>
          <w:color w:val="1A1A1A"/>
          <w:u w:color="1A1A1A"/>
          <w:lang w:val="pt-PT"/>
        </w:rPr>
        <w:t>ç</w:t>
      </w:r>
      <w:r>
        <w:rPr>
          <w:rFonts w:ascii="Arial" w:hAnsi="Arial"/>
          <w:color w:val="1A1A1A"/>
          <w:u w:color="1A1A1A"/>
        </w:rPr>
        <w:t xml:space="preserve">ekleşen </w:t>
      </w:r>
      <w:r>
        <w:rPr>
          <w:rFonts w:ascii="Arial" w:hAnsi="Arial"/>
          <w:color w:val="1A1A1A"/>
          <w:u w:color="1A1A1A"/>
          <w:lang w:val="de-DE"/>
        </w:rPr>
        <w:t>“</w:t>
      </w:r>
      <w:r>
        <w:rPr>
          <w:rFonts w:ascii="Arial" w:hAnsi="Arial"/>
          <w:color w:val="1A1A1A"/>
          <w:u w:color="1A1A1A"/>
        </w:rPr>
        <w:t>Türkiye Sinemasında Ustalar” projesinin ilk konuğu usta y</w:t>
      </w:r>
      <w:r>
        <w:rPr>
          <w:rFonts w:ascii="Arial" w:hAnsi="Arial"/>
          <w:color w:val="1A1A1A"/>
          <w:u w:color="1A1A1A"/>
          <w:lang w:val="sv-SE"/>
        </w:rPr>
        <w:t>ö</w:t>
      </w:r>
      <w:proofErr w:type="spellStart"/>
      <w:r>
        <w:rPr>
          <w:rFonts w:ascii="Arial" w:hAnsi="Arial"/>
          <w:color w:val="1A1A1A"/>
          <w:u w:color="1A1A1A"/>
        </w:rPr>
        <w:t>netmen</w:t>
      </w:r>
      <w:proofErr w:type="spellEnd"/>
      <w:r>
        <w:rPr>
          <w:rFonts w:ascii="Arial" w:hAnsi="Arial"/>
          <w:color w:val="1A1A1A"/>
          <w:u w:color="1A1A1A"/>
        </w:rPr>
        <w:t xml:space="preserve"> Lütfi Akad oluyor. Sergi, Türkiye sinema tarihine adını “ustasız usta” olarak yazdırarak kendisinden sonra gelen y</w:t>
      </w:r>
      <w:r>
        <w:rPr>
          <w:rFonts w:ascii="Arial" w:hAnsi="Arial"/>
          <w:color w:val="1A1A1A"/>
          <w:u w:color="1A1A1A"/>
          <w:lang w:val="sv-SE"/>
        </w:rPr>
        <w:t>ö</w:t>
      </w:r>
      <w:proofErr w:type="spellStart"/>
      <w:r>
        <w:rPr>
          <w:rFonts w:ascii="Arial" w:hAnsi="Arial"/>
          <w:color w:val="1A1A1A"/>
          <w:u w:color="1A1A1A"/>
        </w:rPr>
        <w:t>netmenlere</w:t>
      </w:r>
      <w:proofErr w:type="spellEnd"/>
      <w:r>
        <w:rPr>
          <w:rFonts w:ascii="Arial" w:hAnsi="Arial"/>
          <w:color w:val="1A1A1A"/>
          <w:u w:color="1A1A1A"/>
        </w:rPr>
        <w:t xml:space="preserve"> de geliştirdiği sinema diliyle </w:t>
      </w:r>
      <w:r>
        <w:rPr>
          <w:rFonts w:ascii="Arial" w:hAnsi="Arial"/>
          <w:color w:val="1A1A1A"/>
          <w:u w:color="1A1A1A"/>
          <w:lang w:val="sv-SE"/>
        </w:rPr>
        <w:t>ö</w:t>
      </w:r>
      <w:proofErr w:type="spellStart"/>
      <w:r>
        <w:rPr>
          <w:rFonts w:ascii="Arial" w:hAnsi="Arial"/>
          <w:color w:val="1A1A1A"/>
          <w:u w:color="1A1A1A"/>
        </w:rPr>
        <w:t>ncülük</w:t>
      </w:r>
      <w:proofErr w:type="spellEnd"/>
      <w:r>
        <w:rPr>
          <w:rFonts w:ascii="Arial" w:hAnsi="Arial"/>
          <w:color w:val="1A1A1A"/>
          <w:u w:color="1A1A1A"/>
        </w:rPr>
        <w:t xml:space="preserve"> eden Lütfi Akad’ın sinemasına ışık tutarken, y</w:t>
      </w:r>
      <w:r>
        <w:rPr>
          <w:rFonts w:ascii="Arial" w:hAnsi="Arial"/>
          <w:color w:val="1A1A1A"/>
          <w:u w:color="1A1A1A"/>
          <w:lang w:val="sv-SE"/>
        </w:rPr>
        <w:t>ö</w:t>
      </w:r>
      <w:proofErr w:type="spellStart"/>
      <w:r>
        <w:rPr>
          <w:rFonts w:ascii="Arial" w:hAnsi="Arial"/>
          <w:color w:val="1A1A1A"/>
          <w:u w:color="1A1A1A"/>
        </w:rPr>
        <w:t>netmenin</w:t>
      </w:r>
      <w:proofErr w:type="spellEnd"/>
      <w:r>
        <w:rPr>
          <w:rFonts w:ascii="Arial" w:hAnsi="Arial"/>
          <w:color w:val="1A1A1A"/>
          <w:u w:color="1A1A1A"/>
        </w:rPr>
        <w:t xml:space="preserve"> filmografisinden bugüne kadar gün yüzüne çıkmamış </w:t>
      </w:r>
      <w:r>
        <w:rPr>
          <w:rFonts w:ascii="Arial" w:hAnsi="Arial"/>
          <w:color w:val="1A1A1A"/>
          <w:u w:color="1A1A1A"/>
          <w:lang w:val="da-DK"/>
        </w:rPr>
        <w:t>set foto</w:t>
      </w:r>
      <w:proofErr w:type="spellStart"/>
      <w:r>
        <w:rPr>
          <w:rFonts w:ascii="Arial" w:hAnsi="Arial"/>
          <w:color w:val="1A1A1A"/>
          <w:u w:color="1A1A1A"/>
        </w:rPr>
        <w:t>ğrafları</w:t>
      </w:r>
      <w:proofErr w:type="spellEnd"/>
      <w:r>
        <w:rPr>
          <w:rFonts w:ascii="Arial" w:hAnsi="Arial"/>
          <w:color w:val="1A1A1A"/>
          <w:u w:color="1A1A1A"/>
        </w:rPr>
        <w:t>, film kareleri, orijinal senaryolar ve afişler gibi 100 par</w:t>
      </w:r>
      <w:r>
        <w:rPr>
          <w:rFonts w:ascii="Arial" w:hAnsi="Arial"/>
          <w:color w:val="1A1A1A"/>
          <w:u w:color="1A1A1A"/>
          <w:lang w:val="pt-PT"/>
        </w:rPr>
        <w:t>ç</w:t>
      </w:r>
      <w:r>
        <w:rPr>
          <w:rFonts w:ascii="Arial" w:hAnsi="Arial"/>
          <w:color w:val="1A1A1A"/>
          <w:u w:color="1A1A1A"/>
        </w:rPr>
        <w:t xml:space="preserve">alık arşiv malzemesini bir araya getiriyor. </w:t>
      </w:r>
    </w:p>
    <w:p w14:paraId="6953E9D7" w14:textId="77777777" w:rsidR="00063CBB" w:rsidRDefault="00063CBB" w:rsidP="00403F7C">
      <w:pPr>
        <w:pStyle w:val="GvdeA"/>
        <w:widowControl w:val="0"/>
      </w:pPr>
    </w:p>
    <w:p w14:paraId="746370A5" w14:textId="77777777" w:rsidR="00060E7B" w:rsidRDefault="00063CBB" w:rsidP="00403F7C">
      <w:pPr>
        <w:pStyle w:val="GvdeA"/>
        <w:widowControl w:val="0"/>
        <w:rPr>
          <w:rFonts w:ascii="Arial" w:hAnsi="Arial"/>
          <w:color w:val="1A1A1A"/>
          <w:u w:color="1A1A1A"/>
        </w:rPr>
      </w:pPr>
      <w:r>
        <w:rPr>
          <w:rFonts w:ascii="Arial" w:hAnsi="Arial"/>
          <w:b/>
          <w:bCs/>
          <w:color w:val="1A1A1A"/>
          <w:u w:color="1A1A1A"/>
        </w:rPr>
        <w:t>Danış</w:t>
      </w:r>
      <w:r>
        <w:rPr>
          <w:rFonts w:ascii="Arial" w:hAnsi="Arial"/>
          <w:b/>
          <w:bCs/>
          <w:color w:val="1A1A1A"/>
          <w:u w:color="1A1A1A"/>
          <w:lang w:val="de-DE"/>
        </w:rPr>
        <w:t xml:space="preserve">man: </w:t>
      </w:r>
      <w:r>
        <w:rPr>
          <w:rFonts w:ascii="Arial" w:hAnsi="Arial"/>
          <w:color w:val="1A1A1A"/>
          <w:u w:color="1A1A1A"/>
        </w:rPr>
        <w:t>Bur</w:t>
      </w:r>
      <w:r>
        <w:rPr>
          <w:rFonts w:ascii="Arial" w:hAnsi="Arial"/>
          <w:color w:val="1A1A1A"/>
          <w:u w:color="1A1A1A"/>
          <w:lang w:val="pt-PT"/>
        </w:rPr>
        <w:t>ç</w:t>
      </w:r>
      <w:r>
        <w:rPr>
          <w:rFonts w:ascii="Arial" w:hAnsi="Arial"/>
          <w:color w:val="1A1A1A"/>
          <w:u w:color="1A1A1A"/>
        </w:rPr>
        <w:t>ak Evren</w:t>
      </w:r>
    </w:p>
    <w:p w14:paraId="4624BF1F" w14:textId="2899A356" w:rsidR="00922DC8" w:rsidRPr="005569F5" w:rsidRDefault="00063CBB" w:rsidP="005569F5">
      <w:pPr>
        <w:pStyle w:val="GvdeA"/>
        <w:widowControl w:val="0"/>
        <w:rPr>
          <w:rFonts w:ascii="Arial" w:hAnsi="Arial"/>
          <w:color w:val="1A1A1A"/>
          <w:u w:color="1A1A1A"/>
        </w:rPr>
      </w:pPr>
      <w:proofErr w:type="spellStart"/>
      <w:r>
        <w:rPr>
          <w:rFonts w:ascii="Arial" w:hAnsi="Arial"/>
          <w:b/>
          <w:bCs/>
          <w:color w:val="1A1A1A"/>
          <w:u w:color="1A1A1A"/>
        </w:rPr>
        <w:t>Kürat</w:t>
      </w:r>
      <w:proofErr w:type="spellEnd"/>
      <w:r>
        <w:rPr>
          <w:rFonts w:ascii="Arial" w:hAnsi="Arial"/>
          <w:b/>
          <w:bCs/>
          <w:color w:val="1A1A1A"/>
          <w:u w:color="1A1A1A"/>
          <w:lang w:val="sv-SE"/>
        </w:rPr>
        <w:t>ö</w:t>
      </w:r>
      <w:r>
        <w:rPr>
          <w:rFonts w:ascii="Arial" w:hAnsi="Arial"/>
          <w:b/>
          <w:bCs/>
          <w:color w:val="1A1A1A"/>
          <w:u w:color="1A1A1A"/>
        </w:rPr>
        <w:t>r:</w:t>
      </w:r>
      <w:r>
        <w:rPr>
          <w:rFonts w:ascii="Arial" w:hAnsi="Arial"/>
          <w:color w:val="1A1A1A"/>
          <w:u w:color="1A1A1A"/>
        </w:rPr>
        <w:t xml:space="preserve"> Müge Turan </w:t>
      </w:r>
    </w:p>
    <w:p w14:paraId="0AC4E926" w14:textId="77777777" w:rsidR="00922DC8" w:rsidRDefault="00922DC8" w:rsidP="00403F7C">
      <w:pPr>
        <w:pStyle w:val="Gvde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1DA3B3C" w14:textId="77777777" w:rsidR="00EE1A66" w:rsidRDefault="00EE1A66" w:rsidP="00EE1A66">
      <w:pPr>
        <w:pStyle w:val="Gvde"/>
        <w:rPr>
          <w:rFonts w:ascii="Arial" w:hAnsi="Arial" w:cs="Arial"/>
          <w:b/>
          <w:bCs/>
          <w:sz w:val="28"/>
          <w:szCs w:val="28"/>
        </w:rPr>
      </w:pPr>
    </w:p>
    <w:p w14:paraId="4DE8D510" w14:textId="3FB946B4" w:rsidR="00EE1A66" w:rsidRPr="00EE1A66" w:rsidRDefault="00EE1A66" w:rsidP="00EE1A66">
      <w:pPr>
        <w:pStyle w:val="Gvde"/>
        <w:rPr>
          <w:rFonts w:ascii="Arial" w:hAnsi="Arial" w:cs="Arial"/>
          <w:b/>
          <w:bCs/>
          <w:sz w:val="28"/>
          <w:szCs w:val="28"/>
          <w:u w:val="single"/>
        </w:rPr>
      </w:pPr>
      <w:r w:rsidRPr="00EE1A66">
        <w:rPr>
          <w:rFonts w:ascii="Arial" w:hAnsi="Arial" w:cs="Arial"/>
          <w:b/>
          <w:bCs/>
          <w:sz w:val="28"/>
          <w:szCs w:val="28"/>
          <w:u w:val="single"/>
        </w:rPr>
        <w:t xml:space="preserve">BİZ DE </w:t>
      </w:r>
      <w:bookmarkStart w:id="0" w:name="_GoBack"/>
      <w:bookmarkEnd w:id="0"/>
      <w:r w:rsidRPr="00EE1A66">
        <w:rPr>
          <w:rFonts w:ascii="Arial" w:hAnsi="Arial" w:cs="Arial"/>
          <w:b/>
          <w:bCs/>
          <w:sz w:val="28"/>
          <w:szCs w:val="28"/>
          <w:u w:val="single"/>
        </w:rPr>
        <w:t>VARIZ!</w:t>
      </w:r>
    </w:p>
    <w:p w14:paraId="3030CBCC" w14:textId="6C1F5073" w:rsidR="00EE1A66" w:rsidRPr="00EE1A66" w:rsidRDefault="00EE1A66" w:rsidP="00EE1A66">
      <w:pPr>
        <w:pStyle w:val="GvdeAA"/>
        <w:spacing w:after="1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10 - </w:t>
      </w:r>
      <w:r w:rsidRPr="00EE1A66">
        <w:rPr>
          <w:rFonts w:ascii="Arial" w:hAnsi="Arial"/>
          <w:b/>
          <w:bCs/>
          <w:sz w:val="28"/>
          <w:szCs w:val="28"/>
        </w:rPr>
        <w:t>24 Kasım 2016</w:t>
      </w:r>
    </w:p>
    <w:p w14:paraId="1B605E24" w14:textId="534FD28B" w:rsidR="0010694F" w:rsidRPr="00E30DCB" w:rsidRDefault="00EE1A66" w:rsidP="00E30DCB">
      <w:pPr>
        <w:rPr>
          <w:rFonts w:ascii="Arial" w:eastAsia="Cambria" w:hAnsi="Arial" w:cs="Cambria"/>
          <w:color w:val="1A1A1A"/>
          <w:u w:color="1A1A1A"/>
          <w:lang w:val="tr-TR" w:eastAsia="tr-TR"/>
        </w:rPr>
      </w:pPr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>İstanbul Modern Sinema, Türk Tuborg A. Ş.’</w:t>
      </w:r>
      <w:proofErr w:type="spellStart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>nin</w:t>
      </w:r>
      <w:proofErr w:type="spellEnd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katkılarıyla, Türkiye sinemasından yeni filmleri bir araya getirdiği Biz de Varız! </w:t>
      </w:r>
      <w:proofErr w:type="gramStart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>programının</w:t>
      </w:r>
      <w:proofErr w:type="gramEnd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bu yıl beşincisini gerçekleştiriyor. Program, geçtiğimiz yıl adından söz ettiren, festivallerden ödüllerle dönen ama </w:t>
      </w:r>
      <w:proofErr w:type="gramStart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>vizyonda</w:t>
      </w:r>
      <w:proofErr w:type="gramEnd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yeterince yer bulamamış filmlerden oluşuyor. Programda 2016’da çeşitli festivallerden ödüllerle dönen </w:t>
      </w:r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>Toz Bezi, Ana Yurdu, Kasap Havası</w:t>
      </w:r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gibi filmlerin yanında bu yıl Yabancı Dilde Oscar adayı olarak Türkiye’yi temsil edecek olan </w:t>
      </w:r>
      <w:proofErr w:type="spellStart"/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>Kalandar</w:t>
      </w:r>
      <w:proofErr w:type="spellEnd"/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 xml:space="preserve"> Soğuğu</w:t>
      </w:r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, Seren Yüce’nin uzun zamandır beklenen ikinci filmi </w:t>
      </w:r>
      <w:proofErr w:type="gramStart"/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>Rüzgarda</w:t>
      </w:r>
      <w:proofErr w:type="gramEnd"/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 xml:space="preserve"> Salınan Nilüfer</w:t>
      </w:r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, Zeki </w:t>
      </w:r>
      <w:proofErr w:type="spellStart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>Demirkubuz</w:t>
      </w:r>
      <w:proofErr w:type="spellEnd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, Derviş Zaim gibi usta yönetmenlerin son yapımları, bu yıl Türkiye’den Cannes’a giden tek film olan </w:t>
      </w:r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>Albüm</w:t>
      </w:r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, Bülent Üstün’ün çizgi romanından animasyon uyarlaması </w:t>
      </w:r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>Kötü Kedi Şerafettin</w:t>
      </w:r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, Can </w:t>
      </w:r>
      <w:proofErr w:type="spellStart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>Evrenol’un</w:t>
      </w:r>
      <w:proofErr w:type="spellEnd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özellikle yurtdışında büyük ilgi gören korku filmi </w:t>
      </w:r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>Baskın</w:t>
      </w:r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ve dünya prömiyerlerini Berlin Film Festivali’nin </w:t>
      </w:r>
      <w:proofErr w:type="spellStart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>Generation</w:t>
      </w:r>
      <w:proofErr w:type="spellEnd"/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bölümünde yapan </w:t>
      </w:r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>Mavi Bisiklet</w:t>
      </w:r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ve </w:t>
      </w:r>
      <w:r w:rsidRPr="00EE1A66">
        <w:rPr>
          <w:rFonts w:ascii="Arial" w:eastAsia="Cambria" w:hAnsi="Arial" w:cs="Cambria"/>
          <w:b/>
          <w:color w:val="1A1A1A"/>
          <w:u w:color="1A1A1A"/>
          <w:lang w:val="tr-TR" w:eastAsia="tr-TR"/>
        </w:rPr>
        <w:t>Rauf</w:t>
      </w:r>
      <w:r w:rsidRPr="00EE1A66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yer alıyor. Gösterimlere filmlerin yönetmen ve oyuncuları da katılacak.</w:t>
      </w:r>
      <w:r w:rsidR="00E30DCB">
        <w:rPr>
          <w:rFonts w:ascii="Arial" w:eastAsia="Cambria" w:hAnsi="Arial" w:cs="Cambria"/>
          <w:color w:val="1A1A1A"/>
          <w:u w:color="1A1A1A"/>
          <w:lang w:val="tr-TR" w:eastAsia="tr-TR"/>
        </w:rPr>
        <w:t xml:space="preserve"> </w:t>
      </w:r>
    </w:p>
    <w:sectPr w:rsidR="0010694F" w:rsidRPr="00E30DCB">
      <w:headerReference w:type="default" r:id="rId7"/>
      <w:footerReference w:type="default" r:id="rId8"/>
      <w:headerReference w:type="first" r:id="rId9"/>
      <w:pgSz w:w="11900" w:h="16840"/>
      <w:pgMar w:top="2552" w:right="985" w:bottom="1418" w:left="2835" w:header="992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5E8BB" w14:textId="77777777" w:rsidR="005D6371" w:rsidRDefault="005D6371">
      <w:r>
        <w:separator/>
      </w:r>
    </w:p>
  </w:endnote>
  <w:endnote w:type="continuationSeparator" w:id="0">
    <w:p w14:paraId="3139BC51" w14:textId="77777777" w:rsidR="005D6371" w:rsidRDefault="005D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63EBE" w14:textId="4BDE25B8" w:rsidR="00242DFF" w:rsidRDefault="00242DFF">
    <w:pPr>
      <w:pStyle w:val="AltBilgi"/>
      <w:tabs>
        <w:tab w:val="clear" w:pos="8306"/>
        <w:tab w:val="right" w:pos="8060"/>
      </w:tabs>
      <w:jc w:val="right"/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E30DCB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B30C" w14:textId="77777777" w:rsidR="005D6371" w:rsidRDefault="005D6371">
      <w:r>
        <w:separator/>
      </w:r>
    </w:p>
  </w:footnote>
  <w:footnote w:type="continuationSeparator" w:id="0">
    <w:p w14:paraId="746E830A" w14:textId="77777777" w:rsidR="005D6371" w:rsidRDefault="005D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B657" w14:textId="77777777" w:rsidR="00242DFF" w:rsidRDefault="00242DFF">
    <w:pPr>
      <w:pStyle w:val="stBilgi"/>
      <w:tabs>
        <w:tab w:val="clear" w:pos="8306"/>
        <w:tab w:val="right" w:pos="8060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2DCA7436" wp14:editId="4AD912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8480"/>
          <wp:effectExtent l="0" t="0" r="0" b="0"/>
          <wp:wrapNone/>
          <wp:docPr id="1073741825" name="officeArt object" descr="deva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eva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8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5B4B0" w14:textId="77777777" w:rsidR="00242DFF" w:rsidRDefault="00242DFF">
    <w:pPr>
      <w:pStyle w:val="stBilgi"/>
      <w:tabs>
        <w:tab w:val="clear" w:pos="8306"/>
        <w:tab w:val="right" w:pos="806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4BA1F73" wp14:editId="735520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8880" cy="10698480"/>
          <wp:effectExtent l="0" t="0" r="0" b="0"/>
          <wp:wrapNone/>
          <wp:docPr id="1073741826" name="officeArt object" descr="antet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antet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98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47A7D"/>
    <w:multiLevelType w:val="hybridMultilevel"/>
    <w:tmpl w:val="B61AA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84ADA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02BC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EA6B7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DC0E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370A1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9A49C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420B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46DE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05817CB"/>
    <w:multiLevelType w:val="hybridMultilevel"/>
    <w:tmpl w:val="0D6EB3CA"/>
    <w:styleLink w:val="eAktarlan1Stili"/>
    <w:lvl w:ilvl="0" w:tplc="C34E42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E81E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62E8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62B37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E2D4E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88F9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EEC80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2023D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44FD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FDC0ADF"/>
    <w:multiLevelType w:val="hybridMultilevel"/>
    <w:tmpl w:val="0D6EB3CA"/>
    <w:numStyleLink w:val="eAktarlan1Stili"/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01"/>
    <w:rsid w:val="00014C16"/>
    <w:rsid w:val="00033219"/>
    <w:rsid w:val="0003681B"/>
    <w:rsid w:val="00040942"/>
    <w:rsid w:val="00040DCA"/>
    <w:rsid w:val="00042775"/>
    <w:rsid w:val="000470F7"/>
    <w:rsid w:val="0005286F"/>
    <w:rsid w:val="00060E7B"/>
    <w:rsid w:val="00063CBB"/>
    <w:rsid w:val="00087FDB"/>
    <w:rsid w:val="00090D45"/>
    <w:rsid w:val="000C2B11"/>
    <w:rsid w:val="000E4A86"/>
    <w:rsid w:val="000E78BC"/>
    <w:rsid w:val="000F7624"/>
    <w:rsid w:val="00101F93"/>
    <w:rsid w:val="0010694F"/>
    <w:rsid w:val="00107B7E"/>
    <w:rsid w:val="00114DA1"/>
    <w:rsid w:val="00117DF9"/>
    <w:rsid w:val="00133B26"/>
    <w:rsid w:val="001521D7"/>
    <w:rsid w:val="00181862"/>
    <w:rsid w:val="001E4D16"/>
    <w:rsid w:val="001E4E23"/>
    <w:rsid w:val="002172AA"/>
    <w:rsid w:val="00223241"/>
    <w:rsid w:val="00242DFF"/>
    <w:rsid w:val="0024719D"/>
    <w:rsid w:val="00294B96"/>
    <w:rsid w:val="00304335"/>
    <w:rsid w:val="003058C2"/>
    <w:rsid w:val="00305DBB"/>
    <w:rsid w:val="00305DC1"/>
    <w:rsid w:val="003959A6"/>
    <w:rsid w:val="003F1A23"/>
    <w:rsid w:val="00403F7C"/>
    <w:rsid w:val="00422B15"/>
    <w:rsid w:val="00433201"/>
    <w:rsid w:val="00441F1B"/>
    <w:rsid w:val="00493D9C"/>
    <w:rsid w:val="004D2058"/>
    <w:rsid w:val="004D42D2"/>
    <w:rsid w:val="005352FE"/>
    <w:rsid w:val="005569F5"/>
    <w:rsid w:val="00560107"/>
    <w:rsid w:val="005A4DAF"/>
    <w:rsid w:val="005D6371"/>
    <w:rsid w:val="00634447"/>
    <w:rsid w:val="00697F18"/>
    <w:rsid w:val="006A0301"/>
    <w:rsid w:val="006F6645"/>
    <w:rsid w:val="00711522"/>
    <w:rsid w:val="00720419"/>
    <w:rsid w:val="00725FFD"/>
    <w:rsid w:val="007358EB"/>
    <w:rsid w:val="007868F8"/>
    <w:rsid w:val="007C5084"/>
    <w:rsid w:val="007E0C9C"/>
    <w:rsid w:val="00812463"/>
    <w:rsid w:val="00852282"/>
    <w:rsid w:val="008C0823"/>
    <w:rsid w:val="008D1320"/>
    <w:rsid w:val="008F5190"/>
    <w:rsid w:val="00903633"/>
    <w:rsid w:val="00922DC8"/>
    <w:rsid w:val="009538DC"/>
    <w:rsid w:val="0096236A"/>
    <w:rsid w:val="00993835"/>
    <w:rsid w:val="009A4263"/>
    <w:rsid w:val="00A2451D"/>
    <w:rsid w:val="00A60AA5"/>
    <w:rsid w:val="00A63269"/>
    <w:rsid w:val="00AA17D3"/>
    <w:rsid w:val="00AA3027"/>
    <w:rsid w:val="00B03298"/>
    <w:rsid w:val="00B55CFC"/>
    <w:rsid w:val="00B72654"/>
    <w:rsid w:val="00B76645"/>
    <w:rsid w:val="00B84606"/>
    <w:rsid w:val="00BA513E"/>
    <w:rsid w:val="00BE68ED"/>
    <w:rsid w:val="00C1361A"/>
    <w:rsid w:val="00C208DD"/>
    <w:rsid w:val="00C32130"/>
    <w:rsid w:val="00C33869"/>
    <w:rsid w:val="00CE11CA"/>
    <w:rsid w:val="00D247A3"/>
    <w:rsid w:val="00E10688"/>
    <w:rsid w:val="00E12867"/>
    <w:rsid w:val="00E17097"/>
    <w:rsid w:val="00E30DCB"/>
    <w:rsid w:val="00EB60A7"/>
    <w:rsid w:val="00EB6C48"/>
    <w:rsid w:val="00EE1A66"/>
    <w:rsid w:val="00EF109F"/>
    <w:rsid w:val="00FA2C3C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5231E"/>
  <w15:docId w15:val="{84EFF61D-5DB3-4AD1-AC72-F2662C4A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styleId="stBilgi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uiPriority w:val="99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AA">
    <w:name w:val="Gövde A A"/>
    <w:uiPriority w:val="99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aptanm">
    <w:name w:val="Saptanmış"/>
    <w:uiPriority w:val="99"/>
    <w:rPr>
      <w:rFonts w:ascii="Helvetica" w:hAnsi="Helvetica" w:cs="Arial Unicode MS"/>
      <w:color w:val="000000"/>
      <w:sz w:val="22"/>
      <w:szCs w:val="22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</w:rPr>
  </w:style>
  <w:style w:type="paragraph" w:styleId="ListeParagraf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styleId="Gl">
    <w:name w:val="Strong"/>
    <w:basedOn w:val="VarsaylanParagrafYazTipi"/>
    <w:uiPriority w:val="22"/>
    <w:qFormat/>
    <w:rsid w:val="00294B96"/>
    <w:rPr>
      <w:b/>
      <w:bCs/>
    </w:rPr>
  </w:style>
  <w:style w:type="character" w:customStyle="1" w:styleId="apple-converted-space">
    <w:name w:val="apple-converted-space"/>
    <w:basedOn w:val="VarsaylanParagrafYazTipi"/>
    <w:rsid w:val="00A60AA5"/>
  </w:style>
  <w:style w:type="paragraph" w:styleId="BalonMetni">
    <w:name w:val="Balloon Text"/>
    <w:basedOn w:val="Normal"/>
    <w:link w:val="BalonMetniChar"/>
    <w:uiPriority w:val="99"/>
    <w:semiHidden/>
    <w:unhideWhenUsed/>
    <w:rsid w:val="00CE11CA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1CA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Begum Guven</dc:creator>
  <cp:lastModifiedBy>Sadi Cilingir</cp:lastModifiedBy>
  <cp:revision>36</cp:revision>
  <dcterms:created xsi:type="dcterms:W3CDTF">2016-06-06T12:50:00Z</dcterms:created>
  <dcterms:modified xsi:type="dcterms:W3CDTF">2016-10-12T07:14:00Z</dcterms:modified>
</cp:coreProperties>
</file>