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9" w:rsidRDefault="007E4619" w:rsidP="007E4619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b/>
          <w:bCs/>
          <w:sz w:val="20"/>
          <w:szCs w:val="20"/>
        </w:rPr>
      </w:pPr>
    </w:p>
    <w:p w:rsidR="007E4619" w:rsidRDefault="00EC76FB" w:rsidP="001B7BE1">
      <w:pPr>
        <w:pStyle w:val="NormalWeb"/>
        <w:shd w:val="clear" w:color="auto" w:fill="FFFFFF"/>
        <w:spacing w:before="120" w:beforeAutospacing="0" w:after="120" w:afterAutospacing="0" w:line="269" w:lineRule="atLeast"/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33. ULUSLARARASI</w:t>
      </w:r>
      <w:r w:rsidR="001B7BE1" w:rsidRPr="001B7BE1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İSTANBUL KİTAP FUARI ONUR YAZARI</w:t>
      </w:r>
    </w:p>
    <w:p w:rsidR="00EC76FB" w:rsidRDefault="00EC76FB" w:rsidP="001B7BE1">
      <w:pPr>
        <w:pStyle w:val="NormalWeb"/>
        <w:shd w:val="clear" w:color="auto" w:fill="FFFFFF"/>
        <w:spacing w:before="120" w:beforeAutospacing="0" w:after="120" w:afterAutospacing="0" w:line="269" w:lineRule="atLeast"/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EC76FB" w:rsidRPr="001B7BE1" w:rsidRDefault="00EC76FB" w:rsidP="001B7BE1">
      <w:pPr>
        <w:pStyle w:val="NormalWeb"/>
        <w:shd w:val="clear" w:color="auto" w:fill="FFFFFF"/>
        <w:spacing w:before="120" w:beforeAutospacing="0" w:after="120" w:afterAutospacing="0" w:line="269" w:lineRule="atLeast"/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C2060A" w:rsidRDefault="00EC76FB" w:rsidP="00EC76FB">
      <w:pPr>
        <w:pStyle w:val="NormalWeb"/>
        <w:shd w:val="clear" w:color="auto" w:fill="FFFFFF"/>
        <w:spacing w:before="120" w:beforeAutospacing="0" w:after="120" w:afterAutospacing="0" w:line="269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56515</wp:posOffset>
            </wp:positionV>
            <wp:extent cx="2648585" cy="2724150"/>
            <wp:effectExtent l="19050" t="0" r="0" b="0"/>
            <wp:wrapSquare wrapText="bothSides"/>
            <wp:docPr id="2" name="Resim 1" descr="C:\Documents and Settings\cagdas.guler\Desktop\33. UIKF\BASIN\ATIL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gdas.guler\Desktop\33. UIKF\BASIN\ATILL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3CC">
        <w:rPr>
          <w:rFonts w:ascii="Arial" w:hAnsi="Arial" w:cs="Arial"/>
          <w:b/>
          <w:bCs/>
          <w:sz w:val="20"/>
          <w:szCs w:val="20"/>
        </w:rPr>
        <w:t>ATİLLÂ</w:t>
      </w:r>
      <w:r w:rsidRPr="007E4619">
        <w:rPr>
          <w:rFonts w:ascii="Arial" w:hAnsi="Arial" w:cs="Arial"/>
          <w:b/>
          <w:bCs/>
          <w:sz w:val="20"/>
          <w:szCs w:val="20"/>
        </w:rPr>
        <w:t xml:space="preserve"> DORSAY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E4619" w:rsidRPr="007E4619" w:rsidRDefault="007E4619" w:rsidP="00E825C6">
      <w:pPr>
        <w:pStyle w:val="NormalWeb"/>
        <w:shd w:val="clear" w:color="auto" w:fill="FFFFFF"/>
        <w:spacing w:before="120" w:beforeAutospacing="0" w:after="120" w:afterAutospacing="0" w:line="269" w:lineRule="atLeast"/>
        <w:jc w:val="both"/>
        <w:rPr>
          <w:rFonts w:ascii="Arial" w:hAnsi="Arial" w:cs="Arial"/>
          <w:sz w:val="20"/>
          <w:szCs w:val="20"/>
        </w:rPr>
      </w:pPr>
      <w:r w:rsidRPr="007E4619">
        <w:rPr>
          <w:rFonts w:ascii="Arial" w:hAnsi="Arial" w:cs="Arial"/>
          <w:sz w:val="20"/>
          <w:szCs w:val="20"/>
        </w:rPr>
        <w:t>(d.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tooltip="17 Mart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17 Mart</w:t>
        </w:r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tooltip="1939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1939</w:t>
        </w:r>
      </w:hyperlink>
      <w:r w:rsidRPr="007E4619">
        <w:rPr>
          <w:rFonts w:ascii="Arial" w:hAnsi="Arial" w:cs="Arial"/>
          <w:sz w:val="20"/>
          <w:szCs w:val="20"/>
        </w:rPr>
        <w:t>,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tooltip="İzmir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İzmir</w:t>
        </w:r>
      </w:hyperlink>
      <w:r w:rsidRPr="007E4619">
        <w:rPr>
          <w:rFonts w:ascii="Arial" w:hAnsi="Arial" w:cs="Arial"/>
          <w:sz w:val="20"/>
          <w:szCs w:val="20"/>
        </w:rPr>
        <w:t>) Türk sinema eleştirmeni, yazar, gazeteci, mimar.</w:t>
      </w:r>
      <w:r w:rsidR="00C2060A" w:rsidRPr="00C2060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:rsidR="007E4619" w:rsidRPr="007E4619" w:rsidRDefault="007E4619" w:rsidP="00E825C6">
      <w:pPr>
        <w:pStyle w:val="NormalWeb"/>
        <w:shd w:val="clear" w:color="auto" w:fill="FFFFFF"/>
        <w:spacing w:before="120" w:beforeAutospacing="0" w:after="120" w:afterAutospacing="0" w:line="269" w:lineRule="atLeast"/>
        <w:jc w:val="both"/>
        <w:rPr>
          <w:rFonts w:ascii="Arial" w:hAnsi="Arial" w:cs="Arial"/>
          <w:sz w:val="20"/>
          <w:szCs w:val="20"/>
        </w:rPr>
      </w:pPr>
      <w:r w:rsidRPr="007E4619">
        <w:rPr>
          <w:rFonts w:ascii="Arial" w:hAnsi="Arial" w:cs="Arial"/>
          <w:sz w:val="20"/>
          <w:szCs w:val="20"/>
        </w:rPr>
        <w:t>1964 yılında Devlet Güzel Sanatlar Akademisi (</w:t>
      </w:r>
      <w:hyperlink r:id="rId8" w:tooltip="Mimar Sinan Üniversitesi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Mimar Sinan Üniversitesi</w:t>
        </w:r>
      </w:hyperlink>
      <w:r w:rsidRPr="007E4619">
        <w:rPr>
          <w:rFonts w:ascii="Arial" w:hAnsi="Arial" w:cs="Arial"/>
          <w:sz w:val="20"/>
          <w:szCs w:val="20"/>
        </w:rPr>
        <w:t xml:space="preserve">) Yüksek Mimarlık bölümünden mezun olan </w:t>
      </w:r>
      <w:proofErr w:type="spellStart"/>
      <w:r w:rsidRPr="007E4619">
        <w:rPr>
          <w:rFonts w:ascii="Arial" w:hAnsi="Arial" w:cs="Arial"/>
          <w:sz w:val="20"/>
          <w:szCs w:val="20"/>
        </w:rPr>
        <w:t>Dorsay</w:t>
      </w:r>
      <w:proofErr w:type="spellEnd"/>
      <w:r w:rsidRPr="007E4619">
        <w:rPr>
          <w:rFonts w:ascii="Arial" w:hAnsi="Arial" w:cs="Arial"/>
          <w:sz w:val="20"/>
          <w:szCs w:val="20"/>
        </w:rPr>
        <w:t>, iki yıl sonra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Cumhuriyet (gazete)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Cumhuriyet</w:t>
        </w:r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gazetesinde sinema üzerine yazmaya başladı ve sonra bunu asıl meslek olarak seçti. Cumhuriyet’te 27 yıl sürekli yazdıktan sonra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0" w:tooltip="Milliyet (gazete)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Milliyet</w:t>
        </w:r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ve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Yeni Binyıl (gazete)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Yeni Yüzyıl</w:t>
        </w:r>
      </w:hyperlink>
      <w:r w:rsidRPr="007E4619">
        <w:rPr>
          <w:rFonts w:ascii="Arial" w:hAnsi="Arial" w:cs="Arial"/>
          <w:sz w:val="20"/>
          <w:szCs w:val="20"/>
        </w:rPr>
        <w:t>’da yazdı. En son olarak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ooltip="Sabah (gazete)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Sabah</w:t>
        </w:r>
      </w:hyperlink>
      <w:r w:rsidRPr="007E4619">
        <w:rPr>
          <w:rFonts w:ascii="Arial" w:hAnsi="Arial" w:cs="Arial"/>
          <w:sz w:val="20"/>
          <w:szCs w:val="20"/>
        </w:rPr>
        <w:t xml:space="preserve">'ta yazmaya başladı. 8 Nisan 2013 tarihinde yazdığı bir köşe yazısıyla da bu gazeteden ayrıldı. </w:t>
      </w:r>
    </w:p>
    <w:p w:rsidR="005D4183" w:rsidRDefault="007E4619" w:rsidP="00E825C6">
      <w:pPr>
        <w:pStyle w:val="NormalWeb"/>
        <w:shd w:val="clear" w:color="auto" w:fill="FFFFFF"/>
        <w:spacing w:before="120" w:beforeAutospacing="0" w:after="120" w:afterAutospacing="0" w:line="269" w:lineRule="atLeast"/>
        <w:jc w:val="both"/>
        <w:rPr>
          <w:rFonts w:ascii="Arial" w:hAnsi="Arial" w:cs="Arial"/>
          <w:sz w:val="20"/>
          <w:szCs w:val="20"/>
        </w:rPr>
      </w:pPr>
      <w:r w:rsidRPr="007E4619">
        <w:rPr>
          <w:rFonts w:ascii="Arial" w:hAnsi="Arial" w:cs="Arial"/>
          <w:sz w:val="20"/>
          <w:szCs w:val="20"/>
        </w:rPr>
        <w:t>Sinema dışında yemek kültürü, şehircilik ve yaşam kültürü üzerine yazılar yazarak kitaplaştırdı.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="00C2060A"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13" w:tooltip="İKSV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İKSV</w:t>
        </w:r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yürütme kurulu ve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tooltip="Siyad" w:history="1">
        <w:proofErr w:type="spellStart"/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Siyad</w:t>
        </w:r>
        <w:proofErr w:type="spellEnd"/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kurucu üyes</w:t>
      </w:r>
      <w:r w:rsidR="004D43CC">
        <w:rPr>
          <w:rFonts w:ascii="Arial" w:hAnsi="Arial" w:cs="Arial"/>
          <w:sz w:val="20"/>
          <w:szCs w:val="20"/>
        </w:rPr>
        <w:t xml:space="preserve">i ve onursal başkanı olan </w:t>
      </w:r>
      <w:proofErr w:type="spellStart"/>
      <w:r w:rsidR="004D43CC">
        <w:rPr>
          <w:rFonts w:ascii="Arial" w:hAnsi="Arial" w:cs="Arial"/>
          <w:sz w:val="20"/>
          <w:szCs w:val="20"/>
        </w:rPr>
        <w:t>Atillâ</w:t>
      </w:r>
      <w:proofErr w:type="spellEnd"/>
      <w:r w:rsidRPr="007E46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4619">
        <w:rPr>
          <w:rFonts w:ascii="Arial" w:hAnsi="Arial" w:cs="Arial"/>
          <w:sz w:val="20"/>
          <w:szCs w:val="20"/>
        </w:rPr>
        <w:t>Dorsay</w:t>
      </w:r>
      <w:proofErr w:type="spellEnd"/>
      <w:r w:rsidRPr="007E4619">
        <w:rPr>
          <w:rFonts w:ascii="Arial" w:hAnsi="Arial" w:cs="Arial"/>
          <w:sz w:val="20"/>
          <w:szCs w:val="20"/>
        </w:rPr>
        <w:t xml:space="preserve">, aynı zamanda müzikle de ilgilenmektedir. 1985'ten bu yana TRT 2'de sinema üzerine programlar yapan </w:t>
      </w:r>
      <w:proofErr w:type="spellStart"/>
      <w:r w:rsidRPr="007E4619">
        <w:rPr>
          <w:rFonts w:ascii="Arial" w:hAnsi="Arial" w:cs="Arial"/>
          <w:sz w:val="20"/>
          <w:szCs w:val="20"/>
        </w:rPr>
        <w:t>Dorsay</w:t>
      </w:r>
      <w:proofErr w:type="spellEnd"/>
      <w:r w:rsidRPr="007E4619">
        <w:rPr>
          <w:rFonts w:ascii="Arial" w:hAnsi="Arial" w:cs="Arial"/>
          <w:sz w:val="20"/>
          <w:szCs w:val="20"/>
        </w:rPr>
        <w:t xml:space="preserve">, ayrıca dokuz yıl boyunca (1995'e kadar) TRT Radyo 3’te müzik programları yaptı. </w:t>
      </w:r>
    </w:p>
    <w:p w:rsidR="007E4619" w:rsidRPr="007E4619" w:rsidRDefault="007E4619" w:rsidP="00E825C6">
      <w:pPr>
        <w:pStyle w:val="NormalWeb"/>
        <w:shd w:val="clear" w:color="auto" w:fill="FFFFFF"/>
        <w:spacing w:before="120" w:beforeAutospacing="0" w:after="120" w:afterAutospacing="0" w:line="269" w:lineRule="atLeast"/>
        <w:jc w:val="both"/>
        <w:rPr>
          <w:rFonts w:ascii="Arial" w:hAnsi="Arial" w:cs="Arial"/>
          <w:sz w:val="20"/>
          <w:szCs w:val="20"/>
        </w:rPr>
      </w:pPr>
      <w:r w:rsidRPr="007E4619">
        <w:rPr>
          <w:rFonts w:ascii="Arial" w:hAnsi="Arial" w:cs="Arial"/>
          <w:sz w:val="20"/>
          <w:szCs w:val="20"/>
        </w:rPr>
        <w:t>Çeşitli festival ve yarışmalarda jüri üyeliği yapan yazar, FIPRESCI -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5" w:tooltip="Uluslararası Sinema Yazarları Federasyonu (sayfa mevcut değil)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Uluslararası Sinema Yazarları Federasyonu</w:t>
        </w:r>
      </w:hyperlink>
      <w:r w:rsidRPr="007E4619">
        <w:rPr>
          <w:rFonts w:ascii="Arial" w:hAnsi="Arial" w:cs="Arial"/>
          <w:sz w:val="20"/>
          <w:szCs w:val="20"/>
        </w:rPr>
        <w:t>’nun Türkiye temsilcisidir. 1979'da çevrilen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i/>
          <w:iCs/>
          <w:sz w:val="20"/>
          <w:szCs w:val="20"/>
        </w:rPr>
        <w:t>Vatandaş Rıza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adlı bir de film senaryosu yazmış olup, sadece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hyperlink r:id="rId16" w:tooltip="Yeşilçam" w:history="1">
        <w:r w:rsidRPr="007E4619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Yeşilçam</w:t>
        </w:r>
      </w:hyperlink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sz w:val="20"/>
          <w:szCs w:val="20"/>
        </w:rPr>
        <w:t>değil, dünya sinemalarını da yakından izlemektedir.</w:t>
      </w:r>
      <w:r w:rsidRPr="007E4619">
        <w:rPr>
          <w:rStyle w:val="apple-converted-space"/>
          <w:rFonts w:ascii="Arial" w:hAnsi="Arial" w:cs="Arial"/>
          <w:sz w:val="20"/>
          <w:szCs w:val="20"/>
        </w:rPr>
        <w:t> </w:t>
      </w:r>
      <w:r w:rsidRPr="007E4619">
        <w:rPr>
          <w:rFonts w:ascii="Arial" w:hAnsi="Arial" w:cs="Arial"/>
          <w:i/>
          <w:iCs/>
          <w:sz w:val="20"/>
          <w:szCs w:val="20"/>
        </w:rPr>
        <w:t>Bugüne kadar 45 kitap yazmıştır.</w:t>
      </w:r>
    </w:p>
    <w:p w:rsidR="00D3365C" w:rsidRPr="007E4619" w:rsidRDefault="00D3365C">
      <w:pPr>
        <w:rPr>
          <w:sz w:val="20"/>
          <w:szCs w:val="20"/>
        </w:rPr>
      </w:pPr>
    </w:p>
    <w:sectPr w:rsidR="00D3365C" w:rsidRPr="007E4619" w:rsidSect="00D3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E4619"/>
    <w:rsid w:val="000816F9"/>
    <w:rsid w:val="00160BE3"/>
    <w:rsid w:val="001B7BE1"/>
    <w:rsid w:val="004D43CC"/>
    <w:rsid w:val="0052164B"/>
    <w:rsid w:val="005D4183"/>
    <w:rsid w:val="007E4619"/>
    <w:rsid w:val="008B290A"/>
    <w:rsid w:val="00906351"/>
    <w:rsid w:val="009C75E8"/>
    <w:rsid w:val="00C2060A"/>
    <w:rsid w:val="00D3365C"/>
    <w:rsid w:val="00E825C6"/>
    <w:rsid w:val="00E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E4619"/>
  </w:style>
  <w:style w:type="character" w:styleId="Kpr">
    <w:name w:val="Hyperlink"/>
    <w:basedOn w:val="VarsaylanParagrafYazTipi"/>
    <w:uiPriority w:val="99"/>
    <w:semiHidden/>
    <w:unhideWhenUsed/>
    <w:rsid w:val="007E46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Mimar_Sinan_%C3%9Cniversitesi" TargetMode="External"/><Relationship Id="rId13" Type="http://schemas.openxmlformats.org/officeDocument/2006/relationships/hyperlink" Target="http://tr.wikipedia.org/wiki/%C4%B0KS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%C4%B0zmir" TargetMode="External"/><Relationship Id="rId12" Type="http://schemas.openxmlformats.org/officeDocument/2006/relationships/hyperlink" Target="http://tr.wikipedia.org/wiki/Sabah_(gazete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r.wikipedia.org/wiki/Ye%C5%9Fil%C3%A7am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1939" TargetMode="External"/><Relationship Id="rId11" Type="http://schemas.openxmlformats.org/officeDocument/2006/relationships/hyperlink" Target="http://tr.wikipedia.org/wiki/Yeni_Biny%C4%B1l_(gazete)" TargetMode="External"/><Relationship Id="rId5" Type="http://schemas.openxmlformats.org/officeDocument/2006/relationships/hyperlink" Target="http://tr.wikipedia.org/wiki/17_Mart" TargetMode="External"/><Relationship Id="rId15" Type="http://schemas.openxmlformats.org/officeDocument/2006/relationships/hyperlink" Target="http://tr.wikipedia.org/w/index.php?title=Uluslararas%C4%B1_Sinema_Yazarlar%C4%B1_Federasyonu&amp;action=edit&amp;redlink=1" TargetMode="External"/><Relationship Id="rId10" Type="http://schemas.openxmlformats.org/officeDocument/2006/relationships/hyperlink" Target="http://tr.wikipedia.org/wiki/Milliyet_(gazete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r.wikipedia.org/wiki/Cumhuriyet_(gazete)" TargetMode="External"/><Relationship Id="rId14" Type="http://schemas.openxmlformats.org/officeDocument/2006/relationships/hyperlink" Target="http://tr.wikipedia.org/wiki/Siya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cagdas.guler</dc:creator>
  <cp:keywords/>
  <dc:description/>
  <cp:lastModifiedBy>tuyap</cp:lastModifiedBy>
  <cp:revision>8</cp:revision>
  <cp:lastPrinted>2014-09-22T09:19:00Z</cp:lastPrinted>
  <dcterms:created xsi:type="dcterms:W3CDTF">2014-06-19T11:49:00Z</dcterms:created>
  <dcterms:modified xsi:type="dcterms:W3CDTF">2014-10-31T12:53:00Z</dcterms:modified>
</cp:coreProperties>
</file>