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9B274" w14:textId="77777777" w:rsidR="009B76FC" w:rsidRPr="009B76FC" w:rsidRDefault="009B76FC" w:rsidP="009B76FC">
      <w:pPr>
        <w:spacing w:line="240" w:lineRule="auto"/>
        <w:rPr>
          <w:b/>
          <w:bCs/>
          <w:sz w:val="40"/>
          <w:szCs w:val="40"/>
        </w:rPr>
      </w:pPr>
      <w:r w:rsidRPr="009B76FC">
        <w:rPr>
          <w:b/>
          <w:bCs/>
          <w:sz w:val="40"/>
          <w:szCs w:val="40"/>
        </w:rPr>
        <w:t xml:space="preserve">Peter </w:t>
      </w:r>
      <w:proofErr w:type="spellStart"/>
      <w:r w:rsidRPr="009B76FC">
        <w:rPr>
          <w:b/>
          <w:bCs/>
          <w:sz w:val="40"/>
          <w:szCs w:val="40"/>
        </w:rPr>
        <w:t>Watkins</w:t>
      </w:r>
      <w:proofErr w:type="spellEnd"/>
      <w:r w:rsidRPr="009B76FC">
        <w:rPr>
          <w:b/>
          <w:bCs/>
          <w:sz w:val="40"/>
          <w:szCs w:val="40"/>
        </w:rPr>
        <w:t xml:space="preserve">: Kestirme Yol </w:t>
      </w:r>
      <w:proofErr w:type="gramStart"/>
      <w:r w:rsidRPr="009B76FC">
        <w:rPr>
          <w:b/>
          <w:bCs/>
          <w:sz w:val="40"/>
          <w:szCs w:val="40"/>
        </w:rPr>
        <w:t>Yok -</w:t>
      </w:r>
      <w:proofErr w:type="gramEnd"/>
      <w:r w:rsidRPr="009B76FC">
        <w:rPr>
          <w:b/>
          <w:bCs/>
          <w:sz w:val="40"/>
          <w:szCs w:val="40"/>
        </w:rPr>
        <w:t xml:space="preserve"> Altıncı Hafta Gösterimleri</w:t>
      </w:r>
    </w:p>
    <w:p w14:paraId="72FFEF7E" w14:textId="19DC160D" w:rsidR="009B76FC" w:rsidRPr="009B76FC" w:rsidRDefault="009B76FC" w:rsidP="009B76FC">
      <w:pPr>
        <w:spacing w:line="240" w:lineRule="auto"/>
        <w:rPr>
          <w:sz w:val="24"/>
          <w:szCs w:val="24"/>
        </w:rPr>
      </w:pPr>
      <w:proofErr w:type="spellStart"/>
      <w:r w:rsidRPr="009B76FC">
        <w:rPr>
          <w:sz w:val="24"/>
          <w:szCs w:val="24"/>
        </w:rPr>
        <w:t>Görültü’nün</w:t>
      </w:r>
      <w:proofErr w:type="spellEnd"/>
      <w:r w:rsidRPr="009B76FC">
        <w:rPr>
          <w:sz w:val="24"/>
          <w:szCs w:val="24"/>
        </w:rPr>
        <w:t xml:space="preserve"> Sinematek / Sinema Evi iş</w:t>
      </w:r>
      <w:r w:rsidR="00373882">
        <w:rPr>
          <w:sz w:val="24"/>
          <w:szCs w:val="24"/>
        </w:rPr>
        <w:t xml:space="preserve"> </w:t>
      </w:r>
      <w:r w:rsidRPr="009B76FC">
        <w:rPr>
          <w:sz w:val="24"/>
          <w:szCs w:val="24"/>
        </w:rPr>
        <w:t xml:space="preserve">birliğiyle gerçekleştirdiği Peter </w:t>
      </w:r>
      <w:proofErr w:type="spellStart"/>
      <w:r w:rsidRPr="009B76FC">
        <w:rPr>
          <w:sz w:val="24"/>
          <w:szCs w:val="24"/>
        </w:rPr>
        <w:t>Watkins</w:t>
      </w:r>
      <w:proofErr w:type="spellEnd"/>
      <w:r w:rsidRPr="009B76FC">
        <w:rPr>
          <w:sz w:val="24"/>
          <w:szCs w:val="24"/>
        </w:rPr>
        <w:t xml:space="preserve">: Kestirme Yol Yok </w:t>
      </w:r>
      <w:proofErr w:type="spellStart"/>
      <w:r w:rsidR="00373882">
        <w:rPr>
          <w:sz w:val="24"/>
          <w:szCs w:val="24"/>
        </w:rPr>
        <w:t>R</w:t>
      </w:r>
      <w:r w:rsidRPr="009B76FC">
        <w:rPr>
          <w:sz w:val="24"/>
          <w:szCs w:val="24"/>
        </w:rPr>
        <w:t>etrospektifi</w:t>
      </w:r>
      <w:r w:rsidR="00373882">
        <w:rPr>
          <w:sz w:val="24"/>
          <w:szCs w:val="24"/>
        </w:rPr>
        <w:t>’</w:t>
      </w:r>
      <w:r w:rsidRPr="009B76FC">
        <w:rPr>
          <w:sz w:val="24"/>
          <w:szCs w:val="24"/>
        </w:rPr>
        <w:t>nde</w:t>
      </w:r>
      <w:proofErr w:type="spellEnd"/>
      <w:r w:rsidRPr="009B76FC">
        <w:rPr>
          <w:sz w:val="24"/>
          <w:szCs w:val="24"/>
        </w:rPr>
        <w:t xml:space="preserve"> bu hafta 15 Mart Pazar günü tek bir film gösterilecek ve ardından sabırsızlıkla beklediğimiz bir sohbet gerçekleşecek.  </w:t>
      </w:r>
    </w:p>
    <w:p w14:paraId="3FBDF623" w14:textId="3645BCCF" w:rsidR="009B76FC" w:rsidRPr="009B76FC" w:rsidRDefault="009B76FC" w:rsidP="009B76FC">
      <w:pPr>
        <w:spacing w:line="240" w:lineRule="auto"/>
        <w:rPr>
          <w:sz w:val="24"/>
          <w:szCs w:val="24"/>
        </w:rPr>
      </w:pPr>
      <w:r w:rsidRPr="009B76FC">
        <w:rPr>
          <w:b/>
          <w:bCs/>
          <w:sz w:val="24"/>
          <w:szCs w:val="24"/>
        </w:rPr>
        <w:t>15 Mart Pazar günü 14.00’te </w:t>
      </w:r>
      <w:r w:rsidRPr="009B76FC">
        <w:rPr>
          <w:sz w:val="24"/>
          <w:szCs w:val="24"/>
        </w:rPr>
        <w:t xml:space="preserve">retrospektifte ilk kez gösterilecek film, Peter </w:t>
      </w:r>
      <w:proofErr w:type="spellStart"/>
      <w:r w:rsidRPr="009B76FC">
        <w:rPr>
          <w:sz w:val="24"/>
          <w:szCs w:val="24"/>
        </w:rPr>
        <w:t>Watkins’in</w:t>
      </w:r>
      <w:proofErr w:type="spellEnd"/>
      <w:r w:rsidRPr="009B76FC">
        <w:rPr>
          <w:sz w:val="24"/>
          <w:szCs w:val="24"/>
        </w:rPr>
        <w:t xml:space="preserve"> “en kişisel filmim” dediği </w:t>
      </w:r>
      <w:proofErr w:type="spellStart"/>
      <w:r w:rsidRPr="009B76FC">
        <w:rPr>
          <w:b/>
          <w:bCs/>
          <w:i/>
          <w:iCs/>
          <w:sz w:val="24"/>
          <w:szCs w:val="24"/>
        </w:rPr>
        <w:t>Edvard</w:t>
      </w:r>
      <w:proofErr w:type="spellEnd"/>
      <w:r w:rsidRPr="009B76FC">
        <w:rPr>
          <w:b/>
          <w:bCs/>
          <w:i/>
          <w:iCs/>
          <w:sz w:val="24"/>
          <w:szCs w:val="24"/>
        </w:rPr>
        <w:t xml:space="preserve"> Munch</w:t>
      </w:r>
      <w:r w:rsidRPr="009B76FC">
        <w:rPr>
          <w:b/>
          <w:bCs/>
          <w:sz w:val="24"/>
          <w:szCs w:val="24"/>
        </w:rPr>
        <w:t> (1973)</w:t>
      </w:r>
      <w:r w:rsidRPr="009B76FC">
        <w:rPr>
          <w:sz w:val="24"/>
          <w:szCs w:val="24"/>
        </w:rPr>
        <w:t xml:space="preserve">. Norveçli ressamın biyografisi, </w:t>
      </w:r>
      <w:proofErr w:type="spellStart"/>
      <w:r w:rsidRPr="009B76FC">
        <w:rPr>
          <w:sz w:val="24"/>
          <w:szCs w:val="24"/>
        </w:rPr>
        <w:t>Munch’un</w:t>
      </w:r>
      <w:proofErr w:type="spellEnd"/>
      <w:r w:rsidRPr="009B76FC">
        <w:rPr>
          <w:sz w:val="24"/>
          <w:szCs w:val="24"/>
        </w:rPr>
        <w:t xml:space="preserve"> hayatının 10 yılını dünyada ve Norveç’te o sırada yaşanan gelişmeler eşliğinde merkeze alıyor ve </w:t>
      </w:r>
      <w:proofErr w:type="spellStart"/>
      <w:r w:rsidRPr="009B76FC">
        <w:rPr>
          <w:sz w:val="24"/>
          <w:szCs w:val="24"/>
        </w:rPr>
        <w:t>Watkins</w:t>
      </w:r>
      <w:proofErr w:type="spellEnd"/>
      <w:r w:rsidRPr="009B76FC">
        <w:rPr>
          <w:sz w:val="24"/>
          <w:szCs w:val="24"/>
        </w:rPr>
        <w:t xml:space="preserve"> filmografisi içinde özel bir yerde duruyor. </w:t>
      </w:r>
      <w:hyperlink r:id="rId4" w:tgtFrame="_blank" w:history="1">
        <w:r w:rsidRPr="009B76FC">
          <w:rPr>
            <w:rStyle w:val="Kpr"/>
            <w:sz w:val="24"/>
            <w:szCs w:val="24"/>
          </w:rPr>
          <w:t>Biletler Mobilet’te.</w:t>
        </w:r>
      </w:hyperlink>
      <w:r>
        <w:rPr>
          <w:sz w:val="24"/>
          <w:szCs w:val="24"/>
        </w:rPr>
        <w:t xml:space="preserve"> (</w:t>
      </w:r>
      <w:hyperlink r:id="rId5" w:history="1">
        <w:r w:rsidRPr="005A7A9E">
          <w:rPr>
            <w:rStyle w:val="Kpr"/>
            <w:sz w:val="24"/>
            <w:szCs w:val="24"/>
          </w:rPr>
          <w:t>https://mobilet.com/tr/event/edvard-munch-51833/</w:t>
        </w:r>
      </w:hyperlink>
      <w:r>
        <w:rPr>
          <w:sz w:val="24"/>
          <w:szCs w:val="24"/>
        </w:rPr>
        <w:t xml:space="preserve">) </w:t>
      </w:r>
    </w:p>
    <w:p w14:paraId="75987B1F" w14:textId="77777777" w:rsidR="009B76FC" w:rsidRPr="009B76FC" w:rsidRDefault="009B76FC" w:rsidP="009B76FC">
      <w:pPr>
        <w:spacing w:line="240" w:lineRule="auto"/>
        <w:rPr>
          <w:sz w:val="24"/>
          <w:szCs w:val="24"/>
        </w:rPr>
      </w:pPr>
      <w:r w:rsidRPr="009B76FC">
        <w:rPr>
          <w:sz w:val="24"/>
          <w:szCs w:val="24"/>
        </w:rPr>
        <w:t>Geçen hafta ikinci kez ve kalabalık bir salonda gösterilen </w:t>
      </w:r>
      <w:r w:rsidRPr="009B76FC">
        <w:rPr>
          <w:i/>
          <w:iCs/>
          <w:sz w:val="24"/>
          <w:szCs w:val="24"/>
        </w:rPr>
        <w:t>Komün (Paris, 1871)</w:t>
      </w:r>
      <w:r w:rsidRPr="009B76FC">
        <w:rPr>
          <w:sz w:val="24"/>
          <w:szCs w:val="24"/>
        </w:rPr>
        <w:t xml:space="preserve">’de olduğu gibi amatör oyuncuların hem kendi hayatlarından hem de o dönemin Norveç’inden seslendiği film, alışıldık bir biyografi değil. </w:t>
      </w:r>
      <w:proofErr w:type="spellStart"/>
      <w:r w:rsidRPr="009B76FC">
        <w:rPr>
          <w:sz w:val="24"/>
          <w:szCs w:val="24"/>
        </w:rPr>
        <w:t>Watkins’in</w:t>
      </w:r>
      <w:proofErr w:type="spellEnd"/>
      <w:r w:rsidRPr="009B76FC">
        <w:rPr>
          <w:sz w:val="24"/>
          <w:szCs w:val="24"/>
        </w:rPr>
        <w:t xml:space="preserve"> özellikle son dönem filmlerinde yer alanların hayatlarını dönüştüren çalışma tarzı, </w:t>
      </w:r>
      <w:proofErr w:type="spellStart"/>
      <w:r w:rsidRPr="009B76FC">
        <w:rPr>
          <w:sz w:val="24"/>
          <w:szCs w:val="24"/>
        </w:rPr>
        <w:t>Munch’ta</w:t>
      </w:r>
      <w:proofErr w:type="spellEnd"/>
      <w:r w:rsidRPr="009B76FC">
        <w:rPr>
          <w:sz w:val="24"/>
          <w:szCs w:val="24"/>
        </w:rPr>
        <w:t xml:space="preserve"> da kendisini gösteriyor ve mesela filmde </w:t>
      </w:r>
      <w:proofErr w:type="spellStart"/>
      <w:r w:rsidRPr="009B76FC">
        <w:rPr>
          <w:sz w:val="24"/>
          <w:szCs w:val="24"/>
        </w:rPr>
        <w:t>Munch’un</w:t>
      </w:r>
      <w:proofErr w:type="spellEnd"/>
      <w:r w:rsidRPr="009B76FC">
        <w:rPr>
          <w:sz w:val="24"/>
          <w:szCs w:val="24"/>
        </w:rPr>
        <w:t xml:space="preserve"> canlandıran </w:t>
      </w:r>
      <w:proofErr w:type="spellStart"/>
      <w:r w:rsidRPr="009B76FC">
        <w:rPr>
          <w:sz w:val="24"/>
          <w:szCs w:val="24"/>
        </w:rPr>
        <w:t>Geir</w:t>
      </w:r>
      <w:proofErr w:type="spellEnd"/>
      <w:r w:rsidRPr="009B76FC">
        <w:rPr>
          <w:sz w:val="24"/>
          <w:szCs w:val="24"/>
        </w:rPr>
        <w:t xml:space="preserve"> </w:t>
      </w:r>
      <w:proofErr w:type="spellStart"/>
      <w:r w:rsidRPr="009B76FC">
        <w:rPr>
          <w:sz w:val="24"/>
          <w:szCs w:val="24"/>
        </w:rPr>
        <w:t>Westby</w:t>
      </w:r>
      <w:proofErr w:type="spellEnd"/>
      <w:r w:rsidRPr="009B76FC">
        <w:rPr>
          <w:sz w:val="24"/>
          <w:szCs w:val="24"/>
        </w:rPr>
        <w:t>, filmin ardından hayatını ressam olarak devam ettiriyor. </w:t>
      </w:r>
    </w:p>
    <w:p w14:paraId="75B84F5E" w14:textId="77777777" w:rsidR="009B76FC" w:rsidRPr="009B76FC" w:rsidRDefault="009B76FC" w:rsidP="009B76FC">
      <w:pPr>
        <w:spacing w:line="240" w:lineRule="auto"/>
        <w:rPr>
          <w:sz w:val="24"/>
          <w:szCs w:val="24"/>
        </w:rPr>
      </w:pPr>
      <w:proofErr w:type="spellStart"/>
      <w:r w:rsidRPr="009B76FC">
        <w:rPr>
          <w:sz w:val="24"/>
          <w:szCs w:val="24"/>
        </w:rPr>
        <w:t>Watkins’in</w:t>
      </w:r>
      <w:proofErr w:type="spellEnd"/>
      <w:r w:rsidRPr="009B76FC">
        <w:rPr>
          <w:sz w:val="24"/>
          <w:szCs w:val="24"/>
        </w:rPr>
        <w:t xml:space="preserve"> çok iyi eleştiriler alan filmi, yönetmene göre yapımcıları tarafından görmezden geliniyor ve </w:t>
      </w:r>
      <w:proofErr w:type="spellStart"/>
      <w:r w:rsidRPr="009B76FC">
        <w:rPr>
          <w:sz w:val="24"/>
          <w:szCs w:val="24"/>
        </w:rPr>
        <w:t>ve</w:t>
      </w:r>
      <w:proofErr w:type="spellEnd"/>
      <w:r w:rsidRPr="009B76FC">
        <w:rPr>
          <w:sz w:val="24"/>
          <w:szCs w:val="24"/>
        </w:rPr>
        <w:t xml:space="preserve"> ihmal ediliyor. Filmin yapımcılarından Norveç televizyonu NRK, filmin yeni kopyalarını basmıyor ve elindekini de korumuyor. </w:t>
      </w:r>
      <w:proofErr w:type="spellStart"/>
      <w:r w:rsidRPr="009B76FC">
        <w:rPr>
          <w:sz w:val="24"/>
          <w:szCs w:val="24"/>
        </w:rPr>
        <w:t>Munch’un</w:t>
      </w:r>
      <w:proofErr w:type="spellEnd"/>
      <w:r w:rsidRPr="009B76FC">
        <w:rPr>
          <w:sz w:val="24"/>
          <w:szCs w:val="24"/>
        </w:rPr>
        <w:t xml:space="preserve"> eserleri Londra Ulusal Galerisi’nde sergilenirken </w:t>
      </w:r>
      <w:proofErr w:type="spellStart"/>
      <w:r w:rsidRPr="009B76FC">
        <w:rPr>
          <w:sz w:val="24"/>
          <w:szCs w:val="24"/>
        </w:rPr>
        <w:t>NRK’nin</w:t>
      </w:r>
      <w:proofErr w:type="spellEnd"/>
      <w:r w:rsidRPr="009B76FC">
        <w:rPr>
          <w:sz w:val="24"/>
          <w:szCs w:val="24"/>
        </w:rPr>
        <w:t xml:space="preserve"> gönderdiği kopya, ağırlıklı olarak siyah görüntülerden oluşuyor. </w:t>
      </w:r>
    </w:p>
    <w:p w14:paraId="670278B0" w14:textId="77777777" w:rsidR="009B76FC" w:rsidRPr="009B76FC" w:rsidRDefault="009B76FC" w:rsidP="009B76FC">
      <w:pPr>
        <w:spacing w:line="240" w:lineRule="auto"/>
        <w:rPr>
          <w:sz w:val="24"/>
          <w:szCs w:val="24"/>
        </w:rPr>
      </w:pPr>
      <w:r w:rsidRPr="009B76FC">
        <w:rPr>
          <w:sz w:val="24"/>
          <w:szCs w:val="24"/>
        </w:rPr>
        <w:t>Filmi sunmak ve ardından </w:t>
      </w:r>
      <w:r w:rsidRPr="009B76FC">
        <w:rPr>
          <w:b/>
          <w:bCs/>
          <w:sz w:val="24"/>
          <w:szCs w:val="24"/>
        </w:rPr>
        <w:t xml:space="preserve">17.30’da </w:t>
      </w:r>
      <w:proofErr w:type="spellStart"/>
      <w:r w:rsidRPr="009B76FC">
        <w:rPr>
          <w:b/>
          <w:bCs/>
          <w:sz w:val="24"/>
          <w:szCs w:val="24"/>
        </w:rPr>
        <w:t>Sinematek’in</w:t>
      </w:r>
      <w:proofErr w:type="spellEnd"/>
      <w:r w:rsidRPr="009B76FC">
        <w:rPr>
          <w:b/>
          <w:bCs/>
          <w:sz w:val="24"/>
          <w:szCs w:val="24"/>
        </w:rPr>
        <w:t xml:space="preserve"> Köşk Binası’ndaki </w:t>
      </w:r>
      <w:r w:rsidRPr="009B76FC">
        <w:rPr>
          <w:sz w:val="24"/>
          <w:szCs w:val="24"/>
        </w:rPr>
        <w:t>etkinlik salonunda bir sohbet gerçekleştirmek üzere hem </w:t>
      </w:r>
      <w:proofErr w:type="spellStart"/>
      <w:r w:rsidRPr="009B76FC">
        <w:rPr>
          <w:i/>
          <w:iCs/>
          <w:sz w:val="24"/>
          <w:szCs w:val="24"/>
        </w:rPr>
        <w:t>Edvard</w:t>
      </w:r>
      <w:proofErr w:type="spellEnd"/>
      <w:r w:rsidRPr="009B76FC">
        <w:rPr>
          <w:i/>
          <w:iCs/>
          <w:sz w:val="24"/>
          <w:szCs w:val="24"/>
        </w:rPr>
        <w:t xml:space="preserve"> </w:t>
      </w:r>
      <w:proofErr w:type="spellStart"/>
      <w:r w:rsidRPr="009B76FC">
        <w:rPr>
          <w:i/>
          <w:iCs/>
          <w:sz w:val="24"/>
          <w:szCs w:val="24"/>
        </w:rPr>
        <w:t>Munch</w:t>
      </w:r>
      <w:r w:rsidRPr="009B76FC">
        <w:rPr>
          <w:sz w:val="24"/>
          <w:szCs w:val="24"/>
        </w:rPr>
        <w:t>’un</w:t>
      </w:r>
      <w:proofErr w:type="spellEnd"/>
      <w:r w:rsidRPr="009B76FC">
        <w:rPr>
          <w:sz w:val="24"/>
          <w:szCs w:val="24"/>
        </w:rPr>
        <w:t xml:space="preserve"> hem de </w:t>
      </w:r>
      <w:r w:rsidRPr="009B76FC">
        <w:rPr>
          <w:i/>
          <w:iCs/>
          <w:sz w:val="24"/>
          <w:szCs w:val="24"/>
        </w:rPr>
        <w:t>Komün (Paris, 1871)</w:t>
      </w:r>
      <w:r w:rsidRPr="009B76FC">
        <w:rPr>
          <w:sz w:val="24"/>
          <w:szCs w:val="24"/>
        </w:rPr>
        <w:t> ve </w:t>
      </w:r>
      <w:proofErr w:type="spellStart"/>
      <w:r w:rsidRPr="009B76FC">
        <w:rPr>
          <w:i/>
          <w:iCs/>
          <w:sz w:val="24"/>
          <w:szCs w:val="24"/>
        </w:rPr>
        <w:t>Yolculuk</w:t>
      </w:r>
      <w:r w:rsidRPr="009B76FC">
        <w:rPr>
          <w:sz w:val="24"/>
          <w:szCs w:val="24"/>
        </w:rPr>
        <w:t>’un</w:t>
      </w:r>
      <w:proofErr w:type="spellEnd"/>
      <w:r w:rsidRPr="009B76FC">
        <w:rPr>
          <w:sz w:val="24"/>
          <w:szCs w:val="24"/>
        </w:rPr>
        <w:t xml:space="preserve"> bir bölümünün </w:t>
      </w:r>
      <w:r w:rsidRPr="009B76FC">
        <w:rPr>
          <w:b/>
          <w:bCs/>
          <w:sz w:val="24"/>
          <w:szCs w:val="24"/>
        </w:rPr>
        <w:t xml:space="preserve">görüntü yönetmeni </w:t>
      </w:r>
      <w:proofErr w:type="spellStart"/>
      <w:r w:rsidRPr="009B76FC">
        <w:rPr>
          <w:b/>
          <w:bCs/>
          <w:sz w:val="24"/>
          <w:szCs w:val="24"/>
        </w:rPr>
        <w:t>Odd</w:t>
      </w:r>
      <w:proofErr w:type="spellEnd"/>
      <w:r w:rsidRPr="009B76FC">
        <w:rPr>
          <w:b/>
          <w:bCs/>
          <w:sz w:val="24"/>
          <w:szCs w:val="24"/>
        </w:rPr>
        <w:t xml:space="preserve"> </w:t>
      </w:r>
      <w:proofErr w:type="spellStart"/>
      <w:r w:rsidRPr="009B76FC">
        <w:rPr>
          <w:b/>
          <w:bCs/>
          <w:sz w:val="24"/>
          <w:szCs w:val="24"/>
        </w:rPr>
        <w:t>Geir</w:t>
      </w:r>
      <w:proofErr w:type="spellEnd"/>
      <w:r w:rsidRPr="009B76FC">
        <w:rPr>
          <w:b/>
          <w:bCs/>
          <w:sz w:val="24"/>
          <w:szCs w:val="24"/>
        </w:rPr>
        <w:t xml:space="preserve"> </w:t>
      </w:r>
      <w:proofErr w:type="spellStart"/>
      <w:r w:rsidRPr="009B76FC">
        <w:rPr>
          <w:b/>
          <w:bCs/>
          <w:sz w:val="24"/>
          <w:szCs w:val="24"/>
        </w:rPr>
        <w:t>Sæther</w:t>
      </w:r>
      <w:proofErr w:type="spellEnd"/>
      <w:r w:rsidRPr="009B76FC">
        <w:rPr>
          <w:b/>
          <w:bCs/>
          <w:sz w:val="24"/>
          <w:szCs w:val="24"/>
        </w:rPr>
        <w:t> </w:t>
      </w:r>
      <w:r w:rsidRPr="009B76FC">
        <w:rPr>
          <w:sz w:val="24"/>
          <w:szCs w:val="24"/>
        </w:rPr>
        <w:t>bizlerle olacak. </w:t>
      </w:r>
    </w:p>
    <w:p w14:paraId="64DCD5E5" w14:textId="77777777" w:rsidR="009B76FC" w:rsidRPr="009B76FC" w:rsidRDefault="009B76FC" w:rsidP="009B76FC">
      <w:pPr>
        <w:spacing w:line="240" w:lineRule="auto"/>
        <w:rPr>
          <w:sz w:val="24"/>
          <w:szCs w:val="24"/>
        </w:rPr>
      </w:pPr>
      <w:proofErr w:type="spellStart"/>
      <w:r w:rsidRPr="009B76FC">
        <w:rPr>
          <w:sz w:val="24"/>
          <w:szCs w:val="24"/>
        </w:rPr>
        <w:t>Görültü</w:t>
      </w:r>
      <w:proofErr w:type="spellEnd"/>
      <w:r w:rsidRPr="009B76FC">
        <w:rPr>
          <w:sz w:val="24"/>
          <w:szCs w:val="24"/>
        </w:rPr>
        <w:t xml:space="preserve"> ekibinden </w:t>
      </w:r>
      <w:r w:rsidRPr="009B76FC">
        <w:rPr>
          <w:b/>
          <w:bCs/>
          <w:sz w:val="24"/>
          <w:szCs w:val="24"/>
        </w:rPr>
        <w:t>Deniz Tortum</w:t>
      </w:r>
      <w:r w:rsidRPr="009B76FC">
        <w:rPr>
          <w:sz w:val="24"/>
          <w:szCs w:val="24"/>
        </w:rPr>
        <w:t xml:space="preserve">’un </w:t>
      </w:r>
      <w:proofErr w:type="spellStart"/>
      <w:r w:rsidRPr="009B76FC">
        <w:rPr>
          <w:sz w:val="24"/>
          <w:szCs w:val="24"/>
        </w:rPr>
        <w:t>moderasyonu</w:t>
      </w:r>
      <w:proofErr w:type="spellEnd"/>
      <w:r w:rsidRPr="009B76FC">
        <w:rPr>
          <w:sz w:val="24"/>
          <w:szCs w:val="24"/>
        </w:rPr>
        <w:t xml:space="preserve"> ve çevirisiyle yapılacak sohbette, Norveçli görüntü yönetmeni </w:t>
      </w:r>
      <w:proofErr w:type="spellStart"/>
      <w:r w:rsidRPr="009B76FC">
        <w:rPr>
          <w:sz w:val="24"/>
          <w:szCs w:val="24"/>
        </w:rPr>
        <w:t>Sæther</w:t>
      </w:r>
      <w:proofErr w:type="spellEnd"/>
      <w:r w:rsidRPr="009B76FC">
        <w:rPr>
          <w:sz w:val="24"/>
          <w:szCs w:val="24"/>
        </w:rPr>
        <w:t xml:space="preserve">, </w:t>
      </w:r>
      <w:proofErr w:type="spellStart"/>
      <w:r w:rsidRPr="009B76FC">
        <w:rPr>
          <w:sz w:val="24"/>
          <w:szCs w:val="24"/>
        </w:rPr>
        <w:t>Watkins’in</w:t>
      </w:r>
      <w:proofErr w:type="spellEnd"/>
      <w:r w:rsidRPr="009B76FC">
        <w:rPr>
          <w:sz w:val="24"/>
          <w:szCs w:val="24"/>
        </w:rPr>
        <w:t xml:space="preserve"> özellikle ortak bir üretim konusunda kendisini geliştirdiği dönemdi bizlerle paylaşacak. Sohbetin başlığı ise “</w:t>
      </w:r>
      <w:r w:rsidRPr="009B76FC">
        <w:rPr>
          <w:b/>
          <w:bCs/>
          <w:sz w:val="24"/>
          <w:szCs w:val="24"/>
        </w:rPr>
        <w:t>Kameraya Bakmayı Unutmayın</w:t>
      </w:r>
      <w:r w:rsidRPr="009B76FC">
        <w:rPr>
          <w:sz w:val="24"/>
          <w:szCs w:val="24"/>
        </w:rPr>
        <w:t xml:space="preserve">”. Bu başlığı </w:t>
      </w:r>
      <w:proofErr w:type="spellStart"/>
      <w:r w:rsidRPr="009B76FC">
        <w:rPr>
          <w:sz w:val="24"/>
          <w:szCs w:val="24"/>
        </w:rPr>
        <w:t>Watkins’in</w:t>
      </w:r>
      <w:proofErr w:type="spellEnd"/>
      <w:r w:rsidRPr="009B76FC">
        <w:rPr>
          <w:sz w:val="24"/>
          <w:szCs w:val="24"/>
        </w:rPr>
        <w:t xml:space="preserve"> Komün setinde ekibine söylediği şu cümlelerden yola çıkarak seçtik:</w:t>
      </w:r>
    </w:p>
    <w:p w14:paraId="0706A9DB" w14:textId="77777777" w:rsidR="009B76FC" w:rsidRPr="009B76FC" w:rsidRDefault="009B76FC" w:rsidP="009B76FC">
      <w:pPr>
        <w:spacing w:line="240" w:lineRule="auto"/>
        <w:rPr>
          <w:sz w:val="24"/>
          <w:szCs w:val="24"/>
        </w:rPr>
      </w:pPr>
      <w:r w:rsidRPr="009B76FC">
        <w:rPr>
          <w:sz w:val="24"/>
          <w:szCs w:val="24"/>
        </w:rPr>
        <w:t>Kameraya bakmayı unutmayın. Kamera tam karşınızda değilse, dönün bakın. Bakmayışınız bir mesafe oluşturur ve doğal bir mesafe de değildir bu.</w:t>
      </w:r>
    </w:p>
    <w:p w14:paraId="71AD7D2D" w14:textId="51100539" w:rsidR="009B76FC" w:rsidRPr="009B76FC" w:rsidRDefault="009B76FC" w:rsidP="009B76FC">
      <w:pPr>
        <w:spacing w:line="240" w:lineRule="auto"/>
        <w:rPr>
          <w:sz w:val="24"/>
          <w:szCs w:val="24"/>
        </w:rPr>
      </w:pPr>
      <w:r w:rsidRPr="009B76FC">
        <w:rPr>
          <w:sz w:val="24"/>
          <w:szCs w:val="24"/>
        </w:rPr>
        <w:t xml:space="preserve">Gösterimde ve </w:t>
      </w:r>
      <w:proofErr w:type="spellStart"/>
      <w:r w:rsidRPr="009B76FC">
        <w:rPr>
          <w:sz w:val="24"/>
          <w:szCs w:val="24"/>
        </w:rPr>
        <w:t>Odd</w:t>
      </w:r>
      <w:proofErr w:type="spellEnd"/>
      <w:r w:rsidRPr="009B76FC">
        <w:rPr>
          <w:sz w:val="24"/>
          <w:szCs w:val="24"/>
        </w:rPr>
        <w:t xml:space="preserve"> </w:t>
      </w:r>
      <w:proofErr w:type="spellStart"/>
      <w:r w:rsidRPr="009B76FC">
        <w:rPr>
          <w:sz w:val="24"/>
          <w:szCs w:val="24"/>
        </w:rPr>
        <w:t>Geir</w:t>
      </w:r>
      <w:proofErr w:type="spellEnd"/>
      <w:r w:rsidRPr="009B76FC">
        <w:rPr>
          <w:sz w:val="24"/>
          <w:szCs w:val="24"/>
        </w:rPr>
        <w:t xml:space="preserve"> </w:t>
      </w:r>
      <w:proofErr w:type="spellStart"/>
      <w:r w:rsidRPr="009B76FC">
        <w:rPr>
          <w:sz w:val="24"/>
          <w:szCs w:val="24"/>
        </w:rPr>
        <w:t>Sæther’in</w:t>
      </w:r>
      <w:proofErr w:type="spellEnd"/>
      <w:r w:rsidRPr="009B76FC">
        <w:rPr>
          <w:sz w:val="24"/>
          <w:szCs w:val="24"/>
        </w:rPr>
        <w:t xml:space="preserve"> sohbetinde görüşmek dileğiyle</w:t>
      </w:r>
      <w:r>
        <w:rPr>
          <w:sz w:val="24"/>
          <w:szCs w:val="24"/>
        </w:rPr>
        <w:t>.</w:t>
      </w:r>
      <w:r w:rsidRPr="009B76FC">
        <w:rPr>
          <w:vanish/>
          <w:sz w:val="24"/>
          <w:szCs w:val="24"/>
        </w:rPr>
        <w:t>Formun Altı</w:t>
      </w:r>
    </w:p>
    <w:p w14:paraId="017FD89B" w14:textId="77777777" w:rsidR="00556779" w:rsidRPr="009B76FC" w:rsidRDefault="00556779" w:rsidP="009B76FC">
      <w:pPr>
        <w:spacing w:line="240" w:lineRule="auto"/>
        <w:rPr>
          <w:sz w:val="24"/>
          <w:szCs w:val="24"/>
        </w:rPr>
      </w:pPr>
    </w:p>
    <w:sectPr w:rsidR="00556779" w:rsidRPr="009B76FC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6FC"/>
    <w:rsid w:val="00373882"/>
    <w:rsid w:val="00556779"/>
    <w:rsid w:val="005D5BAA"/>
    <w:rsid w:val="006F1939"/>
    <w:rsid w:val="009B76FC"/>
    <w:rsid w:val="00A8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BCDB6"/>
  <w15:chartTrackingRefBased/>
  <w15:docId w15:val="{0918F704-54E0-4294-96C4-107199A2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B7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B7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B76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B7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B76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B7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B7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B7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B7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B76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B76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B76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B76FC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B76FC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B76F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B76F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B76F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B76F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B7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B7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B7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B7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B7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B76F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B76F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B76FC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B76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B76FC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B76FC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9B76FC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B76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bilet.com/tr/event/edvard-munch-51833/" TargetMode="External"/><Relationship Id="rId4" Type="http://schemas.openxmlformats.org/officeDocument/2006/relationships/hyperlink" Target="https://mobilet.com/tr/event/edvard-munch-5183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3</cp:revision>
  <dcterms:created xsi:type="dcterms:W3CDTF">2026-05-31T15:04:00Z</dcterms:created>
  <dcterms:modified xsi:type="dcterms:W3CDTF">2026-05-31T15:18:00Z</dcterms:modified>
</cp:coreProperties>
</file>