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701CC" w14:textId="77777777" w:rsidR="0030356C" w:rsidRPr="0030356C" w:rsidRDefault="0030356C" w:rsidP="0030356C">
      <w:pPr>
        <w:spacing w:line="240" w:lineRule="auto"/>
        <w:rPr>
          <w:b/>
          <w:bCs/>
          <w:sz w:val="40"/>
          <w:szCs w:val="40"/>
        </w:rPr>
      </w:pPr>
      <w:r w:rsidRPr="0030356C">
        <w:rPr>
          <w:b/>
          <w:bCs/>
          <w:sz w:val="40"/>
          <w:szCs w:val="40"/>
        </w:rPr>
        <w:t xml:space="preserve">Peter </w:t>
      </w:r>
      <w:proofErr w:type="spellStart"/>
      <w:r w:rsidRPr="0030356C">
        <w:rPr>
          <w:b/>
          <w:bCs/>
          <w:sz w:val="40"/>
          <w:szCs w:val="40"/>
        </w:rPr>
        <w:t>Watkins</w:t>
      </w:r>
      <w:proofErr w:type="spellEnd"/>
      <w:r w:rsidRPr="0030356C">
        <w:rPr>
          <w:b/>
          <w:bCs/>
          <w:sz w:val="40"/>
          <w:szCs w:val="40"/>
        </w:rPr>
        <w:t xml:space="preserve">: Kestirme Yol </w:t>
      </w:r>
      <w:proofErr w:type="gramStart"/>
      <w:r w:rsidRPr="0030356C">
        <w:rPr>
          <w:b/>
          <w:bCs/>
          <w:sz w:val="40"/>
          <w:szCs w:val="40"/>
        </w:rPr>
        <w:t>Yok -</w:t>
      </w:r>
      <w:proofErr w:type="gramEnd"/>
      <w:r w:rsidRPr="0030356C">
        <w:rPr>
          <w:b/>
          <w:bCs/>
          <w:sz w:val="40"/>
          <w:szCs w:val="40"/>
        </w:rPr>
        <w:t xml:space="preserve"> İkinci Hafta Gösterimleri</w:t>
      </w:r>
    </w:p>
    <w:p w14:paraId="791C9AF0" w14:textId="77777777" w:rsidR="0030356C" w:rsidRPr="0030356C" w:rsidRDefault="0030356C" w:rsidP="0030356C">
      <w:pPr>
        <w:spacing w:line="240" w:lineRule="auto"/>
        <w:rPr>
          <w:sz w:val="24"/>
          <w:szCs w:val="24"/>
        </w:rPr>
      </w:pPr>
      <w:r w:rsidRPr="0030356C">
        <w:rPr>
          <w:sz w:val="24"/>
          <w:szCs w:val="24"/>
        </w:rPr>
        <w:t>Merhaba,</w:t>
      </w:r>
    </w:p>
    <w:p w14:paraId="5970F35B" w14:textId="77777777" w:rsidR="0030356C" w:rsidRPr="0030356C" w:rsidRDefault="0030356C" w:rsidP="0030356C">
      <w:pPr>
        <w:spacing w:line="240" w:lineRule="auto"/>
        <w:rPr>
          <w:sz w:val="24"/>
          <w:szCs w:val="24"/>
        </w:rPr>
      </w:pPr>
      <w:r w:rsidRPr="0030356C">
        <w:rPr>
          <w:sz w:val="24"/>
          <w:szCs w:val="24"/>
        </w:rPr>
        <w:t xml:space="preserve">Peter </w:t>
      </w:r>
      <w:proofErr w:type="spellStart"/>
      <w:r w:rsidRPr="0030356C">
        <w:rPr>
          <w:sz w:val="24"/>
          <w:szCs w:val="24"/>
        </w:rPr>
        <w:t>Watkins</w:t>
      </w:r>
      <w:proofErr w:type="spellEnd"/>
      <w:r w:rsidRPr="0030356C">
        <w:rPr>
          <w:sz w:val="24"/>
          <w:szCs w:val="24"/>
        </w:rPr>
        <w:t>: Kestirme Yol Yok retrospektifi süresince göndereceğimiz haftalık bültenlerin ikincisinde bu haftanın gösterimleriyle ilgili bilgi vermek isteriz. </w:t>
      </w:r>
    </w:p>
    <w:p w14:paraId="5D34D8E0" w14:textId="77777777" w:rsidR="0030356C" w:rsidRPr="0030356C" w:rsidRDefault="0030356C" w:rsidP="0030356C">
      <w:pPr>
        <w:spacing w:line="240" w:lineRule="auto"/>
        <w:rPr>
          <w:sz w:val="24"/>
          <w:szCs w:val="24"/>
        </w:rPr>
      </w:pPr>
      <w:r w:rsidRPr="0030356C">
        <w:rPr>
          <w:sz w:val="24"/>
          <w:szCs w:val="24"/>
        </w:rPr>
        <w:t xml:space="preserve">Öncelikle dünkü </w:t>
      </w:r>
      <w:proofErr w:type="spellStart"/>
      <w:r w:rsidRPr="0030356C">
        <w:rPr>
          <w:sz w:val="24"/>
          <w:szCs w:val="24"/>
        </w:rPr>
        <w:t>Edvard</w:t>
      </w:r>
      <w:proofErr w:type="spellEnd"/>
      <w:r w:rsidRPr="0030356C">
        <w:rPr>
          <w:sz w:val="24"/>
          <w:szCs w:val="24"/>
        </w:rPr>
        <w:t xml:space="preserve"> Munch gösterimi teknik aksaklık nedeniyle iptal edildiği için çok üzüldük. Bültenin siz okurları arasında </w:t>
      </w:r>
      <w:proofErr w:type="gramStart"/>
      <w:r w:rsidRPr="0030356C">
        <w:rPr>
          <w:sz w:val="24"/>
          <w:szCs w:val="24"/>
        </w:rPr>
        <w:t>Pazar</w:t>
      </w:r>
      <w:proofErr w:type="gramEnd"/>
      <w:r w:rsidRPr="0030356C">
        <w:rPr>
          <w:sz w:val="24"/>
          <w:szCs w:val="24"/>
        </w:rPr>
        <w:t xml:space="preserve"> günlerini </w:t>
      </w:r>
      <w:proofErr w:type="spellStart"/>
      <w:r w:rsidRPr="0030356C">
        <w:rPr>
          <w:sz w:val="24"/>
          <w:szCs w:val="24"/>
        </w:rPr>
        <w:t>Edvard</w:t>
      </w:r>
      <w:proofErr w:type="spellEnd"/>
      <w:r w:rsidRPr="0030356C">
        <w:rPr>
          <w:sz w:val="24"/>
          <w:szCs w:val="24"/>
        </w:rPr>
        <w:t xml:space="preserve"> Munch izlemek için ayırıp izleyememiş olanlar varsa filmin 15 Mart’taki ikinci gösterimi için hevesinizin kırılmadığını umuyoruz. Düzenlenecek ek gösterimin tarihi de bu hafta açıklanacak. </w:t>
      </w:r>
    </w:p>
    <w:p w14:paraId="4F70FC04" w14:textId="77777777" w:rsidR="0030356C" w:rsidRPr="0030356C" w:rsidRDefault="0030356C" w:rsidP="0030356C">
      <w:pPr>
        <w:spacing w:line="240" w:lineRule="auto"/>
        <w:rPr>
          <w:sz w:val="24"/>
          <w:szCs w:val="24"/>
        </w:rPr>
      </w:pPr>
      <w:r w:rsidRPr="0030356C">
        <w:rPr>
          <w:sz w:val="24"/>
          <w:szCs w:val="24"/>
        </w:rPr>
        <w:t xml:space="preserve">10 Şubat’ta saat 20.00’de </w:t>
      </w:r>
      <w:proofErr w:type="spellStart"/>
      <w:r w:rsidRPr="0030356C">
        <w:rPr>
          <w:sz w:val="24"/>
          <w:szCs w:val="24"/>
        </w:rPr>
        <w:t>Watkins’in</w:t>
      </w:r>
      <w:proofErr w:type="spellEnd"/>
      <w:r w:rsidRPr="0030356C">
        <w:rPr>
          <w:sz w:val="24"/>
          <w:szCs w:val="24"/>
        </w:rPr>
        <w:t xml:space="preserve"> ilk döneminden iki filmi birlikte gösterilecek: Savaş Oyunu (</w:t>
      </w:r>
      <w:proofErr w:type="spellStart"/>
      <w:r w:rsidRPr="0030356C">
        <w:rPr>
          <w:sz w:val="24"/>
          <w:szCs w:val="24"/>
        </w:rPr>
        <w:t>The</w:t>
      </w:r>
      <w:proofErr w:type="spellEnd"/>
      <w:r w:rsidRPr="0030356C">
        <w:rPr>
          <w:sz w:val="24"/>
          <w:szCs w:val="24"/>
        </w:rPr>
        <w:t xml:space="preserve"> </w:t>
      </w:r>
      <w:proofErr w:type="spellStart"/>
      <w:r w:rsidRPr="0030356C">
        <w:rPr>
          <w:sz w:val="24"/>
          <w:szCs w:val="24"/>
        </w:rPr>
        <w:t>War</w:t>
      </w:r>
      <w:proofErr w:type="spellEnd"/>
      <w:r w:rsidRPr="0030356C">
        <w:rPr>
          <w:sz w:val="24"/>
          <w:szCs w:val="24"/>
        </w:rPr>
        <w:t xml:space="preserve"> Game, 1965) ve </w:t>
      </w:r>
      <w:proofErr w:type="spellStart"/>
      <w:r w:rsidRPr="0030356C">
        <w:rPr>
          <w:sz w:val="24"/>
          <w:szCs w:val="24"/>
        </w:rPr>
        <w:t>Culloden</w:t>
      </w:r>
      <w:proofErr w:type="spellEnd"/>
      <w:r w:rsidRPr="0030356C">
        <w:rPr>
          <w:sz w:val="24"/>
          <w:szCs w:val="24"/>
        </w:rPr>
        <w:t xml:space="preserve"> Muharebesi (</w:t>
      </w:r>
      <w:proofErr w:type="spellStart"/>
      <w:r w:rsidRPr="0030356C">
        <w:rPr>
          <w:sz w:val="24"/>
          <w:szCs w:val="24"/>
        </w:rPr>
        <w:t>Culloden</w:t>
      </w:r>
      <w:proofErr w:type="spellEnd"/>
      <w:r w:rsidRPr="0030356C">
        <w:rPr>
          <w:sz w:val="24"/>
          <w:szCs w:val="24"/>
        </w:rPr>
        <w:t xml:space="preserve">, 1964). Amatör kısa filmleriyle dikkat çektikten sonra o dönem genç ve yeni bir televizyon dili yaratmayı amaçlayan BBC tarafından işe alınan </w:t>
      </w:r>
      <w:proofErr w:type="spellStart"/>
      <w:r w:rsidRPr="0030356C">
        <w:rPr>
          <w:sz w:val="24"/>
          <w:szCs w:val="24"/>
        </w:rPr>
        <w:t>Watkins’in</w:t>
      </w:r>
      <w:proofErr w:type="spellEnd"/>
      <w:r w:rsidRPr="0030356C">
        <w:rPr>
          <w:sz w:val="24"/>
          <w:szCs w:val="24"/>
        </w:rPr>
        <w:t xml:space="preserve"> kurum için çektiği ilk film </w:t>
      </w:r>
      <w:proofErr w:type="spellStart"/>
      <w:r w:rsidRPr="0030356C">
        <w:rPr>
          <w:sz w:val="24"/>
          <w:szCs w:val="24"/>
        </w:rPr>
        <w:t>Culloden</w:t>
      </w:r>
      <w:proofErr w:type="spellEnd"/>
      <w:r w:rsidRPr="0030356C">
        <w:rPr>
          <w:sz w:val="24"/>
          <w:szCs w:val="24"/>
        </w:rPr>
        <w:t xml:space="preserve"> Muharebesi idi. </w:t>
      </w:r>
    </w:p>
    <w:p w14:paraId="3B4A77DE" w14:textId="77777777" w:rsidR="0030356C" w:rsidRPr="0030356C" w:rsidRDefault="0030356C" w:rsidP="0030356C">
      <w:pPr>
        <w:spacing w:line="240" w:lineRule="auto"/>
        <w:rPr>
          <w:sz w:val="24"/>
          <w:szCs w:val="24"/>
        </w:rPr>
      </w:pPr>
      <w:proofErr w:type="spellStart"/>
      <w:r w:rsidRPr="0030356C">
        <w:rPr>
          <w:sz w:val="24"/>
          <w:szCs w:val="24"/>
        </w:rPr>
        <w:t>Watkins</w:t>
      </w:r>
      <w:proofErr w:type="spellEnd"/>
      <w:r w:rsidRPr="0030356C">
        <w:rPr>
          <w:sz w:val="24"/>
          <w:szCs w:val="24"/>
        </w:rPr>
        <w:t xml:space="preserve">, belgesel ile kurmacanın sınırlarını sınadığı filmde 1745 </w:t>
      </w:r>
      <w:proofErr w:type="spellStart"/>
      <w:r w:rsidRPr="0030356C">
        <w:rPr>
          <w:sz w:val="24"/>
          <w:szCs w:val="24"/>
        </w:rPr>
        <w:t>Jakobite</w:t>
      </w:r>
      <w:proofErr w:type="spellEnd"/>
      <w:r w:rsidRPr="0030356C">
        <w:rPr>
          <w:sz w:val="24"/>
          <w:szCs w:val="24"/>
        </w:rPr>
        <w:t xml:space="preserve"> ayaklanmasının son muharebesinden "canlı yayınla” bildiriyor. Savaş muhabiri dış ses, askerlere “Kaç gündür yemek yemediniz?” gibi insani sorularla yaklaşırken, film elitler arası bir iktidar mücadelesinde hayatını kaybedenlerin tarih boyu tekrarlanan dramını gözler önünde seriyor. </w:t>
      </w:r>
    </w:p>
    <w:p w14:paraId="233F66BD" w14:textId="77777777" w:rsidR="0030356C" w:rsidRPr="0030356C" w:rsidRDefault="0030356C" w:rsidP="0030356C">
      <w:pPr>
        <w:spacing w:line="240" w:lineRule="auto"/>
        <w:rPr>
          <w:sz w:val="24"/>
          <w:szCs w:val="24"/>
        </w:rPr>
      </w:pPr>
      <w:proofErr w:type="spellStart"/>
      <w:r w:rsidRPr="0030356C">
        <w:rPr>
          <w:sz w:val="24"/>
          <w:szCs w:val="24"/>
        </w:rPr>
        <w:t>Watkins’in</w:t>
      </w:r>
      <w:proofErr w:type="spellEnd"/>
      <w:r w:rsidRPr="0030356C">
        <w:rPr>
          <w:sz w:val="24"/>
          <w:szCs w:val="24"/>
        </w:rPr>
        <w:t xml:space="preserve"> kurumlarla mücadelesini de başlatan ve önce sansürlenip sonra belgesel dalında Oscar kazanan Savaş Oyunu da ödül tanımının aksine “sahte” bir belgesel. İngiltere’ye Sovyetler Birliği tarafından atılan bir atom bombasının etkilerini gerçek verilere göre kuran sahte haber belgeseli, halkın nükleer savaş konusunda nasıl yanlış bilgilendirildiği ve yetkililerin, yöneticilerin sorumsuzluğunun milyonların yaşamıyla oynadığına dair tavizsiz bir film. Savaş </w:t>
      </w:r>
      <w:proofErr w:type="spellStart"/>
      <w:r w:rsidRPr="0030356C">
        <w:rPr>
          <w:sz w:val="24"/>
          <w:szCs w:val="24"/>
        </w:rPr>
        <w:t>Oyunu’nun</w:t>
      </w:r>
      <w:proofErr w:type="spellEnd"/>
      <w:r w:rsidRPr="0030356C">
        <w:rPr>
          <w:sz w:val="24"/>
          <w:szCs w:val="24"/>
        </w:rPr>
        <w:t xml:space="preserve"> çekildikten sonra fazla dehşet verici bulunması ve sansürlenmesi </w:t>
      </w:r>
      <w:proofErr w:type="spellStart"/>
      <w:r w:rsidRPr="0030356C">
        <w:rPr>
          <w:sz w:val="24"/>
          <w:szCs w:val="24"/>
        </w:rPr>
        <w:t>Watkins’i</w:t>
      </w:r>
      <w:proofErr w:type="spellEnd"/>
      <w:r w:rsidRPr="0030356C">
        <w:rPr>
          <w:sz w:val="24"/>
          <w:szCs w:val="24"/>
        </w:rPr>
        <w:t xml:space="preserve"> isyana sürüklemiş ve kariyeri için bir kırılma noktası olmuştu. </w:t>
      </w:r>
    </w:p>
    <w:p w14:paraId="525534F4" w14:textId="61117363" w:rsidR="0030356C" w:rsidRPr="0030356C" w:rsidRDefault="0030356C" w:rsidP="0030356C">
      <w:pPr>
        <w:spacing w:line="240" w:lineRule="auto"/>
        <w:rPr>
          <w:sz w:val="24"/>
          <w:szCs w:val="24"/>
        </w:rPr>
      </w:pPr>
      <w:r w:rsidRPr="0030356C">
        <w:rPr>
          <w:sz w:val="24"/>
          <w:szCs w:val="24"/>
        </w:rPr>
        <w:t xml:space="preserve">Yaklaşık iki saat sürecek bu iki gösterimi, yaptığı haberler ve belgeseller </w:t>
      </w:r>
      <w:proofErr w:type="spellStart"/>
      <w:r w:rsidRPr="0030356C">
        <w:rPr>
          <w:sz w:val="24"/>
          <w:szCs w:val="24"/>
        </w:rPr>
        <w:t>Vice</w:t>
      </w:r>
      <w:proofErr w:type="spellEnd"/>
      <w:r w:rsidRPr="0030356C">
        <w:rPr>
          <w:sz w:val="24"/>
          <w:szCs w:val="24"/>
        </w:rPr>
        <w:t xml:space="preserve">, BBC ve </w:t>
      </w:r>
      <w:proofErr w:type="spellStart"/>
      <w:r w:rsidRPr="0030356C">
        <w:rPr>
          <w:sz w:val="24"/>
          <w:szCs w:val="24"/>
        </w:rPr>
        <w:t>The</w:t>
      </w:r>
      <w:proofErr w:type="spellEnd"/>
      <w:r w:rsidRPr="0030356C">
        <w:rPr>
          <w:sz w:val="24"/>
          <w:szCs w:val="24"/>
        </w:rPr>
        <w:t xml:space="preserve"> </w:t>
      </w:r>
      <w:proofErr w:type="spellStart"/>
      <w:r w:rsidRPr="0030356C">
        <w:rPr>
          <w:sz w:val="24"/>
          <w:szCs w:val="24"/>
        </w:rPr>
        <w:t>Associated</w:t>
      </w:r>
      <w:proofErr w:type="spellEnd"/>
      <w:r w:rsidRPr="0030356C">
        <w:rPr>
          <w:sz w:val="24"/>
          <w:szCs w:val="24"/>
        </w:rPr>
        <w:t xml:space="preserve"> </w:t>
      </w:r>
      <w:proofErr w:type="spellStart"/>
      <w:r w:rsidRPr="0030356C">
        <w:rPr>
          <w:sz w:val="24"/>
          <w:szCs w:val="24"/>
        </w:rPr>
        <w:t>Press</w:t>
      </w:r>
      <w:proofErr w:type="spellEnd"/>
      <w:r w:rsidRPr="0030356C">
        <w:rPr>
          <w:sz w:val="24"/>
          <w:szCs w:val="24"/>
        </w:rPr>
        <w:t xml:space="preserve"> gibi uluslararası mecralarda yer alan bağımsız yapımcı ve gazeteci Zeynep Bilginsoy sunacak. </w:t>
      </w:r>
      <w:hyperlink r:id="rId4" w:tgtFrame="_blank" w:history="1">
        <w:r w:rsidRPr="0030356C">
          <w:rPr>
            <w:rStyle w:val="Kpr"/>
            <w:sz w:val="24"/>
            <w:szCs w:val="24"/>
          </w:rPr>
          <w:t>Gösterimlerin bileti Mobilet’te satışta</w:t>
        </w:r>
      </w:hyperlink>
      <w:r w:rsidRPr="0030356C">
        <w:rPr>
          <w:sz w:val="24"/>
          <w:szCs w:val="24"/>
        </w:rPr>
        <w:t>.</w:t>
      </w:r>
      <w:r>
        <w:rPr>
          <w:sz w:val="24"/>
          <w:szCs w:val="24"/>
        </w:rPr>
        <w:t xml:space="preserve"> (</w:t>
      </w:r>
      <w:hyperlink r:id="rId5" w:history="1">
        <w:r w:rsidRPr="006560D1">
          <w:rPr>
            <w:rStyle w:val="Kpr"/>
            <w:sz w:val="24"/>
            <w:szCs w:val="24"/>
          </w:rPr>
          <w:t>https://mobilet.com/tr/event/savas-oyunu-the-war-game-culloden-muharabesi-culloden-51826/</w:t>
        </w:r>
      </w:hyperlink>
      <w:r>
        <w:rPr>
          <w:sz w:val="24"/>
          <w:szCs w:val="24"/>
        </w:rPr>
        <w:t xml:space="preserve">) </w:t>
      </w:r>
    </w:p>
    <w:p w14:paraId="2C155F77" w14:textId="5EE2CF25" w:rsidR="0030356C" w:rsidRPr="0030356C" w:rsidRDefault="0030356C" w:rsidP="0030356C">
      <w:pPr>
        <w:spacing w:line="240" w:lineRule="auto"/>
        <w:rPr>
          <w:sz w:val="24"/>
          <w:szCs w:val="24"/>
        </w:rPr>
      </w:pPr>
      <w:r w:rsidRPr="0030356C">
        <w:rPr>
          <w:sz w:val="24"/>
          <w:szCs w:val="24"/>
        </w:rPr>
        <w:t xml:space="preserve">Haftanın diğer gösterimi ise 15 Şubat Pazar günü 14.00’te gerçekleşecek Komün (Paris, 1871) </w:t>
      </w:r>
      <w:r w:rsidR="00276A02">
        <w:rPr>
          <w:rFonts w:cstheme="minorHAnsi"/>
          <w:sz w:val="24"/>
          <w:szCs w:val="24"/>
        </w:rPr>
        <w:t>[</w:t>
      </w:r>
      <w:r w:rsidR="00276A02" w:rsidRPr="0030356C">
        <w:rPr>
          <w:sz w:val="24"/>
          <w:szCs w:val="24"/>
        </w:rPr>
        <w:t>Komün (Paris, 1871)</w:t>
      </w:r>
      <w:r w:rsidR="00276A02">
        <w:rPr>
          <w:rFonts w:cstheme="minorHAnsi"/>
          <w:sz w:val="24"/>
          <w:szCs w:val="24"/>
        </w:rPr>
        <w:t>]</w:t>
      </w:r>
      <w:r w:rsidRPr="0030356C">
        <w:rPr>
          <w:sz w:val="24"/>
          <w:szCs w:val="24"/>
        </w:rPr>
        <w:t xml:space="preserve">. 345 dakika uzunluğundaki film, </w:t>
      </w:r>
      <w:proofErr w:type="spellStart"/>
      <w:r w:rsidRPr="0030356C">
        <w:rPr>
          <w:sz w:val="24"/>
          <w:szCs w:val="24"/>
        </w:rPr>
        <w:t>Watkins’in</w:t>
      </w:r>
      <w:proofErr w:type="spellEnd"/>
      <w:r w:rsidRPr="0030356C">
        <w:rPr>
          <w:sz w:val="24"/>
          <w:szCs w:val="24"/>
        </w:rPr>
        <w:t xml:space="preserve"> son filmi olmasının yanı sıra aynı zamanda üretim ve anlatım konusundaki fikirlerini de en detaylı haliyle uygulayabildiği film. Paris </w:t>
      </w:r>
      <w:proofErr w:type="spellStart"/>
      <w:r w:rsidRPr="0030356C">
        <w:rPr>
          <w:sz w:val="24"/>
          <w:szCs w:val="24"/>
        </w:rPr>
        <w:t>Komünü’nü</w:t>
      </w:r>
      <w:proofErr w:type="spellEnd"/>
      <w:r w:rsidRPr="0030356C">
        <w:rPr>
          <w:sz w:val="24"/>
          <w:szCs w:val="24"/>
        </w:rPr>
        <w:t xml:space="preserve">, boş bir fabrikayı tarihin çeşitli isyanları ve hak taleplerinin yankılandığı canlı bir </w:t>
      </w:r>
      <w:proofErr w:type="gramStart"/>
      <w:r w:rsidRPr="0030356C">
        <w:rPr>
          <w:sz w:val="24"/>
          <w:szCs w:val="24"/>
        </w:rPr>
        <w:t>mekana</w:t>
      </w:r>
      <w:proofErr w:type="gramEnd"/>
      <w:r w:rsidRPr="0030356C">
        <w:rPr>
          <w:sz w:val="24"/>
          <w:szCs w:val="24"/>
        </w:rPr>
        <w:t xml:space="preserve"> dönüştürerek yeniden hayal eden filmin üretiminde yer alan amatör oyuncuların ve yapımda yer alanların aradan geçen 25 yılın ardından halen </w:t>
      </w:r>
      <w:proofErr w:type="spellStart"/>
      <w:r w:rsidRPr="0030356C">
        <w:rPr>
          <w:sz w:val="24"/>
          <w:szCs w:val="24"/>
        </w:rPr>
        <w:t>Rebond</w:t>
      </w:r>
      <w:proofErr w:type="spellEnd"/>
      <w:r w:rsidRPr="0030356C">
        <w:rPr>
          <w:sz w:val="24"/>
          <w:szCs w:val="24"/>
        </w:rPr>
        <w:t xml:space="preserve"> </w:t>
      </w:r>
      <w:proofErr w:type="spellStart"/>
      <w:r w:rsidRPr="0030356C">
        <w:rPr>
          <w:sz w:val="24"/>
          <w:szCs w:val="24"/>
        </w:rPr>
        <w:t>pour</w:t>
      </w:r>
      <w:proofErr w:type="spellEnd"/>
      <w:r w:rsidRPr="0030356C">
        <w:rPr>
          <w:sz w:val="24"/>
          <w:szCs w:val="24"/>
        </w:rPr>
        <w:t xml:space="preserve"> la </w:t>
      </w:r>
      <w:proofErr w:type="spellStart"/>
      <w:r w:rsidRPr="0030356C">
        <w:rPr>
          <w:sz w:val="24"/>
          <w:szCs w:val="24"/>
        </w:rPr>
        <w:t>Commune</w:t>
      </w:r>
      <w:proofErr w:type="spellEnd"/>
      <w:r w:rsidRPr="0030356C">
        <w:rPr>
          <w:sz w:val="24"/>
          <w:szCs w:val="24"/>
        </w:rPr>
        <w:t xml:space="preserve"> ismi altında aktif bir topluluk olduğunu da paylaşalım. </w:t>
      </w:r>
      <w:hyperlink r:id="rId6" w:tgtFrame="_blank" w:history="1">
        <w:r w:rsidRPr="0030356C">
          <w:rPr>
            <w:rStyle w:val="Kpr"/>
            <w:sz w:val="24"/>
            <w:szCs w:val="24"/>
          </w:rPr>
          <w:t xml:space="preserve">Biletler </w:t>
        </w:r>
        <w:proofErr w:type="spellStart"/>
        <w:r w:rsidRPr="0030356C">
          <w:rPr>
            <w:rStyle w:val="Kpr"/>
            <w:sz w:val="24"/>
            <w:szCs w:val="24"/>
          </w:rPr>
          <w:t>Mobilet’te</w:t>
        </w:r>
        <w:proofErr w:type="spellEnd"/>
        <w:r w:rsidRPr="0030356C">
          <w:rPr>
            <w:rStyle w:val="Kpr"/>
            <w:sz w:val="24"/>
            <w:szCs w:val="24"/>
          </w:rPr>
          <w:t>.</w:t>
        </w:r>
      </w:hyperlink>
    </w:p>
    <w:p w14:paraId="4AFC3118" w14:textId="77777777" w:rsidR="0030356C" w:rsidRPr="0030356C" w:rsidRDefault="0030356C" w:rsidP="0030356C">
      <w:pPr>
        <w:spacing w:line="240" w:lineRule="auto"/>
        <w:rPr>
          <w:sz w:val="24"/>
          <w:szCs w:val="24"/>
        </w:rPr>
      </w:pPr>
      <w:r w:rsidRPr="0030356C">
        <w:rPr>
          <w:sz w:val="24"/>
          <w:szCs w:val="24"/>
        </w:rPr>
        <w:t xml:space="preserve">Komün (Paris, 1871)’i sunmak için İTÜ Sinema Kulübü’nden Davut </w:t>
      </w:r>
      <w:proofErr w:type="spellStart"/>
      <w:r w:rsidRPr="0030356C">
        <w:rPr>
          <w:sz w:val="24"/>
          <w:szCs w:val="24"/>
        </w:rPr>
        <w:t>Ötgen</w:t>
      </w:r>
      <w:proofErr w:type="spellEnd"/>
      <w:r w:rsidRPr="0030356C">
        <w:rPr>
          <w:sz w:val="24"/>
          <w:szCs w:val="24"/>
        </w:rPr>
        <w:t xml:space="preserve"> sahnede olacak. Sinema alanında ders veren ve bir ses olarak “Ben bunu bilmiyordum. Ya siz?” diye soran </w:t>
      </w:r>
      <w:proofErr w:type="spellStart"/>
      <w:r w:rsidRPr="0030356C">
        <w:rPr>
          <w:sz w:val="24"/>
          <w:szCs w:val="24"/>
        </w:rPr>
        <w:lastRenderedPageBreak/>
        <w:t>Watkins’in</w:t>
      </w:r>
      <w:proofErr w:type="spellEnd"/>
      <w:r w:rsidRPr="0030356C">
        <w:rPr>
          <w:sz w:val="24"/>
          <w:szCs w:val="24"/>
        </w:rPr>
        <w:t xml:space="preserve"> öğrenmeyle ilişkisi hep sürdü. Bize sunumuyla bunu hatırlatacak Davut </w:t>
      </w:r>
      <w:proofErr w:type="spellStart"/>
      <w:r w:rsidRPr="0030356C">
        <w:rPr>
          <w:sz w:val="24"/>
          <w:szCs w:val="24"/>
        </w:rPr>
        <w:t>Ötgen’e</w:t>
      </w:r>
      <w:proofErr w:type="spellEnd"/>
      <w:r w:rsidRPr="0030356C">
        <w:rPr>
          <w:sz w:val="24"/>
          <w:szCs w:val="24"/>
        </w:rPr>
        <w:t xml:space="preserve"> ve mesleki tecrübesiyle </w:t>
      </w:r>
      <w:proofErr w:type="spellStart"/>
      <w:r w:rsidRPr="0030356C">
        <w:rPr>
          <w:sz w:val="24"/>
          <w:szCs w:val="24"/>
        </w:rPr>
        <w:t>Watkins’in</w:t>
      </w:r>
      <w:proofErr w:type="spellEnd"/>
      <w:r w:rsidRPr="0030356C">
        <w:rPr>
          <w:sz w:val="24"/>
          <w:szCs w:val="24"/>
        </w:rPr>
        <w:t xml:space="preserve"> BBC dönemine yeni bir bakış getirecek Zeynep Bilginsoy’a teşekkür ederiz.</w:t>
      </w:r>
    </w:p>
    <w:p w14:paraId="47F44FE4" w14:textId="77777777" w:rsidR="0030356C" w:rsidRPr="0030356C" w:rsidRDefault="0030356C" w:rsidP="0030356C">
      <w:pPr>
        <w:spacing w:line="240" w:lineRule="auto"/>
        <w:rPr>
          <w:sz w:val="24"/>
          <w:szCs w:val="24"/>
        </w:rPr>
      </w:pPr>
      <w:r w:rsidRPr="0030356C">
        <w:rPr>
          <w:sz w:val="24"/>
          <w:szCs w:val="24"/>
        </w:rPr>
        <w:t>Haftaya tekrar görüşmek üzere, iyi seyirler.</w:t>
      </w:r>
    </w:p>
    <w:p w14:paraId="2C732A78" w14:textId="77777777" w:rsidR="00556779" w:rsidRPr="0030356C" w:rsidRDefault="00556779" w:rsidP="0030356C">
      <w:pPr>
        <w:spacing w:line="240" w:lineRule="auto"/>
        <w:rPr>
          <w:sz w:val="24"/>
          <w:szCs w:val="24"/>
        </w:rPr>
      </w:pPr>
    </w:p>
    <w:sectPr w:rsidR="00556779" w:rsidRPr="0030356C"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56C"/>
    <w:rsid w:val="00276A02"/>
    <w:rsid w:val="0030356C"/>
    <w:rsid w:val="004D001E"/>
    <w:rsid w:val="00556779"/>
    <w:rsid w:val="006F1939"/>
    <w:rsid w:val="00F768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DEA50"/>
  <w15:chartTrackingRefBased/>
  <w15:docId w15:val="{8F3A1E3A-AC9A-4D18-9CAC-C0BCFCC6C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035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3035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30356C"/>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30356C"/>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30356C"/>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30356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0356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0356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0356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0356C"/>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30356C"/>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30356C"/>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30356C"/>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30356C"/>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30356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0356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0356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0356C"/>
    <w:rPr>
      <w:rFonts w:eastAsiaTheme="majorEastAsia" w:cstheme="majorBidi"/>
      <w:color w:val="272727" w:themeColor="text1" w:themeTint="D8"/>
    </w:rPr>
  </w:style>
  <w:style w:type="paragraph" w:styleId="KonuBal">
    <w:name w:val="Title"/>
    <w:basedOn w:val="Normal"/>
    <w:next w:val="Normal"/>
    <w:link w:val="KonuBalChar"/>
    <w:uiPriority w:val="10"/>
    <w:qFormat/>
    <w:rsid w:val="003035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0356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0356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0356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0356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0356C"/>
    <w:rPr>
      <w:i/>
      <w:iCs/>
      <w:color w:val="404040" w:themeColor="text1" w:themeTint="BF"/>
    </w:rPr>
  </w:style>
  <w:style w:type="paragraph" w:styleId="ListeParagraf">
    <w:name w:val="List Paragraph"/>
    <w:basedOn w:val="Normal"/>
    <w:uiPriority w:val="34"/>
    <w:qFormat/>
    <w:rsid w:val="0030356C"/>
    <w:pPr>
      <w:ind w:left="720"/>
      <w:contextualSpacing/>
    </w:pPr>
  </w:style>
  <w:style w:type="character" w:styleId="GlVurgulama">
    <w:name w:val="Intense Emphasis"/>
    <w:basedOn w:val="VarsaylanParagrafYazTipi"/>
    <w:uiPriority w:val="21"/>
    <w:qFormat/>
    <w:rsid w:val="0030356C"/>
    <w:rPr>
      <w:i/>
      <w:iCs/>
      <w:color w:val="2F5496" w:themeColor="accent1" w:themeShade="BF"/>
    </w:rPr>
  </w:style>
  <w:style w:type="paragraph" w:styleId="GlAlnt">
    <w:name w:val="Intense Quote"/>
    <w:basedOn w:val="Normal"/>
    <w:next w:val="Normal"/>
    <w:link w:val="GlAlntChar"/>
    <w:uiPriority w:val="30"/>
    <w:qFormat/>
    <w:rsid w:val="003035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30356C"/>
    <w:rPr>
      <w:i/>
      <w:iCs/>
      <w:color w:val="2F5496" w:themeColor="accent1" w:themeShade="BF"/>
    </w:rPr>
  </w:style>
  <w:style w:type="character" w:styleId="GlBavuru">
    <w:name w:val="Intense Reference"/>
    <w:basedOn w:val="VarsaylanParagrafYazTipi"/>
    <w:uiPriority w:val="32"/>
    <w:qFormat/>
    <w:rsid w:val="0030356C"/>
    <w:rPr>
      <w:b/>
      <w:bCs/>
      <w:smallCaps/>
      <w:color w:val="2F5496" w:themeColor="accent1" w:themeShade="BF"/>
      <w:spacing w:val="5"/>
    </w:rPr>
  </w:style>
  <w:style w:type="character" w:styleId="Kpr">
    <w:name w:val="Hyperlink"/>
    <w:basedOn w:val="VarsaylanParagrafYazTipi"/>
    <w:uiPriority w:val="99"/>
    <w:unhideWhenUsed/>
    <w:rsid w:val="0030356C"/>
    <w:rPr>
      <w:color w:val="0563C1" w:themeColor="hyperlink"/>
      <w:u w:val="single"/>
    </w:rPr>
  </w:style>
  <w:style w:type="character" w:styleId="zmlenmeyenBahsetme">
    <w:name w:val="Unresolved Mention"/>
    <w:basedOn w:val="VarsaylanParagrafYazTipi"/>
    <w:uiPriority w:val="99"/>
    <w:semiHidden/>
    <w:unhideWhenUsed/>
    <w:rsid w:val="003035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bilet.com/tr/event/komun-paris-1871-la-commune-paris-1871-51840/" TargetMode="External"/><Relationship Id="rId5" Type="http://schemas.openxmlformats.org/officeDocument/2006/relationships/hyperlink" Target="https://mobilet.com/tr/event/savas-oyunu-the-war-game-culloden-muharabesi-culloden-51826/" TargetMode="External"/><Relationship Id="rId4" Type="http://schemas.openxmlformats.org/officeDocument/2006/relationships/hyperlink" Target="https://mobilet.com/tr/event/savas-oyunu-the-war-game-culloden-muharabesi-culloden-518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540</Words>
  <Characters>3080</Characters>
  <Application>Microsoft Office Word</Application>
  <DocSecurity>0</DocSecurity>
  <Lines>25</Lines>
  <Paragraphs>7</Paragraphs>
  <ScaleCrop>false</ScaleCrop>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3</cp:revision>
  <dcterms:created xsi:type="dcterms:W3CDTF">2026-05-31T04:39:00Z</dcterms:created>
  <dcterms:modified xsi:type="dcterms:W3CDTF">2026-05-31T04:53:00Z</dcterms:modified>
</cp:coreProperties>
</file>