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A" w:rsidRPr="00227F1A" w:rsidRDefault="00227F1A" w:rsidP="00227F1A">
      <w:pPr>
        <w:autoSpaceDE w:val="0"/>
        <w:autoSpaceDN w:val="0"/>
        <w:adjustRightInd w:val="0"/>
        <w:contextualSpacing w:val="0"/>
        <w:rPr>
          <w:rFonts w:asciiTheme="minorHAnsi" w:hAnsiTheme="minorHAnsi" w:cs="Segoe UI"/>
          <w:b/>
          <w:color w:val="000000"/>
          <w:sz w:val="40"/>
          <w:szCs w:val="40"/>
        </w:rPr>
      </w:pPr>
      <w:r w:rsidRPr="00227F1A">
        <w:rPr>
          <w:rFonts w:asciiTheme="minorHAnsi" w:hAnsiTheme="minorHAnsi" w:cs="Segoe UI"/>
          <w:b/>
          <w:color w:val="000000"/>
          <w:sz w:val="40"/>
          <w:szCs w:val="40"/>
        </w:rPr>
        <w:t>Görsel İşitsel Sektörde Toplu Hak Yönetimi Konferansı - 27 Ocak Pazartesi</w:t>
      </w:r>
    </w:p>
    <w:p w:rsid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b/>
          <w:bCs/>
          <w:szCs w:val="24"/>
          <w:lang w:eastAsia="tr-TR"/>
        </w:rPr>
      </w:pP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b/>
          <w:bCs/>
          <w:szCs w:val="24"/>
          <w:lang w:eastAsia="tr-TR"/>
        </w:rPr>
      </w:pPr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>Merhaba,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</w:pP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İstanbul Kalkınma Ajansı’nın desteğiyle </w:t>
      </w:r>
      <w:proofErr w:type="spellStart"/>
      <w:r w:rsidRPr="00227F1A">
        <w:rPr>
          <w:rFonts w:ascii="Calibri" w:eastAsia="Times New Roman" w:hAnsi="Calibri" w:cs="Times New Roman"/>
          <w:szCs w:val="24"/>
          <w:lang w:eastAsia="tr-TR"/>
        </w:rPr>
        <w:t>FİYAB’ın</w:t>
      </w:r>
      <w:proofErr w:type="spellEnd"/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 yürütücülüğünde gerçekleştirilmiş olan, </w:t>
      </w:r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>“Görsel – İşitsel Sektörde Telif Haklarının Hayata Geçirilmesine Destek Projesi”</w:t>
      </w:r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 adlı proje kapsamında BİLFİM tarafından hazırlanan </w:t>
      </w:r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>“Görsel İşitsel Sektörde Toplu Hak Yönetimi – Karşılaştırmalı Hukuk ve Türkiye için Öneriler”</w:t>
      </w:r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 başlıklı raporda varılan sonuçların ilgililerle paylaşılacağı toplantıya katılımınızdan onur duyarız.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b/>
          <w:bCs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> 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tr-TR"/>
        </w:rPr>
      </w:pPr>
      <w:r w:rsidRPr="00227F1A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tr-TR"/>
        </w:rPr>
        <w:t>GÖRSEL İŞİTSEL SEKTÖRDE</w:t>
      </w:r>
      <w:r w:rsidRPr="00227F1A">
        <w:rPr>
          <w:rFonts w:ascii="Calibri" w:eastAsia="Times New Roman" w:hAnsi="Calibri" w:cs="Times New Roman"/>
          <w:szCs w:val="24"/>
          <w:u w:val="single"/>
          <w:lang w:eastAsia="tr-TR"/>
        </w:rPr>
        <w:t xml:space="preserve"> </w:t>
      </w:r>
      <w:r w:rsidRPr="00227F1A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tr-TR"/>
        </w:rPr>
        <w:t>TOPLU HAK YÖNETİMİ KONFERANSI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b/>
          <w:bCs/>
          <w:color w:val="1F497D"/>
          <w:sz w:val="22"/>
          <w:lang w:eastAsia="tr-TR"/>
        </w:rPr>
      </w:pP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b/>
          <w:bCs/>
          <w:szCs w:val="24"/>
          <w:lang w:eastAsia="tr-TR"/>
        </w:rPr>
      </w:pPr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 xml:space="preserve">İstanbul Bilgi Üniversitesi Dolapdere </w:t>
      </w:r>
      <w:proofErr w:type="spellStart"/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>Kampüsü</w:t>
      </w:r>
      <w:proofErr w:type="spellEnd"/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u w:val="single"/>
          <w:lang w:eastAsia="tr-TR"/>
        </w:rPr>
      </w:pPr>
      <w:r w:rsidRPr="00227F1A">
        <w:rPr>
          <w:rFonts w:ascii="Calibri" w:eastAsia="Times New Roman" w:hAnsi="Calibri" w:cs="Times New Roman"/>
          <w:szCs w:val="24"/>
          <w:u w:val="single"/>
          <w:lang w:eastAsia="tr-TR"/>
        </w:rPr>
        <w:t>27 Ocak 2014, Pazartesi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> 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color w:val="1F497D"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>Düzenleyenler</w:t>
      </w:r>
      <w:r>
        <w:rPr>
          <w:rFonts w:ascii="Calibri" w:eastAsia="Times New Roman" w:hAnsi="Calibri" w:cs="Times New Roman"/>
          <w:szCs w:val="24"/>
          <w:lang w:eastAsia="tr-TR"/>
        </w:rPr>
        <w:t xml:space="preserve">: </w:t>
      </w:r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>FİYAB</w:t>
      </w:r>
      <w:r w:rsidRPr="00227F1A">
        <w:rPr>
          <w:rFonts w:ascii="Calibri" w:eastAsia="Times New Roman" w:hAnsi="Calibri" w:cs="Times New Roman"/>
          <w:szCs w:val="24"/>
          <w:lang w:eastAsia="tr-TR"/>
        </w:rPr>
        <w:t>, Film Yapımcıları Meslek Birliği</w:t>
      </w:r>
      <w:r>
        <w:rPr>
          <w:rFonts w:ascii="Calibri" w:eastAsia="Times New Roman" w:hAnsi="Calibri" w:cs="Times New Roman"/>
          <w:szCs w:val="24"/>
          <w:lang w:eastAsia="tr-TR"/>
        </w:rPr>
        <w:t xml:space="preserve">, </w:t>
      </w:r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>BİLFİM</w:t>
      </w:r>
      <w:r w:rsidRPr="00227F1A">
        <w:rPr>
          <w:rFonts w:ascii="Calibri" w:eastAsia="Times New Roman" w:hAnsi="Calibri" w:cs="Times New Roman"/>
          <w:szCs w:val="24"/>
          <w:lang w:eastAsia="tr-TR"/>
        </w:rPr>
        <w:t>, İstanbul Bilgi Üniversitesi Fikri Mülkiyet Hukuku</w:t>
      </w:r>
      <w:r>
        <w:rPr>
          <w:rFonts w:ascii="Calibri" w:eastAsia="Times New Roman" w:hAnsi="Calibri" w:cs="Times New Roman"/>
          <w:szCs w:val="24"/>
          <w:lang w:eastAsia="tr-TR"/>
        </w:rPr>
        <w:t xml:space="preserve"> </w:t>
      </w:r>
      <w:r w:rsidRPr="00227F1A">
        <w:rPr>
          <w:rFonts w:ascii="Calibri" w:eastAsia="Times New Roman" w:hAnsi="Calibri" w:cs="Times New Roman"/>
          <w:szCs w:val="24"/>
          <w:lang w:eastAsia="tr-TR"/>
        </w:rPr>
        <w:t>Uygulama ve Araştırma Merkezi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> 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proofErr w:type="gramStart"/>
      <w:r w:rsidRPr="00227F1A">
        <w:rPr>
          <w:rFonts w:ascii="Calibri" w:eastAsia="Times New Roman" w:hAnsi="Calibri" w:cs="Times New Roman"/>
          <w:szCs w:val="24"/>
          <w:lang w:eastAsia="tr-TR"/>
        </w:rPr>
        <w:t>14:00</w:t>
      </w:r>
      <w:proofErr w:type="gramEnd"/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 - 14:45</w:t>
      </w:r>
      <w:r>
        <w:rPr>
          <w:rFonts w:ascii="Calibri" w:eastAsia="Times New Roman" w:hAnsi="Calibri" w:cs="Times New Roman"/>
          <w:szCs w:val="24"/>
          <w:lang w:eastAsia="tr-TR"/>
        </w:rPr>
        <w:t xml:space="preserve">: </w:t>
      </w:r>
      <w:r w:rsidRPr="00227F1A">
        <w:rPr>
          <w:rFonts w:ascii="Calibri" w:eastAsia="Times New Roman" w:hAnsi="Calibri" w:cs="Times New Roman"/>
          <w:b/>
          <w:bCs/>
          <w:szCs w:val="24"/>
          <w:lang w:eastAsia="tr-TR"/>
        </w:rPr>
        <w:t>“</w:t>
      </w:r>
      <w:r w:rsidRPr="00227F1A">
        <w:rPr>
          <w:rFonts w:ascii="Calibri" w:eastAsia="Times New Roman" w:hAnsi="Calibri" w:cs="Times New Roman"/>
          <w:b/>
          <w:bCs/>
          <w:i/>
          <w:iCs/>
          <w:szCs w:val="24"/>
          <w:lang w:eastAsia="tr-TR"/>
        </w:rPr>
        <w:t>Toplu Hak Yönetimine Konu Haklar”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proofErr w:type="gramStart"/>
      <w:r w:rsidRPr="00227F1A">
        <w:rPr>
          <w:rFonts w:ascii="Calibri" w:eastAsia="Times New Roman" w:hAnsi="Calibri" w:cs="Times New Roman"/>
          <w:szCs w:val="24"/>
          <w:lang w:eastAsia="tr-TR"/>
        </w:rPr>
        <w:t>Yrd.</w:t>
      </w:r>
      <w:proofErr w:type="spellStart"/>
      <w:r w:rsidRPr="00227F1A">
        <w:rPr>
          <w:rFonts w:ascii="Calibri" w:eastAsia="Times New Roman" w:hAnsi="Calibri" w:cs="Times New Roman"/>
          <w:szCs w:val="24"/>
          <w:lang w:eastAsia="tr-TR"/>
        </w:rPr>
        <w:t>Doç.Dr</w:t>
      </w:r>
      <w:proofErr w:type="spellEnd"/>
      <w:proofErr w:type="gramEnd"/>
      <w:r w:rsidRPr="00227F1A">
        <w:rPr>
          <w:rFonts w:ascii="Calibri" w:eastAsia="Times New Roman" w:hAnsi="Calibri" w:cs="Times New Roman"/>
          <w:szCs w:val="24"/>
          <w:lang w:eastAsia="tr-TR"/>
        </w:rPr>
        <w:t>. Yalçın Tosun, BİLFİM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> 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proofErr w:type="gramStart"/>
      <w:r w:rsidRPr="00227F1A">
        <w:rPr>
          <w:rFonts w:ascii="Calibri" w:eastAsia="Times New Roman" w:hAnsi="Calibri" w:cs="Times New Roman"/>
          <w:szCs w:val="24"/>
          <w:lang w:eastAsia="tr-TR"/>
        </w:rPr>
        <w:t>14:45</w:t>
      </w:r>
      <w:proofErr w:type="gramEnd"/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 - 15:30</w:t>
      </w:r>
      <w:r>
        <w:rPr>
          <w:rFonts w:ascii="Calibri" w:eastAsia="Times New Roman" w:hAnsi="Calibri" w:cs="Times New Roman"/>
          <w:szCs w:val="24"/>
          <w:lang w:eastAsia="tr-TR"/>
        </w:rPr>
        <w:t xml:space="preserve">: </w:t>
      </w:r>
      <w:r w:rsidRPr="00227F1A">
        <w:rPr>
          <w:rFonts w:ascii="Calibri" w:eastAsia="Times New Roman" w:hAnsi="Calibri" w:cs="Times New Roman"/>
          <w:b/>
          <w:bCs/>
          <w:i/>
          <w:iCs/>
          <w:szCs w:val="24"/>
          <w:lang w:eastAsia="tr-TR"/>
        </w:rPr>
        <w:t>“Meslek Birliklerinin Örgütlenme Şekli”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proofErr w:type="spellStart"/>
      <w:r w:rsidRPr="00227F1A">
        <w:rPr>
          <w:rFonts w:ascii="Calibri" w:eastAsia="Times New Roman" w:hAnsi="Calibri" w:cs="Times New Roman"/>
          <w:szCs w:val="24"/>
          <w:lang w:eastAsia="tr-TR"/>
        </w:rPr>
        <w:t>Doç.Dr</w:t>
      </w:r>
      <w:proofErr w:type="spellEnd"/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. Gül Okutan </w:t>
      </w:r>
      <w:proofErr w:type="spellStart"/>
      <w:r w:rsidRPr="00227F1A">
        <w:rPr>
          <w:rFonts w:ascii="Calibri" w:eastAsia="Times New Roman" w:hAnsi="Calibri" w:cs="Times New Roman"/>
          <w:szCs w:val="24"/>
          <w:lang w:eastAsia="tr-TR"/>
        </w:rPr>
        <w:t>Nilsson</w:t>
      </w:r>
      <w:proofErr w:type="spellEnd"/>
      <w:r w:rsidRPr="00227F1A">
        <w:rPr>
          <w:rFonts w:ascii="Calibri" w:eastAsia="Times New Roman" w:hAnsi="Calibri" w:cs="Times New Roman"/>
          <w:szCs w:val="24"/>
          <w:lang w:eastAsia="tr-TR"/>
        </w:rPr>
        <w:t>, BİLFİM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> 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proofErr w:type="gramStart"/>
      <w:r w:rsidRPr="00227F1A">
        <w:rPr>
          <w:rFonts w:ascii="Calibri" w:eastAsia="Times New Roman" w:hAnsi="Calibri" w:cs="Times New Roman"/>
          <w:szCs w:val="24"/>
          <w:lang w:eastAsia="tr-TR"/>
        </w:rPr>
        <w:t>15:30</w:t>
      </w:r>
      <w:proofErr w:type="gramEnd"/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 - 16:15</w:t>
      </w:r>
      <w:r>
        <w:rPr>
          <w:rFonts w:ascii="Calibri" w:eastAsia="Times New Roman" w:hAnsi="Calibri" w:cs="Times New Roman"/>
          <w:szCs w:val="24"/>
          <w:lang w:eastAsia="tr-TR"/>
        </w:rPr>
        <w:t xml:space="preserve">: </w:t>
      </w:r>
      <w:r w:rsidRPr="00227F1A">
        <w:rPr>
          <w:rFonts w:ascii="Calibri" w:eastAsia="Times New Roman" w:hAnsi="Calibri" w:cs="Times New Roman"/>
          <w:b/>
          <w:bCs/>
          <w:i/>
          <w:iCs/>
          <w:szCs w:val="24"/>
          <w:lang w:eastAsia="tr-TR"/>
        </w:rPr>
        <w:t>“Hakların Meslek Birliği Eliyle Yönetimi ve Zorunlu Hak Takibi”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proofErr w:type="spellStart"/>
      <w:proofErr w:type="gramStart"/>
      <w:r w:rsidRPr="00227F1A">
        <w:rPr>
          <w:rFonts w:ascii="Calibri" w:eastAsia="Times New Roman" w:hAnsi="Calibri" w:cs="Times New Roman"/>
          <w:szCs w:val="24"/>
          <w:lang w:eastAsia="tr-TR"/>
        </w:rPr>
        <w:t>Öğr</w:t>
      </w:r>
      <w:proofErr w:type="spellEnd"/>
      <w:r w:rsidRPr="00227F1A">
        <w:rPr>
          <w:rFonts w:ascii="Calibri" w:eastAsia="Times New Roman" w:hAnsi="Calibri" w:cs="Times New Roman"/>
          <w:szCs w:val="24"/>
          <w:lang w:eastAsia="tr-TR"/>
        </w:rPr>
        <w:t>.Gör</w:t>
      </w:r>
      <w:proofErr w:type="gramEnd"/>
      <w:r w:rsidRPr="00227F1A">
        <w:rPr>
          <w:rFonts w:ascii="Calibri" w:eastAsia="Times New Roman" w:hAnsi="Calibri" w:cs="Times New Roman"/>
          <w:szCs w:val="24"/>
          <w:lang w:eastAsia="tr-TR"/>
        </w:rPr>
        <w:t>. Eda Çataklar, BİLFİM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r w:rsidRPr="00227F1A">
        <w:rPr>
          <w:rFonts w:ascii="Calibri" w:eastAsia="Times New Roman" w:hAnsi="Calibri" w:cs="Times New Roman"/>
          <w:szCs w:val="24"/>
          <w:lang w:eastAsia="tr-TR"/>
        </w:rPr>
        <w:t> 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  <w:proofErr w:type="gramStart"/>
      <w:r w:rsidRPr="00227F1A">
        <w:rPr>
          <w:rFonts w:ascii="Calibri" w:eastAsia="Times New Roman" w:hAnsi="Calibri" w:cs="Times New Roman"/>
          <w:szCs w:val="24"/>
          <w:lang w:eastAsia="tr-TR"/>
        </w:rPr>
        <w:t>16:15</w:t>
      </w:r>
      <w:proofErr w:type="gramEnd"/>
      <w:r w:rsidRPr="00227F1A">
        <w:rPr>
          <w:rFonts w:ascii="Calibri" w:eastAsia="Times New Roman" w:hAnsi="Calibri" w:cs="Times New Roman"/>
          <w:szCs w:val="24"/>
          <w:lang w:eastAsia="tr-TR"/>
        </w:rPr>
        <w:t xml:space="preserve"> - 17:00</w:t>
      </w:r>
      <w:r>
        <w:rPr>
          <w:rFonts w:ascii="Calibri" w:eastAsia="Times New Roman" w:hAnsi="Calibri" w:cs="Times New Roman"/>
          <w:szCs w:val="24"/>
          <w:lang w:eastAsia="tr-TR"/>
        </w:rPr>
        <w:t xml:space="preserve">: </w:t>
      </w:r>
      <w:r w:rsidRPr="00227F1A">
        <w:rPr>
          <w:rFonts w:ascii="Calibri" w:eastAsia="Times New Roman" w:hAnsi="Calibri" w:cs="Times New Roman"/>
          <w:szCs w:val="24"/>
          <w:lang w:eastAsia="tr-TR"/>
        </w:rPr>
        <w:t>Soru-Cevap</w:t>
      </w: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Cs w:val="24"/>
          <w:lang w:eastAsia="tr-TR"/>
        </w:rPr>
      </w:pP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 w:val="22"/>
          <w:lang w:eastAsia="tr-TR"/>
        </w:rPr>
      </w:pPr>
    </w:p>
    <w:p w:rsidR="00227F1A" w:rsidRPr="00227F1A" w:rsidRDefault="00227F1A" w:rsidP="00227F1A">
      <w:pPr>
        <w:contextualSpacing w:val="0"/>
        <w:jc w:val="both"/>
        <w:rPr>
          <w:rFonts w:ascii="Calibri" w:eastAsia="Times New Roman" w:hAnsi="Calibri" w:cs="Times New Roman"/>
          <w:sz w:val="22"/>
          <w:lang w:eastAsia="tr-TR"/>
        </w:rPr>
      </w:pPr>
    </w:p>
    <w:p w:rsidR="00227F1A" w:rsidRPr="00227F1A" w:rsidRDefault="00227F1A" w:rsidP="00227F1A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sz w:val="18"/>
          <w:szCs w:val="18"/>
          <w:lang w:eastAsia="tr-TR"/>
        </w:rPr>
        <w:t>Saygılarımla,</w:t>
      </w:r>
    </w:p>
    <w:p w:rsidR="00227F1A" w:rsidRPr="00227F1A" w:rsidRDefault="00227F1A" w:rsidP="00227F1A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Seda AŞENİ</w:t>
      </w: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FİYAB</w:t>
      </w: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Film Yapımcıları Meslek Birliği</w:t>
      </w: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sz w:val="18"/>
          <w:szCs w:val="18"/>
          <w:lang w:eastAsia="tr-TR"/>
        </w:rPr>
        <w:t xml:space="preserve">Ergenekon Cad. </w:t>
      </w: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sz w:val="18"/>
          <w:szCs w:val="18"/>
          <w:lang w:eastAsia="tr-TR"/>
        </w:rPr>
        <w:t>Ahmet Bey Plaza </w:t>
      </w: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sz w:val="18"/>
          <w:szCs w:val="18"/>
          <w:lang w:eastAsia="tr-TR"/>
        </w:rPr>
        <w:t xml:space="preserve">No.10 Kat 6 </w:t>
      </w:r>
      <w:proofErr w:type="spellStart"/>
      <w:r w:rsidRPr="00227F1A">
        <w:rPr>
          <w:rFonts w:ascii="Arial" w:eastAsia="Times New Roman" w:hAnsi="Arial" w:cs="Arial"/>
          <w:sz w:val="18"/>
          <w:szCs w:val="18"/>
          <w:lang w:eastAsia="tr-TR"/>
        </w:rPr>
        <w:t>Pangaltı</w:t>
      </w:r>
      <w:proofErr w:type="spellEnd"/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sz w:val="18"/>
          <w:szCs w:val="18"/>
          <w:lang w:eastAsia="tr-TR"/>
        </w:rPr>
        <w:t xml:space="preserve">Şişli / İstanbul </w:t>
      </w: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27F1A">
        <w:rPr>
          <w:rFonts w:ascii="Arial" w:eastAsia="Times New Roman" w:hAnsi="Arial" w:cs="Arial"/>
          <w:sz w:val="18"/>
          <w:szCs w:val="18"/>
          <w:lang w:eastAsia="tr-TR"/>
        </w:rPr>
        <w:t>Tel: 0212 231 59 51</w:t>
      </w:r>
    </w:p>
    <w:p w:rsidR="00227F1A" w:rsidRPr="00227F1A" w:rsidRDefault="00227F1A" w:rsidP="00227F1A">
      <w:pPr>
        <w:contextualSpacing w:val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hyperlink r:id="rId4" w:history="1">
        <w:r w:rsidRPr="00227F1A">
          <w:rPr>
            <w:rFonts w:ascii="Arial" w:eastAsia="Times New Roman" w:hAnsi="Arial" w:cs="Arial"/>
            <w:sz w:val="18"/>
            <w:lang w:eastAsia="tr-TR"/>
          </w:rPr>
          <w:t>www.fiyab.org.tr</w:t>
        </w:r>
      </w:hyperlink>
    </w:p>
    <w:p w:rsidR="00F32AEE" w:rsidRDefault="00F32AEE" w:rsidP="00227F1A">
      <w:pPr>
        <w:jc w:val="both"/>
      </w:pP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F1A"/>
    <w:rsid w:val="00227F1A"/>
    <w:rsid w:val="00590CBA"/>
    <w:rsid w:val="005A2671"/>
    <w:rsid w:val="00824433"/>
    <w:rsid w:val="008756A0"/>
    <w:rsid w:val="009772DC"/>
    <w:rsid w:val="009838AE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semiHidden/>
    <w:unhideWhenUsed/>
    <w:rsid w:val="00227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sp://5/www.fiya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>Toshiba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2014-01-25T17:06:00Z</dcterms:created>
  <dcterms:modified xsi:type="dcterms:W3CDTF">2014-01-25T17:09:00Z</dcterms:modified>
</cp:coreProperties>
</file>