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F3" w:rsidRPr="00D575EC" w:rsidRDefault="00633AF3" w:rsidP="00633A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41823"/>
          <w:sz w:val="40"/>
          <w:szCs w:val="40"/>
          <w:lang w:eastAsia="tr-TR"/>
        </w:rPr>
      </w:pPr>
      <w:r w:rsidRPr="00D575EC">
        <w:rPr>
          <w:rFonts w:ascii="Arial" w:eastAsia="Times New Roman" w:hAnsi="Arial" w:cs="Arial"/>
          <w:b/>
          <w:color w:val="141823"/>
          <w:sz w:val="40"/>
          <w:szCs w:val="40"/>
          <w:lang w:eastAsia="tr-TR"/>
        </w:rPr>
        <w:t>10</w:t>
      </w:r>
      <w:bookmarkStart w:id="0" w:name="_GoBack"/>
      <w:bookmarkEnd w:id="0"/>
      <w:r w:rsidRPr="00D575EC">
        <w:rPr>
          <w:rFonts w:ascii="Arial" w:eastAsia="Times New Roman" w:hAnsi="Arial" w:cs="Arial"/>
          <w:b/>
          <w:color w:val="141823"/>
          <w:sz w:val="40"/>
          <w:szCs w:val="40"/>
          <w:lang w:eastAsia="tr-TR"/>
        </w:rPr>
        <w:t xml:space="preserve"> HAFTALIK SENARYO ATÖLYESİ</w:t>
      </w:r>
      <w:r w:rsidR="00D575EC" w:rsidRPr="00D575EC">
        <w:rPr>
          <w:rFonts w:ascii="Arial" w:eastAsia="Times New Roman" w:hAnsi="Arial" w:cs="Arial"/>
          <w:b/>
          <w:color w:val="141823"/>
          <w:sz w:val="40"/>
          <w:szCs w:val="40"/>
          <w:lang w:eastAsia="tr-TR"/>
        </w:rPr>
        <w:t xml:space="preserve"> </w:t>
      </w:r>
      <w:r w:rsidRPr="00D575EC">
        <w:rPr>
          <w:rFonts w:ascii="Arial" w:eastAsia="Times New Roman" w:hAnsi="Arial" w:cs="Arial"/>
          <w:b/>
          <w:color w:val="141823"/>
          <w:sz w:val="40"/>
          <w:szCs w:val="40"/>
          <w:lang w:eastAsia="tr-TR"/>
        </w:rPr>
        <w:t>+ YAPIMCI MARSEL KALVO’YA SUNUM</w:t>
      </w:r>
      <w:r w:rsidR="00C47C94" w:rsidRPr="00D575EC">
        <w:rPr>
          <w:rFonts w:ascii="Arial" w:eastAsia="Times New Roman" w:hAnsi="Arial" w:cs="Arial"/>
          <w:b/>
          <w:color w:val="141823"/>
          <w:sz w:val="40"/>
          <w:szCs w:val="40"/>
          <w:lang w:eastAsia="tr-TR"/>
        </w:rPr>
        <w:t xml:space="preserve"> </w:t>
      </w:r>
    </w:p>
    <w:p w:rsidR="002A5DFB" w:rsidRPr="00D575EC" w:rsidRDefault="002A5DFB" w:rsidP="00633A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</w:pPr>
    </w:p>
    <w:p w:rsidR="00633AF3" w:rsidRPr="00D575EC" w:rsidRDefault="00BD4C46" w:rsidP="00633A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</w:pPr>
      <w:r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S</w:t>
      </w:r>
      <w:r w:rsidR="00633AF3"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ENARİST</w:t>
      </w:r>
      <w:r w:rsidR="002A5DFB"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 xml:space="preserve">- </w:t>
      </w:r>
      <w:r w:rsidR="00C47C94"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YÖNETMEN</w:t>
      </w:r>
      <w:r w:rsidR="008856BD"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 xml:space="preserve"> </w:t>
      </w:r>
      <w:r w:rsidR="00633AF3"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 xml:space="preserve">KEREM DEREN ve ATIL </w:t>
      </w:r>
      <w:proofErr w:type="spellStart"/>
      <w:r w:rsidR="00633AF3"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İNAÇ</w:t>
      </w:r>
      <w:r w:rsidR="002A5DFB"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’ın</w:t>
      </w:r>
      <w:proofErr w:type="spellEnd"/>
      <w:r w:rsidR="002A5DFB"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 xml:space="preserve"> katılımıyla…</w:t>
      </w:r>
      <w:r w:rsidR="00D575EC"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 xml:space="preserve"> </w:t>
      </w:r>
    </w:p>
    <w:p w:rsidR="00633AF3" w:rsidRPr="00D575EC" w:rsidRDefault="00633AF3" w:rsidP="00633A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</w:pPr>
    </w:p>
    <w:p w:rsidR="00D575EC" w:rsidRPr="00D575EC" w:rsidRDefault="00625B99" w:rsidP="006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823"/>
          <w:sz w:val="24"/>
          <w:szCs w:val="24"/>
          <w:lang w:eastAsia="tr-TR"/>
        </w:rPr>
      </w:pPr>
      <w:r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12</w:t>
      </w:r>
      <w:r w:rsidR="00633AF3"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 xml:space="preserve"> OCAK 2016 - </w:t>
      </w:r>
      <w:r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15</w:t>
      </w:r>
      <w:r w:rsidR="00633AF3"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 xml:space="preserve"> MART 2016</w:t>
      </w:r>
      <w:r w:rsidR="00633AF3"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br/>
      </w:r>
      <w:r w:rsidR="00633AF3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br/>
      </w:r>
      <w:proofErr w:type="spellStart"/>
      <w:r w:rsidR="00633AF3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GalataPerform</w:t>
      </w:r>
      <w:proofErr w:type="spellEnd"/>
      <w:r w:rsidR="00633AF3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, katılımcıları gün be gün artan Senaryo Atölyesi’yle, sinema dünyasına yeni bir atölye formatı kazandırıyor. 2016 kış dönemi kayıtlarımız 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SONA ERMEK ÜZERE… </w:t>
      </w:r>
      <w:r w:rsidR="00633AF3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.</w:t>
      </w:r>
    </w:p>
    <w:p w:rsidR="00633AF3" w:rsidRPr="00D575EC" w:rsidRDefault="00633AF3" w:rsidP="006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br/>
        <w:t>Sınırlı</w:t>
      </w:r>
      <w:r w:rsidR="002A5DFB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sayıda öğrenci alınacaktır.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br/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br/>
        <w:t xml:space="preserve">GalataPerform'da,10 hafta boyunca devam edecek olan atölyede, “Fakat Müzeyyen Bu Derin Bir Tutku” filminin senaristlerinden </w:t>
      </w:r>
      <w:r w:rsidR="00BF6686"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CEYDA AŞAR</w:t>
      </w:r>
      <w:r w:rsidR="00BF6686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eğitim verecek. Film fikri ya da hikâyesi (</w:t>
      </w:r>
      <w:proofErr w:type="spellStart"/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sinopsis</w:t>
      </w:r>
      <w:proofErr w:type="spellEnd"/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) olanlar, atölye süresince bunu geliştirerek, atölye sonunda yapımcı </w:t>
      </w:r>
      <w:proofErr w:type="spellStart"/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Marsel</w:t>
      </w:r>
      <w:proofErr w:type="spellEnd"/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</w:t>
      </w:r>
      <w:proofErr w:type="spellStart"/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Kalvo’ya</w:t>
      </w:r>
      <w:proofErr w:type="spellEnd"/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sunum yapıp, yorumlarını dinleme şansı edinecek.</w:t>
      </w:r>
    </w:p>
    <w:p w:rsidR="00633AF3" w:rsidRPr="00D575EC" w:rsidRDefault="00633AF3" w:rsidP="006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33AF3" w:rsidRPr="00D575EC" w:rsidRDefault="00633AF3" w:rsidP="006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823"/>
          <w:sz w:val="24"/>
          <w:szCs w:val="24"/>
          <w:lang w:eastAsia="tr-TR"/>
        </w:rPr>
      </w:pP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Yapımcı </w:t>
      </w:r>
      <w:r w:rsidR="00BF6686"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MARSEL KALVO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; Derviş Zaim, Ümit Ünal, Pelin Esmer, Deniz Akçay Katıksız, Çiğdem </w:t>
      </w:r>
      <w:proofErr w:type="spellStart"/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Vitrinel</w:t>
      </w:r>
      <w:proofErr w:type="spellEnd"/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gibi pek çok yönetmenle çalıştı. </w:t>
      </w:r>
      <w:proofErr w:type="spellStart"/>
      <w:r w:rsidR="00C47C94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Kalvo</w:t>
      </w:r>
      <w:proofErr w:type="spellEnd"/>
      <w:r w:rsidR="00C47C94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, 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“Başka Sinema” oluşumunun kurucularından ve sinema sektörünün önde gelen isimlerinden.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br/>
      </w:r>
    </w:p>
    <w:p w:rsidR="00633AF3" w:rsidRPr="00D575EC" w:rsidRDefault="00633AF3" w:rsidP="006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823"/>
          <w:sz w:val="24"/>
          <w:szCs w:val="24"/>
          <w:lang w:eastAsia="tr-TR"/>
        </w:rPr>
      </w:pP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Ayrıca, atölyenin misafir katılımcıları ar</w:t>
      </w:r>
      <w:r w:rsidR="00BD4C46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a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sında dizi sektöründeki tartışılmaz başarısıyla senarist/yönetmen</w:t>
      </w:r>
      <w:r w:rsidR="008134B3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</w:t>
      </w:r>
      <w:r w:rsidR="00BF6686"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KEREM DEREN</w:t>
      </w:r>
      <w:r w:rsidR="00BF6686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(“Ezel,” “Bir Küçük Eylül Meselesi”, “20 dakika</w:t>
      </w:r>
      <w:r w:rsidRPr="00D575EC">
        <w:rPr>
          <w:rFonts w:ascii="Arial" w:eastAsia="Times New Roman" w:hAnsi="Arial" w:cs="Arial"/>
          <w:i/>
          <w:color w:val="141823"/>
          <w:sz w:val="24"/>
          <w:szCs w:val="24"/>
          <w:lang w:eastAsia="tr-TR"/>
        </w:rPr>
        <w:t>”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) ve adından söz ettiren filmlere imza atmış olan senarist/yönetmen </w:t>
      </w:r>
      <w:r w:rsidR="00BF6686"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ATIL İNAÇ</w:t>
      </w:r>
      <w:r w:rsidR="00BF6686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(“Daire”, “Büyük Oyun”, “Zincirbozan”) yer alıyor.</w:t>
      </w:r>
      <w:r w:rsidR="00C47C94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br/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br/>
        <w:t xml:space="preserve">Üçüncü kez bu eğitimi </w:t>
      </w:r>
      <w:proofErr w:type="spellStart"/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Galataperform’da</w:t>
      </w:r>
      <w:proofErr w:type="spellEnd"/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verecek olan Ceyda Aşar, oyunculuk, öykü yazarlığı, film eleştirmenliği ve senaristlik deneyimlerinden faydalanarak hazırladığı bu farklı eğitimde, katılımcılarla birebir çalışarak, kendi meselelerinin derinliğine inmelerine dair cesaret veriyor ve yazmanın </w:t>
      </w:r>
      <w:proofErr w:type="spellStart"/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oyuncul</w:t>
      </w:r>
      <w:proofErr w:type="spellEnd"/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yönlerini de keşfetmelerini sağlıyor. Örnek filmlerden izletilen parçalar, derste oynanan interaktif oyunlar, doğaçlama yazım çalışmalarıyla, teorik bilgilerin hızlıca içselleştirilmesini sağlıyor.</w:t>
      </w:r>
    </w:p>
    <w:p w:rsidR="004537E5" w:rsidRPr="00D575EC" w:rsidRDefault="004537E5" w:rsidP="006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823"/>
          <w:sz w:val="24"/>
          <w:szCs w:val="24"/>
          <w:lang w:eastAsia="tr-TR"/>
        </w:rPr>
      </w:pPr>
    </w:p>
    <w:p w:rsidR="004537E5" w:rsidRPr="00D575EC" w:rsidRDefault="004537E5" w:rsidP="006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Önceki iki atölyede </w:t>
      </w:r>
      <w:r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 xml:space="preserve">Derviş Zaim, Özcan Alper, Yiğit </w:t>
      </w:r>
      <w:proofErr w:type="spellStart"/>
      <w:r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Özşener</w:t>
      </w:r>
      <w:proofErr w:type="spellEnd"/>
      <w:r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, Erdem Tepegöz, Ayça Damgac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ı’nın konuk olarak katılımlarıyla birlikte, </w:t>
      </w:r>
      <w:r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 xml:space="preserve">yapımcı Yamaç Okur 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ve </w:t>
      </w:r>
      <w:r w:rsidR="00BF6686"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y</w:t>
      </w:r>
      <w:r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apımcı Ersan Çongar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’a </w:t>
      </w:r>
      <w:proofErr w:type="spellStart"/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sinopsis</w:t>
      </w:r>
      <w:proofErr w:type="spellEnd"/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sunumları yapıldı. </w:t>
      </w:r>
      <w:r w:rsidR="004543D0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3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0’</w:t>
      </w:r>
      <w:r w:rsidR="004543D0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a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yakın öğrenci, şimdi yazdıkları </w:t>
      </w:r>
      <w:proofErr w:type="spellStart"/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sinopsisleri</w:t>
      </w:r>
      <w:proofErr w:type="spellEnd"/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geliştirme aşamasında.</w:t>
      </w:r>
      <w:r w:rsidR="00D575EC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</w:t>
      </w:r>
    </w:p>
    <w:p w:rsidR="00633AF3" w:rsidRPr="00D575EC" w:rsidRDefault="00633AF3" w:rsidP="006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D575EC" w:rsidRPr="00D575EC" w:rsidRDefault="00633AF3" w:rsidP="006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823"/>
          <w:sz w:val="24"/>
          <w:szCs w:val="24"/>
          <w:lang w:eastAsia="tr-TR"/>
        </w:rPr>
      </w:pPr>
      <w:r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TAKVİM: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</w:t>
      </w:r>
      <w:r w:rsidR="00625B99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12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Ocak 2016 - </w:t>
      </w:r>
      <w:r w:rsidR="00625B99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15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</w:t>
      </w:r>
      <w:r w:rsidR="004537E5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M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art 2016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br/>
      </w:r>
    </w:p>
    <w:p w:rsidR="00D575EC" w:rsidRPr="00D575EC" w:rsidRDefault="00633AF3" w:rsidP="006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823"/>
          <w:sz w:val="24"/>
          <w:szCs w:val="24"/>
          <w:lang w:eastAsia="tr-TR"/>
        </w:rPr>
      </w:pPr>
      <w:r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GÜN</w:t>
      </w:r>
      <w:r w:rsid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 xml:space="preserve"> </w:t>
      </w:r>
      <w:r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/</w:t>
      </w:r>
      <w:r w:rsid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 xml:space="preserve"> </w:t>
      </w:r>
      <w:r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SAAT: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Her </w:t>
      </w:r>
      <w:r w:rsidR="00C47C94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s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alı 19.00- 22.00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br/>
      </w:r>
    </w:p>
    <w:p w:rsidR="00D575EC" w:rsidRPr="00D575EC" w:rsidRDefault="00633AF3" w:rsidP="00633A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</w:pPr>
      <w:r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ÜCRET:</w:t>
      </w:r>
      <w:r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br/>
      </w:r>
    </w:p>
    <w:p w:rsidR="00D575EC" w:rsidRDefault="00633AF3" w:rsidP="006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823"/>
          <w:sz w:val="24"/>
          <w:szCs w:val="24"/>
          <w:lang w:eastAsia="tr-TR"/>
        </w:rPr>
      </w:pP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Peşin: 900 TL</w:t>
      </w:r>
      <w:r w:rsidR="00C47C94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.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br/>
        <w:t>Kredi Kartı: 900+Kdv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br/>
        <w:t>Taksitli:</w:t>
      </w:r>
      <w:r w:rsidR="00C47C94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1000 TL</w:t>
      </w:r>
      <w:r w:rsidR="00C47C94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.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br/>
        <w:t>(%20 öğrenci indirimi vardır)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br/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lastRenderedPageBreak/>
        <w:br/>
      </w:r>
      <w:r w:rsidRPr="00D575EC">
        <w:rPr>
          <w:rFonts w:ascii="Arial" w:eastAsia="Times New Roman" w:hAnsi="Arial" w:cs="Arial"/>
          <w:b/>
          <w:color w:val="141823"/>
          <w:sz w:val="24"/>
          <w:szCs w:val="24"/>
          <w:lang w:eastAsia="tr-TR"/>
        </w:rPr>
        <w:t>YER: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GALATAPERFORM.</w:t>
      </w:r>
    </w:p>
    <w:p w:rsidR="00633AF3" w:rsidRPr="00D575EC" w:rsidRDefault="00633AF3" w:rsidP="00633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Büyük Hendek Cad. No: 21/1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br/>
        <w:t xml:space="preserve">Galata </w:t>
      </w:r>
      <w:proofErr w:type="spellStart"/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Kuledibi</w:t>
      </w:r>
      <w:proofErr w:type="spellEnd"/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 xml:space="preserve"> 34420 Beyoğlu</w:t>
      </w:r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br/>
        <w:t>Başvuru için özgeçmişinizi yenimetinyenitiyatro@galat</w:t>
      </w:r>
      <w:hyperlink r:id="rId4" w:tgtFrame="_blank" w:history="1">
        <w:r w:rsidRPr="00D575E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aperform.com</w:t>
        </w:r>
      </w:hyperlink>
      <w:r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 adresine gönderin ya da 0530 260 25 24’ü arayarak ayrıntılı bilgi edinin</w:t>
      </w:r>
      <w:r w:rsidR="00D575EC" w:rsidRPr="00D575EC">
        <w:rPr>
          <w:rFonts w:ascii="Arial" w:eastAsia="Times New Roman" w:hAnsi="Arial" w:cs="Arial"/>
          <w:color w:val="141823"/>
          <w:sz w:val="24"/>
          <w:szCs w:val="24"/>
          <w:lang w:eastAsia="tr-TR"/>
        </w:rPr>
        <w:t>.</w:t>
      </w:r>
    </w:p>
    <w:p w:rsidR="00157F26" w:rsidRPr="00D575EC" w:rsidRDefault="00157F26">
      <w:pPr>
        <w:rPr>
          <w:rFonts w:ascii="Arial" w:hAnsi="Arial" w:cs="Arial"/>
          <w:sz w:val="24"/>
          <w:szCs w:val="24"/>
        </w:rPr>
      </w:pPr>
    </w:p>
    <w:sectPr w:rsidR="00157F26" w:rsidRPr="00D5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3"/>
    <w:rsid w:val="00157F26"/>
    <w:rsid w:val="002A5DFB"/>
    <w:rsid w:val="004537E5"/>
    <w:rsid w:val="004543D0"/>
    <w:rsid w:val="00457377"/>
    <w:rsid w:val="00625B99"/>
    <w:rsid w:val="00633AF3"/>
    <w:rsid w:val="008134B3"/>
    <w:rsid w:val="008856BD"/>
    <w:rsid w:val="00BD4C46"/>
    <w:rsid w:val="00BF6686"/>
    <w:rsid w:val="00C47C94"/>
    <w:rsid w:val="00D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C258"/>
  <w15:docId w15:val="{46EF09CA-8DD3-4F1D-96BA-24890DBB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33AF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3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erform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Sadi Cilingir</cp:lastModifiedBy>
  <cp:revision>3</cp:revision>
  <dcterms:created xsi:type="dcterms:W3CDTF">2016-01-04T17:09:00Z</dcterms:created>
  <dcterms:modified xsi:type="dcterms:W3CDTF">2016-01-05T16:43:00Z</dcterms:modified>
</cp:coreProperties>
</file>