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CDB" w:rsidRPr="005B0E87" w:rsidRDefault="000B520D">
      <w:pPr>
        <w:jc w:val="center"/>
        <w:rPr>
          <w:rFonts w:asciiTheme="minorHAnsi" w:hAnsiTheme="minorHAnsi" w:cstheme="minorHAnsi"/>
          <w:sz w:val="40"/>
          <w:szCs w:val="40"/>
        </w:rPr>
      </w:pPr>
      <w:r w:rsidRPr="005B0E87">
        <w:rPr>
          <w:rFonts w:asciiTheme="minorHAnsi" w:hAnsiTheme="minorHAnsi" w:cstheme="minorHAnsi"/>
          <w:b/>
          <w:bCs/>
          <w:sz w:val="40"/>
          <w:szCs w:val="40"/>
        </w:rPr>
        <w:t>Sürdürülebilir Yaşam Film Günleri (SYFG)</w:t>
      </w:r>
    </w:p>
    <w:p w:rsidR="00AA5CDB" w:rsidRPr="005B0E87" w:rsidRDefault="000B520D">
      <w:pPr>
        <w:jc w:val="center"/>
        <w:rPr>
          <w:rFonts w:asciiTheme="minorHAnsi" w:hAnsiTheme="minorHAnsi" w:cstheme="minorHAnsi"/>
          <w:sz w:val="32"/>
          <w:szCs w:val="32"/>
        </w:rPr>
      </w:pPr>
      <w:r w:rsidRPr="005B0E87">
        <w:rPr>
          <w:rFonts w:asciiTheme="minorHAnsi" w:hAnsiTheme="minorHAnsi" w:cstheme="minorHAnsi"/>
          <w:b/>
          <w:bCs/>
          <w:sz w:val="32"/>
          <w:szCs w:val="32"/>
        </w:rPr>
        <w:t xml:space="preserve">10 Şehirde SYFF Seçkisinden Belgesel Gösterimleri </w:t>
      </w:r>
    </w:p>
    <w:p w:rsidR="00AA5CDB" w:rsidRPr="005B0E87" w:rsidRDefault="00AA5CDB">
      <w:pPr>
        <w:jc w:val="center"/>
        <w:rPr>
          <w:rFonts w:asciiTheme="minorHAnsi" w:hAnsiTheme="minorHAnsi" w:cstheme="minorHAnsi"/>
        </w:rPr>
      </w:pPr>
    </w:p>
    <w:p w:rsidR="00AA5CDB" w:rsidRPr="005B0E87" w:rsidRDefault="000B520D">
      <w:pPr>
        <w:rPr>
          <w:rFonts w:asciiTheme="minorHAnsi" w:hAnsiTheme="minorHAnsi" w:cstheme="minorHAnsi"/>
        </w:rPr>
      </w:pPr>
      <w:r w:rsidRPr="005B0E87">
        <w:rPr>
          <w:rFonts w:asciiTheme="minorHAnsi" w:hAnsiTheme="minorHAnsi" w:cstheme="minorHAnsi"/>
        </w:rPr>
        <w:t xml:space="preserve">Movies that Matter desteği ile Sürdürülebilir Yaşam Film Festivali seçkisinden 12 belgeselin yer alacağı Sürdürülebilir Yaşam Film Günleri 2020 yılında Şubat, Mart ve Nisan aylarında 10 şehirde gerçekleşecek. SYFG’de film gösterimlerinin yanı sıra davetli konuşmacıların yer alacağı programda ekolojik ve sosyal sorunların ilişkisi ve sürdürülebilirlik bakış açısı ile insan hakları konuları değerlendirilecek. </w:t>
      </w:r>
    </w:p>
    <w:p w:rsidR="00AA5CDB" w:rsidRPr="005B0E87" w:rsidRDefault="00AA5CDB">
      <w:pPr>
        <w:rPr>
          <w:rFonts w:asciiTheme="minorHAnsi" w:hAnsiTheme="minorHAnsi" w:cstheme="minorHAnsi"/>
        </w:rPr>
      </w:pPr>
    </w:p>
    <w:p w:rsidR="00AA5CDB" w:rsidRPr="005B0E87" w:rsidRDefault="000B520D">
      <w:pPr>
        <w:rPr>
          <w:rFonts w:asciiTheme="minorHAnsi" w:hAnsiTheme="minorHAnsi" w:cstheme="minorHAnsi"/>
        </w:rPr>
      </w:pPr>
      <w:r w:rsidRPr="005B0E87">
        <w:rPr>
          <w:rFonts w:asciiTheme="minorHAnsi" w:hAnsiTheme="minorHAnsi" w:cstheme="minorHAnsi"/>
        </w:rPr>
        <w:t>SYFG seçkisi, temel sağlık hizmetlerinden çocuk işçiliği ve çocuk köleliğine, gıda ve tekstil sektörlerinde sorumlu tedarik zincirinden çatışma ve savaşa, iklim değişikliğinden su ve enerji sorunlarına birçok temel meseleyi bütüncül bir bakış açısıyla ele alan ve yaratıcı çözümlerle ilham veren belgesellerden oluşuyor. Ekolojik ve sosyal sistemlerin birbiriyle ilişkisini gözler önüne seren filmler aynı zamanda çözüm odaklı insanların fark yaratan sosyal girişimlerini de aktarıyor.</w:t>
      </w:r>
    </w:p>
    <w:p w:rsidR="00AA5CDB" w:rsidRPr="005B0E87" w:rsidRDefault="00AA5CDB">
      <w:pPr>
        <w:rPr>
          <w:rFonts w:asciiTheme="minorHAnsi" w:hAnsiTheme="minorHAnsi" w:cstheme="minorHAnsi"/>
        </w:rPr>
      </w:pPr>
    </w:p>
    <w:p w:rsidR="00AA5CDB" w:rsidRPr="005B0E87" w:rsidRDefault="000B520D">
      <w:pPr>
        <w:rPr>
          <w:rFonts w:asciiTheme="minorHAnsi" w:hAnsiTheme="minorHAnsi" w:cstheme="minorHAnsi"/>
        </w:rPr>
      </w:pPr>
      <w:r w:rsidRPr="005B0E87">
        <w:rPr>
          <w:rFonts w:asciiTheme="minorHAnsi" w:hAnsiTheme="minorHAnsi" w:cstheme="minorHAnsi"/>
          <w:b/>
          <w:bCs/>
        </w:rPr>
        <w:t>SYFG’nin yer alacağı ilk dört şehrin etkinlik detayları belli oldu:</w:t>
      </w:r>
    </w:p>
    <w:p w:rsidR="00AA5CDB" w:rsidRPr="005B0E87" w:rsidRDefault="00AA5CDB">
      <w:pPr>
        <w:rPr>
          <w:rFonts w:asciiTheme="minorHAnsi" w:hAnsiTheme="minorHAnsi" w:cstheme="minorHAnsi"/>
        </w:rPr>
      </w:pPr>
    </w:p>
    <w:p w:rsidR="00AA5CDB" w:rsidRPr="005B0E87" w:rsidRDefault="000B520D">
      <w:pPr>
        <w:numPr>
          <w:ilvl w:val="0"/>
          <w:numId w:val="1"/>
        </w:numPr>
        <w:rPr>
          <w:rFonts w:asciiTheme="minorHAnsi" w:hAnsiTheme="minorHAnsi" w:cstheme="minorHAnsi"/>
        </w:rPr>
      </w:pPr>
      <w:r w:rsidRPr="005B0E87">
        <w:rPr>
          <w:rFonts w:asciiTheme="minorHAnsi" w:hAnsiTheme="minorHAnsi" w:cstheme="minorHAnsi"/>
        </w:rPr>
        <w:t xml:space="preserve">Mardin’de Mardin Gençlik ve Kültür Derneği, Mardin Artuklu Üniversitesi (MAÜ) Proje Koordinasyon Birimi ve MAÜ Sürdürülebilir Kalkınma ve Girişimcilik Topluluğu tarafından 28, 29 Şubat ve </w:t>
      </w:r>
      <w:r w:rsidR="00904919">
        <w:rPr>
          <w:rFonts w:asciiTheme="minorHAnsi" w:hAnsiTheme="minorHAnsi" w:cstheme="minorHAnsi"/>
        </w:rPr>
        <w:t>0</w:t>
      </w:r>
      <w:r w:rsidRPr="005B0E87">
        <w:rPr>
          <w:rFonts w:asciiTheme="minorHAnsi" w:hAnsiTheme="minorHAnsi" w:cstheme="minorHAnsi"/>
        </w:rPr>
        <w:t>1 Mart tarihlerine MAÜ Vali Kılıçlar Salonu</w:t>
      </w:r>
      <w:r w:rsidR="008741D9" w:rsidRPr="005B0E87">
        <w:rPr>
          <w:rFonts w:asciiTheme="minorHAnsi" w:hAnsiTheme="minorHAnsi" w:cstheme="minorHAnsi"/>
        </w:rPr>
        <w:t>’</w:t>
      </w:r>
      <w:r w:rsidRPr="005B0E87">
        <w:rPr>
          <w:rFonts w:asciiTheme="minorHAnsi" w:hAnsiTheme="minorHAnsi" w:cstheme="minorHAnsi"/>
        </w:rPr>
        <w:t>nda,</w:t>
      </w:r>
    </w:p>
    <w:p w:rsidR="00AA5CDB" w:rsidRPr="005B0E87" w:rsidRDefault="000B520D">
      <w:pPr>
        <w:numPr>
          <w:ilvl w:val="0"/>
          <w:numId w:val="1"/>
        </w:numPr>
        <w:rPr>
          <w:rFonts w:asciiTheme="minorHAnsi" w:hAnsiTheme="minorHAnsi" w:cstheme="minorHAnsi"/>
        </w:rPr>
      </w:pPr>
      <w:r w:rsidRPr="005B0E87">
        <w:rPr>
          <w:rFonts w:asciiTheme="minorHAnsi" w:hAnsiTheme="minorHAnsi" w:cstheme="minorHAnsi"/>
        </w:rPr>
        <w:t xml:space="preserve">Fethiye’de </w:t>
      </w:r>
      <w:r w:rsidRPr="005B0E87">
        <w:rPr>
          <w:rFonts w:asciiTheme="minorHAnsi" w:hAnsiTheme="minorHAnsi" w:cstheme="minorHAnsi"/>
          <w:color w:val="000000"/>
        </w:rPr>
        <w:t>Fethiye Fotoğraf ve Sinema Sanatı Derneği ve Arkadaşlar Ekolojik Yaşam Kolektifi</w:t>
      </w:r>
      <w:r w:rsidRPr="005B0E87">
        <w:rPr>
          <w:rFonts w:asciiTheme="minorHAnsi" w:hAnsiTheme="minorHAnsi" w:cstheme="minorHAnsi"/>
        </w:rPr>
        <w:t xml:space="preserve"> tarafından 29 Şubat </w:t>
      </w:r>
      <w:r w:rsidR="00904919">
        <w:rPr>
          <w:rFonts w:asciiTheme="minorHAnsi" w:hAnsiTheme="minorHAnsi" w:cstheme="minorHAnsi"/>
        </w:rPr>
        <w:t>-</w:t>
      </w:r>
      <w:bookmarkStart w:id="0" w:name="_GoBack"/>
      <w:bookmarkEnd w:id="0"/>
      <w:r w:rsidRPr="005B0E87">
        <w:rPr>
          <w:rFonts w:asciiTheme="minorHAnsi" w:hAnsiTheme="minorHAnsi" w:cstheme="minorHAnsi"/>
        </w:rPr>
        <w:t xml:space="preserve"> </w:t>
      </w:r>
      <w:r w:rsidR="00904919">
        <w:rPr>
          <w:rFonts w:asciiTheme="minorHAnsi" w:hAnsiTheme="minorHAnsi" w:cstheme="minorHAnsi"/>
        </w:rPr>
        <w:t>0</w:t>
      </w:r>
      <w:r w:rsidRPr="005B0E87">
        <w:rPr>
          <w:rFonts w:asciiTheme="minorHAnsi" w:hAnsiTheme="minorHAnsi" w:cstheme="minorHAnsi"/>
        </w:rPr>
        <w:t xml:space="preserve">1 Mart tarihlerinde </w:t>
      </w:r>
      <w:r w:rsidRPr="005B0E87">
        <w:rPr>
          <w:rFonts w:asciiTheme="minorHAnsi" w:hAnsiTheme="minorHAnsi" w:cstheme="minorHAnsi"/>
          <w:color w:val="000000"/>
        </w:rPr>
        <w:t>Fethiye Belediyesi Özer Olgun Kültür Merkezi’nde,</w:t>
      </w:r>
    </w:p>
    <w:p w:rsidR="00AA5CDB" w:rsidRPr="005B0E87" w:rsidRDefault="000B520D">
      <w:pPr>
        <w:numPr>
          <w:ilvl w:val="0"/>
          <w:numId w:val="1"/>
        </w:numPr>
        <w:rPr>
          <w:rFonts w:asciiTheme="minorHAnsi" w:hAnsiTheme="minorHAnsi" w:cstheme="minorHAnsi"/>
        </w:rPr>
      </w:pPr>
      <w:r w:rsidRPr="005B0E87">
        <w:rPr>
          <w:rFonts w:asciiTheme="minorHAnsi" w:hAnsiTheme="minorHAnsi" w:cstheme="minorHAnsi"/>
        </w:rPr>
        <w:t>Nevşehir Ürgüp’de Kapadokya Üniversitesi (KÜN) Çevreci Beşeri Bilimler Merkezi tarafından 27</w:t>
      </w:r>
      <w:r w:rsidR="00904919">
        <w:rPr>
          <w:rFonts w:asciiTheme="minorHAnsi" w:hAnsiTheme="minorHAnsi" w:cstheme="minorHAnsi"/>
        </w:rPr>
        <w:t xml:space="preserve"> </w:t>
      </w:r>
      <w:r w:rsidRPr="005B0E87">
        <w:rPr>
          <w:rFonts w:asciiTheme="minorHAnsi" w:hAnsiTheme="minorHAnsi" w:cstheme="minorHAnsi"/>
        </w:rPr>
        <w:t>-</w:t>
      </w:r>
      <w:r w:rsidR="00904919">
        <w:rPr>
          <w:rFonts w:asciiTheme="minorHAnsi" w:hAnsiTheme="minorHAnsi" w:cstheme="minorHAnsi"/>
        </w:rPr>
        <w:t xml:space="preserve"> </w:t>
      </w:r>
      <w:r w:rsidRPr="005B0E87">
        <w:rPr>
          <w:rFonts w:asciiTheme="minorHAnsi" w:hAnsiTheme="minorHAnsi" w:cstheme="minorHAnsi"/>
        </w:rPr>
        <w:t xml:space="preserve">28 Mart </w:t>
      </w:r>
      <w:r w:rsidRPr="005B0E87">
        <w:rPr>
          <w:rFonts w:asciiTheme="minorHAnsi" w:hAnsiTheme="minorHAnsi" w:cstheme="minorHAnsi"/>
          <w:color w:val="222222"/>
        </w:rPr>
        <w:t xml:space="preserve">Kapadokya Üniversitesi Ürgüp Yerleşkesi Konferans Salonu’nda, </w:t>
      </w:r>
    </w:p>
    <w:p w:rsidR="00AA5CDB" w:rsidRPr="005B0E87" w:rsidRDefault="000B520D">
      <w:pPr>
        <w:numPr>
          <w:ilvl w:val="0"/>
          <w:numId w:val="1"/>
        </w:numPr>
        <w:rPr>
          <w:rFonts w:asciiTheme="minorHAnsi" w:hAnsiTheme="minorHAnsi" w:cstheme="minorHAnsi"/>
        </w:rPr>
      </w:pPr>
      <w:r w:rsidRPr="005B0E87">
        <w:rPr>
          <w:rFonts w:asciiTheme="minorHAnsi" w:hAnsiTheme="minorHAnsi" w:cstheme="minorHAnsi"/>
        </w:rPr>
        <w:t>Antakya’da Zenginler Atölyesi tarafından 20</w:t>
      </w:r>
      <w:r w:rsidR="00904919">
        <w:rPr>
          <w:rFonts w:asciiTheme="minorHAnsi" w:hAnsiTheme="minorHAnsi" w:cstheme="minorHAnsi"/>
        </w:rPr>
        <w:t xml:space="preserve"> </w:t>
      </w:r>
      <w:r w:rsidRPr="005B0E87">
        <w:rPr>
          <w:rFonts w:asciiTheme="minorHAnsi" w:hAnsiTheme="minorHAnsi" w:cstheme="minorHAnsi"/>
        </w:rPr>
        <w:t>-</w:t>
      </w:r>
      <w:r w:rsidR="00904919">
        <w:rPr>
          <w:rFonts w:asciiTheme="minorHAnsi" w:hAnsiTheme="minorHAnsi" w:cstheme="minorHAnsi"/>
        </w:rPr>
        <w:t xml:space="preserve"> </w:t>
      </w:r>
      <w:r w:rsidRPr="005B0E87">
        <w:rPr>
          <w:rFonts w:asciiTheme="minorHAnsi" w:hAnsiTheme="minorHAnsi" w:cstheme="minorHAnsi"/>
        </w:rPr>
        <w:t>22 Mart tarihlerinde Zenginler Atölyesi Kültür ve Sanat Derneği'nde gerçekleşecektir. Antakya’da ayrıca 21 Mart tarihinde Samandağ'da Vakıflı Köyü</w:t>
      </w:r>
      <w:r w:rsidR="008741D9" w:rsidRPr="005B0E87">
        <w:rPr>
          <w:rFonts w:asciiTheme="minorHAnsi" w:hAnsiTheme="minorHAnsi" w:cstheme="minorHAnsi"/>
        </w:rPr>
        <w:t>’</w:t>
      </w:r>
      <w:r w:rsidRPr="005B0E87">
        <w:rPr>
          <w:rFonts w:asciiTheme="minorHAnsi" w:hAnsiTheme="minorHAnsi" w:cstheme="minorHAnsi"/>
        </w:rPr>
        <w:t>nde ve 22 Mart tarihinde Sarılar Mahallesi Derneği</w:t>
      </w:r>
      <w:r w:rsidR="008741D9" w:rsidRPr="005B0E87">
        <w:rPr>
          <w:rFonts w:asciiTheme="minorHAnsi" w:hAnsiTheme="minorHAnsi" w:cstheme="minorHAnsi"/>
        </w:rPr>
        <w:t>’</w:t>
      </w:r>
      <w:r w:rsidRPr="005B0E87">
        <w:rPr>
          <w:rFonts w:asciiTheme="minorHAnsi" w:hAnsiTheme="minorHAnsi" w:cstheme="minorHAnsi"/>
        </w:rPr>
        <w:t>nin katkılarıyla Altınözü Sarılar Mahallesi</w:t>
      </w:r>
      <w:r w:rsidR="008741D9" w:rsidRPr="005B0E87">
        <w:rPr>
          <w:rFonts w:asciiTheme="minorHAnsi" w:hAnsiTheme="minorHAnsi" w:cstheme="minorHAnsi"/>
        </w:rPr>
        <w:t>’</w:t>
      </w:r>
      <w:r w:rsidRPr="005B0E87">
        <w:rPr>
          <w:rFonts w:asciiTheme="minorHAnsi" w:hAnsiTheme="minorHAnsi" w:cstheme="minorHAnsi"/>
        </w:rPr>
        <w:t>nde gösterim ve panel gerçekleştirilecektir.</w:t>
      </w:r>
      <w:r w:rsidRPr="005B0E87">
        <w:rPr>
          <w:rFonts w:asciiTheme="minorHAnsi" w:hAnsiTheme="minorHAnsi" w:cstheme="minorHAnsi"/>
          <w:color w:val="222222"/>
        </w:rPr>
        <w:tab/>
      </w:r>
      <w:r w:rsidRPr="005B0E87">
        <w:rPr>
          <w:rFonts w:asciiTheme="minorHAnsi" w:hAnsiTheme="minorHAnsi" w:cstheme="minorHAnsi"/>
          <w:color w:val="222222"/>
        </w:rPr>
        <w:tab/>
      </w:r>
    </w:p>
    <w:p w:rsidR="00AA5CDB" w:rsidRPr="005B0E87" w:rsidRDefault="00AA5CDB">
      <w:pPr>
        <w:rPr>
          <w:rFonts w:asciiTheme="minorHAnsi" w:hAnsiTheme="minorHAnsi" w:cstheme="minorHAnsi"/>
        </w:rPr>
      </w:pPr>
    </w:p>
    <w:p w:rsidR="00AA5CDB" w:rsidRPr="005B0E87" w:rsidRDefault="000B520D">
      <w:pPr>
        <w:rPr>
          <w:rFonts w:asciiTheme="minorHAnsi" w:hAnsiTheme="minorHAnsi" w:cstheme="minorHAnsi"/>
        </w:rPr>
      </w:pPr>
      <w:r w:rsidRPr="005B0E87">
        <w:rPr>
          <w:rFonts w:asciiTheme="minorHAnsi" w:hAnsiTheme="minorHAnsi" w:cstheme="minorHAnsi"/>
        </w:rPr>
        <w:t>SYFG yerel yönetimlerden, kamu ve özel sektörden, sivil toplum kuruluşlarından, akademiden ve eğitim kurumlarından katılımcıların yanı sıra şehirde yaşayan, sürdürülebilirlik konusuna ilgi duyan herkesin katılımına açıktır. Filmlerin ardından katılımcıların sohbet ve tartışmaları ile insan hakları konusunun sürdürülebilirlik bakış açısıyla kapsamlı şekilde ele alınması ve işbirliği kültürüne katkı sağlaması beklenmektedir.</w:t>
      </w:r>
    </w:p>
    <w:p w:rsidR="00AA5CDB" w:rsidRPr="005B0E87" w:rsidRDefault="00AA5CDB">
      <w:pPr>
        <w:rPr>
          <w:rFonts w:asciiTheme="minorHAnsi" w:hAnsiTheme="minorHAnsi" w:cstheme="minorHAnsi"/>
        </w:rPr>
      </w:pPr>
    </w:p>
    <w:p w:rsidR="00AA5CDB" w:rsidRPr="005B0E87" w:rsidRDefault="000B520D" w:rsidP="0052670A">
      <w:pPr>
        <w:jc w:val="center"/>
        <w:rPr>
          <w:rFonts w:asciiTheme="minorHAnsi" w:hAnsiTheme="minorHAnsi" w:cstheme="minorHAnsi"/>
          <w:b/>
        </w:rPr>
      </w:pPr>
      <w:r w:rsidRPr="005B0E87">
        <w:rPr>
          <w:rFonts w:asciiTheme="minorHAnsi" w:hAnsiTheme="minorHAnsi" w:cstheme="minorHAnsi"/>
          <w:b/>
        </w:rPr>
        <w:t>Tüm gösterimler ücretsizdir.</w:t>
      </w:r>
    </w:p>
    <w:p w:rsidR="00AA5CDB" w:rsidRPr="005B0E87" w:rsidRDefault="00AA5CDB">
      <w:pPr>
        <w:rPr>
          <w:rFonts w:asciiTheme="minorHAnsi" w:hAnsiTheme="minorHAnsi" w:cstheme="minorHAnsi"/>
        </w:rPr>
      </w:pPr>
    </w:p>
    <w:p w:rsidR="00AA5CDB" w:rsidRPr="005B0E87" w:rsidRDefault="000B520D">
      <w:pPr>
        <w:rPr>
          <w:rFonts w:asciiTheme="minorHAnsi" w:hAnsiTheme="minorHAnsi" w:cstheme="minorHAnsi"/>
        </w:rPr>
      </w:pPr>
      <w:r w:rsidRPr="005B0E87">
        <w:rPr>
          <w:rFonts w:asciiTheme="minorHAnsi" w:hAnsiTheme="minorHAnsi" w:cstheme="minorHAnsi"/>
          <w:b/>
          <w:bCs/>
        </w:rPr>
        <w:t>SYFG 2020 Seçkisi</w:t>
      </w:r>
    </w:p>
    <w:p w:rsidR="00AA5CDB" w:rsidRPr="005B0E87" w:rsidRDefault="00904919">
      <w:pPr>
        <w:numPr>
          <w:ilvl w:val="0"/>
          <w:numId w:val="2"/>
        </w:numPr>
        <w:rPr>
          <w:rFonts w:asciiTheme="minorHAnsi" w:hAnsiTheme="minorHAnsi" w:cstheme="minorHAnsi"/>
        </w:rPr>
      </w:pPr>
      <w:hyperlink r:id="rId5">
        <w:r w:rsidR="000B520D" w:rsidRPr="005B0E87">
          <w:rPr>
            <w:rStyle w:val="nternetBalants"/>
            <w:rFonts w:asciiTheme="minorHAnsi" w:hAnsiTheme="minorHAnsi" w:cstheme="minorHAnsi"/>
          </w:rPr>
          <w:t>Güç Bizde</w:t>
        </w:r>
        <w:r w:rsidR="005B0E87">
          <w:rPr>
            <w:rStyle w:val="nternetBalants"/>
            <w:rFonts w:asciiTheme="minorHAnsi" w:hAnsiTheme="minorHAnsi" w:cstheme="minorHAnsi"/>
          </w:rPr>
          <w:t xml:space="preserve"> </w:t>
        </w:r>
        <w:r w:rsidR="000B520D" w:rsidRPr="005B0E87">
          <w:rPr>
            <w:rStyle w:val="nternetBalants"/>
            <w:rFonts w:asciiTheme="minorHAnsi" w:hAnsiTheme="minorHAnsi" w:cstheme="minorHAnsi"/>
          </w:rPr>
          <w:t>/</w:t>
        </w:r>
        <w:r w:rsidR="005B0E87">
          <w:rPr>
            <w:rStyle w:val="nternetBalants"/>
            <w:rFonts w:asciiTheme="minorHAnsi" w:hAnsiTheme="minorHAnsi" w:cstheme="minorHAnsi"/>
          </w:rPr>
          <w:t xml:space="preserve"> </w:t>
        </w:r>
        <w:r w:rsidR="000B520D" w:rsidRPr="005B0E87">
          <w:rPr>
            <w:rStyle w:val="nternetBalants"/>
            <w:rFonts w:asciiTheme="minorHAnsi" w:hAnsiTheme="minorHAnsi" w:cstheme="minorHAnsi"/>
          </w:rPr>
          <w:t>Our Power</w:t>
        </w:r>
      </w:hyperlink>
      <w:r w:rsidR="000B520D" w:rsidRPr="005B0E87">
        <w:rPr>
          <w:rFonts w:asciiTheme="minorHAnsi" w:hAnsiTheme="minorHAnsi" w:cstheme="minorHAnsi"/>
        </w:rPr>
        <w:t xml:space="preserve"> 9’</w:t>
      </w:r>
      <w:r w:rsidR="005B0E87">
        <w:rPr>
          <w:rFonts w:asciiTheme="minorHAnsi" w:hAnsiTheme="minorHAnsi" w:cstheme="minorHAnsi"/>
        </w:rPr>
        <w:t xml:space="preserve"> </w:t>
      </w:r>
    </w:p>
    <w:p w:rsidR="00AA5CDB" w:rsidRPr="005B0E87" w:rsidRDefault="00904919">
      <w:pPr>
        <w:numPr>
          <w:ilvl w:val="0"/>
          <w:numId w:val="2"/>
        </w:numPr>
        <w:rPr>
          <w:rFonts w:asciiTheme="minorHAnsi" w:hAnsiTheme="minorHAnsi" w:cstheme="minorHAnsi"/>
        </w:rPr>
      </w:pPr>
      <w:hyperlink r:id="rId6">
        <w:r w:rsidR="000B520D" w:rsidRPr="005B0E87">
          <w:rPr>
            <w:rStyle w:val="nternetBalants"/>
            <w:rFonts w:asciiTheme="minorHAnsi" w:hAnsiTheme="minorHAnsi" w:cstheme="minorHAnsi"/>
          </w:rPr>
          <w:t>Seçme Vakti</w:t>
        </w:r>
        <w:r w:rsidR="005B0E87">
          <w:rPr>
            <w:rStyle w:val="nternetBalants"/>
            <w:rFonts w:asciiTheme="minorHAnsi" w:hAnsiTheme="minorHAnsi" w:cstheme="minorHAnsi"/>
          </w:rPr>
          <w:t xml:space="preserve"> </w:t>
        </w:r>
        <w:r w:rsidR="000B520D" w:rsidRPr="005B0E87">
          <w:rPr>
            <w:rStyle w:val="nternetBalants"/>
            <w:rFonts w:asciiTheme="minorHAnsi" w:hAnsiTheme="minorHAnsi" w:cstheme="minorHAnsi"/>
          </w:rPr>
          <w:t>/</w:t>
        </w:r>
        <w:r w:rsidR="005B0E87">
          <w:rPr>
            <w:rStyle w:val="nternetBalants"/>
            <w:rFonts w:asciiTheme="minorHAnsi" w:hAnsiTheme="minorHAnsi" w:cstheme="minorHAnsi"/>
          </w:rPr>
          <w:t xml:space="preserve"> </w:t>
        </w:r>
        <w:r w:rsidR="000B520D" w:rsidRPr="005B0E87">
          <w:rPr>
            <w:rStyle w:val="nternetBalants"/>
            <w:rFonts w:asciiTheme="minorHAnsi" w:hAnsiTheme="minorHAnsi" w:cstheme="minorHAnsi"/>
          </w:rPr>
          <w:t>Time to Choose</w:t>
        </w:r>
      </w:hyperlink>
      <w:r w:rsidR="000B520D" w:rsidRPr="005B0E87">
        <w:rPr>
          <w:rFonts w:asciiTheme="minorHAnsi" w:hAnsiTheme="minorHAnsi" w:cstheme="minorHAnsi"/>
        </w:rPr>
        <w:t xml:space="preserve"> 100’</w:t>
      </w:r>
    </w:p>
    <w:p w:rsidR="00AA5CDB" w:rsidRPr="005B0E87" w:rsidRDefault="00904919">
      <w:pPr>
        <w:numPr>
          <w:ilvl w:val="0"/>
          <w:numId w:val="2"/>
        </w:numPr>
        <w:rPr>
          <w:rFonts w:asciiTheme="minorHAnsi" w:hAnsiTheme="minorHAnsi" w:cstheme="minorHAnsi"/>
        </w:rPr>
      </w:pPr>
      <w:hyperlink r:id="rId7">
        <w:r w:rsidR="000B520D" w:rsidRPr="005B0E87">
          <w:rPr>
            <w:rStyle w:val="nternetBalants"/>
            <w:rFonts w:asciiTheme="minorHAnsi" w:hAnsiTheme="minorHAnsi" w:cstheme="minorHAnsi"/>
          </w:rPr>
          <w:t>Bataklık Hayalleri</w:t>
        </w:r>
        <w:r w:rsidR="005B0E87">
          <w:rPr>
            <w:rStyle w:val="nternetBalants"/>
            <w:rFonts w:asciiTheme="minorHAnsi" w:hAnsiTheme="minorHAnsi" w:cstheme="minorHAnsi"/>
          </w:rPr>
          <w:t xml:space="preserve"> </w:t>
        </w:r>
        <w:r w:rsidR="000B520D" w:rsidRPr="005B0E87">
          <w:rPr>
            <w:rStyle w:val="nternetBalants"/>
            <w:rFonts w:asciiTheme="minorHAnsi" w:hAnsiTheme="minorHAnsi" w:cstheme="minorHAnsi"/>
          </w:rPr>
          <w:t>/</w:t>
        </w:r>
        <w:r w:rsidR="005B0E87">
          <w:rPr>
            <w:rStyle w:val="nternetBalants"/>
            <w:rFonts w:asciiTheme="minorHAnsi" w:hAnsiTheme="minorHAnsi" w:cstheme="minorHAnsi"/>
          </w:rPr>
          <w:t xml:space="preserve"> </w:t>
        </w:r>
        <w:r w:rsidR="000B520D" w:rsidRPr="005B0E87">
          <w:rPr>
            <w:rStyle w:val="nternetBalants"/>
            <w:rFonts w:asciiTheme="minorHAnsi" w:hAnsiTheme="minorHAnsi" w:cstheme="minorHAnsi"/>
          </w:rPr>
          <w:t>Marshland Dreams</w:t>
        </w:r>
      </w:hyperlink>
      <w:r w:rsidR="000B520D" w:rsidRPr="005B0E87">
        <w:rPr>
          <w:rFonts w:asciiTheme="minorHAnsi" w:hAnsiTheme="minorHAnsi" w:cstheme="minorHAnsi"/>
        </w:rPr>
        <w:t xml:space="preserve"> 7’</w:t>
      </w:r>
      <w:r w:rsidR="005B0E87">
        <w:rPr>
          <w:rFonts w:asciiTheme="minorHAnsi" w:hAnsiTheme="minorHAnsi" w:cstheme="minorHAnsi"/>
        </w:rPr>
        <w:t xml:space="preserve"> </w:t>
      </w:r>
    </w:p>
    <w:p w:rsidR="00AA5CDB" w:rsidRPr="005B0E87" w:rsidRDefault="00904919">
      <w:pPr>
        <w:numPr>
          <w:ilvl w:val="0"/>
          <w:numId w:val="2"/>
        </w:numPr>
        <w:rPr>
          <w:rFonts w:asciiTheme="minorHAnsi" w:hAnsiTheme="minorHAnsi" w:cstheme="minorHAnsi"/>
        </w:rPr>
      </w:pPr>
      <w:hyperlink r:id="rId8">
        <w:r w:rsidR="000B520D" w:rsidRPr="005B0E87">
          <w:rPr>
            <w:rStyle w:val="nternetBalants"/>
            <w:rFonts w:asciiTheme="minorHAnsi" w:hAnsiTheme="minorHAnsi" w:cstheme="minorHAnsi"/>
          </w:rPr>
          <w:t>Çikolata Davası</w:t>
        </w:r>
        <w:r w:rsidR="005B0E87">
          <w:rPr>
            <w:rStyle w:val="nternetBalants"/>
            <w:rFonts w:asciiTheme="minorHAnsi" w:hAnsiTheme="minorHAnsi" w:cstheme="minorHAnsi"/>
          </w:rPr>
          <w:t xml:space="preserve"> </w:t>
        </w:r>
        <w:r w:rsidR="000B520D" w:rsidRPr="005B0E87">
          <w:rPr>
            <w:rStyle w:val="nternetBalants"/>
            <w:rFonts w:asciiTheme="minorHAnsi" w:hAnsiTheme="minorHAnsi" w:cstheme="minorHAnsi"/>
          </w:rPr>
          <w:t>/</w:t>
        </w:r>
        <w:r w:rsidR="005B0E87">
          <w:rPr>
            <w:rStyle w:val="nternetBalants"/>
            <w:rFonts w:asciiTheme="minorHAnsi" w:hAnsiTheme="minorHAnsi" w:cstheme="minorHAnsi"/>
          </w:rPr>
          <w:t xml:space="preserve"> </w:t>
        </w:r>
        <w:r w:rsidR="000B520D" w:rsidRPr="005B0E87">
          <w:rPr>
            <w:rStyle w:val="nternetBalants"/>
            <w:rFonts w:asciiTheme="minorHAnsi" w:hAnsiTheme="minorHAnsi" w:cstheme="minorHAnsi"/>
          </w:rPr>
          <w:t>The Chocolate Case</w:t>
        </w:r>
      </w:hyperlink>
      <w:r w:rsidR="000B520D" w:rsidRPr="005B0E87">
        <w:rPr>
          <w:rFonts w:asciiTheme="minorHAnsi" w:hAnsiTheme="minorHAnsi" w:cstheme="minorHAnsi"/>
        </w:rPr>
        <w:t xml:space="preserve"> 90’</w:t>
      </w:r>
    </w:p>
    <w:p w:rsidR="00AA5CDB" w:rsidRPr="005B0E87" w:rsidRDefault="00904919">
      <w:pPr>
        <w:numPr>
          <w:ilvl w:val="0"/>
          <w:numId w:val="2"/>
        </w:numPr>
        <w:rPr>
          <w:rFonts w:asciiTheme="minorHAnsi" w:hAnsiTheme="minorHAnsi" w:cstheme="minorHAnsi"/>
        </w:rPr>
      </w:pPr>
      <w:hyperlink r:id="rId9">
        <w:r w:rsidR="000B520D" w:rsidRPr="005B0E87">
          <w:rPr>
            <w:rStyle w:val="nternetBalants"/>
            <w:rFonts w:asciiTheme="minorHAnsi" w:hAnsiTheme="minorHAnsi" w:cstheme="minorHAnsi"/>
          </w:rPr>
          <w:t>EcoPeace Orta Doğu</w:t>
        </w:r>
        <w:r w:rsidR="005B0E87">
          <w:rPr>
            <w:rStyle w:val="nternetBalants"/>
            <w:rFonts w:asciiTheme="minorHAnsi" w:hAnsiTheme="minorHAnsi" w:cstheme="minorHAnsi"/>
          </w:rPr>
          <w:t xml:space="preserve"> </w:t>
        </w:r>
        <w:r w:rsidR="000B520D" w:rsidRPr="005B0E87">
          <w:rPr>
            <w:rStyle w:val="nternetBalants"/>
            <w:rFonts w:asciiTheme="minorHAnsi" w:hAnsiTheme="minorHAnsi" w:cstheme="minorHAnsi"/>
          </w:rPr>
          <w:t>/</w:t>
        </w:r>
        <w:r w:rsidR="005B0E87">
          <w:rPr>
            <w:rStyle w:val="nternetBalants"/>
            <w:rFonts w:asciiTheme="minorHAnsi" w:hAnsiTheme="minorHAnsi" w:cstheme="minorHAnsi"/>
          </w:rPr>
          <w:t xml:space="preserve"> </w:t>
        </w:r>
        <w:r w:rsidR="000B520D" w:rsidRPr="005B0E87">
          <w:rPr>
            <w:rStyle w:val="nternetBalants"/>
            <w:rFonts w:asciiTheme="minorHAnsi" w:hAnsiTheme="minorHAnsi" w:cstheme="minorHAnsi"/>
          </w:rPr>
          <w:t xml:space="preserve">EcoPeace Middle East </w:t>
        </w:r>
      </w:hyperlink>
      <w:r w:rsidR="000B520D" w:rsidRPr="005B0E87">
        <w:rPr>
          <w:rFonts w:asciiTheme="minorHAnsi" w:hAnsiTheme="minorHAnsi" w:cstheme="minorHAnsi"/>
        </w:rPr>
        <w:t xml:space="preserve">5’ </w:t>
      </w:r>
    </w:p>
    <w:p w:rsidR="00AA5CDB" w:rsidRPr="005B0E87" w:rsidRDefault="00904919">
      <w:pPr>
        <w:numPr>
          <w:ilvl w:val="0"/>
          <w:numId w:val="2"/>
        </w:numPr>
        <w:rPr>
          <w:rFonts w:asciiTheme="minorHAnsi" w:hAnsiTheme="minorHAnsi" w:cstheme="minorHAnsi"/>
        </w:rPr>
      </w:pPr>
      <w:hyperlink r:id="rId10">
        <w:r w:rsidR="000B520D" w:rsidRPr="005B0E87">
          <w:rPr>
            <w:rStyle w:val="nternetBalants"/>
            <w:rFonts w:asciiTheme="minorHAnsi" w:hAnsiTheme="minorHAnsi" w:cstheme="minorHAnsi"/>
          </w:rPr>
          <w:t>Yörüngeyi Değiştirenler</w:t>
        </w:r>
        <w:r w:rsidR="005B0E87">
          <w:rPr>
            <w:rStyle w:val="nternetBalants"/>
            <w:rFonts w:asciiTheme="minorHAnsi" w:hAnsiTheme="minorHAnsi" w:cstheme="minorHAnsi"/>
          </w:rPr>
          <w:t xml:space="preserve"> </w:t>
        </w:r>
        <w:r w:rsidR="000B520D" w:rsidRPr="005B0E87">
          <w:rPr>
            <w:rStyle w:val="nternetBalants"/>
            <w:rFonts w:asciiTheme="minorHAnsi" w:hAnsiTheme="minorHAnsi" w:cstheme="minorHAnsi"/>
          </w:rPr>
          <w:t>/</w:t>
        </w:r>
        <w:r w:rsidR="005B0E87">
          <w:rPr>
            <w:rStyle w:val="nternetBalants"/>
            <w:rFonts w:asciiTheme="minorHAnsi" w:hAnsiTheme="minorHAnsi" w:cstheme="minorHAnsi"/>
          </w:rPr>
          <w:t xml:space="preserve"> </w:t>
        </w:r>
        <w:r w:rsidR="000B520D" w:rsidRPr="005B0E87">
          <w:rPr>
            <w:rStyle w:val="nternetBalants"/>
            <w:rFonts w:asciiTheme="minorHAnsi" w:hAnsiTheme="minorHAnsi" w:cstheme="minorHAnsi"/>
          </w:rPr>
          <w:t>Bending the Arc</w:t>
        </w:r>
      </w:hyperlink>
      <w:r w:rsidR="000B520D" w:rsidRPr="005B0E87">
        <w:rPr>
          <w:rFonts w:asciiTheme="minorHAnsi" w:hAnsiTheme="minorHAnsi" w:cstheme="minorHAnsi"/>
        </w:rPr>
        <w:t xml:space="preserve"> 102’</w:t>
      </w:r>
    </w:p>
    <w:p w:rsidR="00AA5CDB" w:rsidRPr="005B0E87" w:rsidRDefault="00904919">
      <w:pPr>
        <w:numPr>
          <w:ilvl w:val="0"/>
          <w:numId w:val="2"/>
        </w:numPr>
        <w:rPr>
          <w:rFonts w:asciiTheme="minorHAnsi" w:hAnsiTheme="minorHAnsi" w:cstheme="minorHAnsi"/>
        </w:rPr>
      </w:pPr>
      <w:hyperlink r:id="rId11">
        <w:r w:rsidR="000B520D" w:rsidRPr="005B0E87">
          <w:rPr>
            <w:rStyle w:val="nternetBalants"/>
            <w:rFonts w:asciiTheme="minorHAnsi" w:hAnsiTheme="minorHAnsi" w:cstheme="minorHAnsi"/>
          </w:rPr>
          <w:t>Müşterekler Algısı</w:t>
        </w:r>
        <w:r w:rsidR="005B0E87">
          <w:rPr>
            <w:rStyle w:val="nternetBalants"/>
            <w:rFonts w:asciiTheme="minorHAnsi" w:hAnsiTheme="minorHAnsi" w:cstheme="minorHAnsi"/>
          </w:rPr>
          <w:t xml:space="preserve"> </w:t>
        </w:r>
        <w:r w:rsidR="000B520D" w:rsidRPr="005B0E87">
          <w:rPr>
            <w:rStyle w:val="nternetBalants"/>
            <w:rFonts w:asciiTheme="minorHAnsi" w:hAnsiTheme="minorHAnsi" w:cstheme="minorHAnsi"/>
          </w:rPr>
          <w:t>/</w:t>
        </w:r>
        <w:r w:rsidR="005B0E87">
          <w:rPr>
            <w:rStyle w:val="nternetBalants"/>
            <w:rFonts w:asciiTheme="minorHAnsi" w:hAnsiTheme="minorHAnsi" w:cstheme="minorHAnsi"/>
          </w:rPr>
          <w:t xml:space="preserve"> </w:t>
        </w:r>
        <w:r w:rsidR="000B520D" w:rsidRPr="005B0E87">
          <w:rPr>
            <w:rStyle w:val="nternetBalants"/>
            <w:rFonts w:asciiTheme="minorHAnsi" w:hAnsiTheme="minorHAnsi" w:cstheme="minorHAnsi"/>
          </w:rPr>
          <w:t>A Commons Sense</w:t>
        </w:r>
      </w:hyperlink>
      <w:r w:rsidR="000B520D" w:rsidRPr="005B0E87">
        <w:rPr>
          <w:rFonts w:asciiTheme="minorHAnsi" w:hAnsiTheme="minorHAnsi" w:cstheme="minorHAnsi"/>
        </w:rPr>
        <w:t xml:space="preserve"> 8’</w:t>
      </w:r>
    </w:p>
    <w:p w:rsidR="00AA5CDB" w:rsidRPr="005B0E87" w:rsidRDefault="00904919">
      <w:pPr>
        <w:numPr>
          <w:ilvl w:val="0"/>
          <w:numId w:val="2"/>
        </w:numPr>
        <w:rPr>
          <w:rFonts w:asciiTheme="minorHAnsi" w:hAnsiTheme="minorHAnsi" w:cstheme="minorHAnsi"/>
        </w:rPr>
      </w:pPr>
      <w:hyperlink r:id="rId12">
        <w:r w:rsidR="000B520D" w:rsidRPr="005B0E87">
          <w:rPr>
            <w:rStyle w:val="nternetBalants"/>
            <w:rFonts w:asciiTheme="minorHAnsi" w:hAnsiTheme="minorHAnsi" w:cstheme="minorHAnsi"/>
          </w:rPr>
          <w:t>Gerçek Bedel / The True Cost</w:t>
        </w:r>
      </w:hyperlink>
      <w:r w:rsidR="000B520D" w:rsidRPr="005B0E87">
        <w:rPr>
          <w:rFonts w:asciiTheme="minorHAnsi" w:hAnsiTheme="minorHAnsi" w:cstheme="minorHAnsi"/>
        </w:rPr>
        <w:t xml:space="preserve"> 92’</w:t>
      </w:r>
    </w:p>
    <w:p w:rsidR="00AA5CDB" w:rsidRPr="005B0E87" w:rsidRDefault="00904919">
      <w:pPr>
        <w:numPr>
          <w:ilvl w:val="0"/>
          <w:numId w:val="2"/>
        </w:numPr>
        <w:rPr>
          <w:rFonts w:asciiTheme="minorHAnsi" w:hAnsiTheme="minorHAnsi" w:cstheme="minorHAnsi"/>
        </w:rPr>
      </w:pPr>
      <w:hyperlink r:id="rId13">
        <w:r w:rsidR="000B520D" w:rsidRPr="005B0E87">
          <w:rPr>
            <w:rStyle w:val="nternetBalants"/>
            <w:rFonts w:asciiTheme="minorHAnsi" w:hAnsiTheme="minorHAnsi" w:cstheme="minorHAnsi"/>
          </w:rPr>
          <w:t>Angaza</w:t>
        </w:r>
      </w:hyperlink>
      <w:r w:rsidR="000B520D" w:rsidRPr="005B0E87">
        <w:rPr>
          <w:rFonts w:asciiTheme="minorHAnsi" w:hAnsiTheme="minorHAnsi" w:cstheme="minorHAnsi"/>
        </w:rPr>
        <w:t xml:space="preserve"> 5’</w:t>
      </w:r>
      <w:r w:rsidR="005B0E87">
        <w:rPr>
          <w:rFonts w:asciiTheme="minorHAnsi" w:hAnsiTheme="minorHAnsi" w:cstheme="minorHAnsi"/>
        </w:rPr>
        <w:t xml:space="preserve"> </w:t>
      </w:r>
    </w:p>
    <w:p w:rsidR="00AA5CDB" w:rsidRPr="005B0E87" w:rsidRDefault="00904919">
      <w:pPr>
        <w:numPr>
          <w:ilvl w:val="0"/>
          <w:numId w:val="2"/>
        </w:numPr>
        <w:rPr>
          <w:rFonts w:asciiTheme="minorHAnsi" w:hAnsiTheme="minorHAnsi" w:cstheme="minorHAnsi"/>
        </w:rPr>
      </w:pPr>
      <w:hyperlink r:id="rId14">
        <w:r w:rsidR="000B520D" w:rsidRPr="005B0E87">
          <w:rPr>
            <w:rStyle w:val="nternetBalants"/>
            <w:rFonts w:asciiTheme="minorHAnsi" w:hAnsiTheme="minorHAnsi" w:cstheme="minorHAnsi"/>
          </w:rPr>
          <w:t xml:space="preserve">Yarın / Demain </w:t>
        </w:r>
      </w:hyperlink>
      <w:r w:rsidR="000B520D" w:rsidRPr="005B0E87">
        <w:rPr>
          <w:rFonts w:asciiTheme="minorHAnsi" w:hAnsiTheme="minorHAnsi" w:cstheme="minorHAnsi"/>
        </w:rPr>
        <w:t>118’</w:t>
      </w:r>
    </w:p>
    <w:p w:rsidR="00AA5CDB" w:rsidRPr="005B0E87" w:rsidRDefault="00904919">
      <w:pPr>
        <w:numPr>
          <w:ilvl w:val="0"/>
          <w:numId w:val="2"/>
        </w:numPr>
        <w:rPr>
          <w:rFonts w:asciiTheme="minorHAnsi" w:hAnsiTheme="minorHAnsi" w:cstheme="minorHAnsi"/>
        </w:rPr>
      </w:pPr>
      <w:hyperlink r:id="rId15">
        <w:r w:rsidR="000B520D" w:rsidRPr="005B0E87">
          <w:rPr>
            <w:rStyle w:val="nternetBalants"/>
            <w:rFonts w:asciiTheme="minorHAnsi" w:hAnsiTheme="minorHAnsi" w:cstheme="minorHAnsi"/>
          </w:rPr>
          <w:t>Ortak Bir Hak /</w:t>
        </w:r>
        <w:r w:rsidR="005B0E87">
          <w:rPr>
            <w:rStyle w:val="nternetBalants"/>
            <w:rFonts w:asciiTheme="minorHAnsi" w:hAnsiTheme="minorHAnsi" w:cstheme="minorHAnsi"/>
          </w:rPr>
          <w:t xml:space="preserve"> </w:t>
        </w:r>
        <w:r w:rsidR="000B520D" w:rsidRPr="005B0E87">
          <w:rPr>
            <w:rStyle w:val="nternetBalants"/>
            <w:rFonts w:asciiTheme="minorHAnsi" w:hAnsiTheme="minorHAnsi" w:cstheme="minorHAnsi"/>
          </w:rPr>
          <w:t>A Common Right Uganda</w:t>
        </w:r>
      </w:hyperlink>
      <w:r w:rsidR="000B520D" w:rsidRPr="005B0E87">
        <w:rPr>
          <w:rFonts w:asciiTheme="minorHAnsi" w:hAnsiTheme="minorHAnsi" w:cstheme="minorHAnsi"/>
        </w:rPr>
        <w:t xml:space="preserve"> 8’</w:t>
      </w:r>
      <w:r w:rsidR="005B0E87">
        <w:rPr>
          <w:rFonts w:asciiTheme="minorHAnsi" w:hAnsiTheme="minorHAnsi" w:cstheme="minorHAnsi"/>
        </w:rPr>
        <w:t xml:space="preserve"> </w:t>
      </w:r>
    </w:p>
    <w:p w:rsidR="00AA5CDB" w:rsidRPr="005B0E87" w:rsidRDefault="00904919">
      <w:pPr>
        <w:numPr>
          <w:ilvl w:val="0"/>
          <w:numId w:val="2"/>
        </w:numPr>
        <w:rPr>
          <w:rFonts w:asciiTheme="minorHAnsi" w:hAnsiTheme="minorHAnsi" w:cstheme="minorHAnsi"/>
        </w:rPr>
      </w:pPr>
      <w:hyperlink r:id="rId16">
        <w:r w:rsidR="000B520D" w:rsidRPr="005B0E87">
          <w:rPr>
            <w:rStyle w:val="nternetBalants"/>
            <w:rFonts w:asciiTheme="minorHAnsi" w:hAnsiTheme="minorHAnsi" w:cstheme="minorHAnsi"/>
          </w:rPr>
          <w:t>Kongo Mahkemesi</w:t>
        </w:r>
        <w:r w:rsidR="005B0E87">
          <w:rPr>
            <w:rStyle w:val="nternetBalants"/>
            <w:rFonts w:asciiTheme="minorHAnsi" w:hAnsiTheme="minorHAnsi" w:cstheme="minorHAnsi"/>
          </w:rPr>
          <w:t xml:space="preserve"> </w:t>
        </w:r>
        <w:r w:rsidR="000B520D" w:rsidRPr="005B0E87">
          <w:rPr>
            <w:rStyle w:val="nternetBalants"/>
            <w:rFonts w:asciiTheme="minorHAnsi" w:hAnsiTheme="minorHAnsi" w:cstheme="minorHAnsi"/>
          </w:rPr>
          <w:t>/</w:t>
        </w:r>
        <w:r w:rsidR="005B0E87">
          <w:rPr>
            <w:rStyle w:val="nternetBalants"/>
            <w:rFonts w:asciiTheme="minorHAnsi" w:hAnsiTheme="minorHAnsi" w:cstheme="minorHAnsi"/>
          </w:rPr>
          <w:t xml:space="preserve"> </w:t>
        </w:r>
        <w:r w:rsidR="000B520D" w:rsidRPr="005B0E87">
          <w:rPr>
            <w:rStyle w:val="nternetBalants"/>
            <w:rFonts w:asciiTheme="minorHAnsi" w:hAnsiTheme="minorHAnsi" w:cstheme="minorHAnsi"/>
          </w:rPr>
          <w:t>The Congo Tribunal</w:t>
        </w:r>
      </w:hyperlink>
      <w:r w:rsidR="000B520D" w:rsidRPr="005B0E87">
        <w:rPr>
          <w:rFonts w:asciiTheme="minorHAnsi" w:hAnsiTheme="minorHAnsi" w:cstheme="minorHAnsi"/>
        </w:rPr>
        <w:t xml:space="preserve"> 100’</w:t>
      </w:r>
    </w:p>
    <w:p w:rsidR="00AA5CDB" w:rsidRPr="005B0E87" w:rsidRDefault="00AA5CDB">
      <w:pPr>
        <w:rPr>
          <w:rFonts w:asciiTheme="minorHAnsi" w:hAnsiTheme="minorHAnsi" w:cstheme="minorHAnsi"/>
        </w:rPr>
      </w:pPr>
    </w:p>
    <w:p w:rsidR="00AA5CDB" w:rsidRPr="005B0E87" w:rsidRDefault="000B520D">
      <w:pPr>
        <w:rPr>
          <w:rFonts w:asciiTheme="minorHAnsi" w:hAnsiTheme="minorHAnsi" w:cstheme="minorHAnsi"/>
          <w:b/>
          <w:bCs/>
        </w:rPr>
      </w:pPr>
      <w:r w:rsidRPr="005B0E87">
        <w:rPr>
          <w:rFonts w:asciiTheme="minorHAnsi" w:hAnsiTheme="minorHAnsi" w:cstheme="minorHAnsi"/>
          <w:b/>
          <w:bCs/>
        </w:rPr>
        <w:t>Program ve tüm detaylar için:</w:t>
      </w:r>
    </w:p>
    <w:p w:rsidR="00AA5CDB" w:rsidRPr="005B0E87" w:rsidRDefault="00AA5CDB">
      <w:pPr>
        <w:rPr>
          <w:rFonts w:asciiTheme="minorHAnsi" w:hAnsiTheme="minorHAnsi" w:cstheme="minorHAnsi"/>
        </w:rPr>
      </w:pPr>
    </w:p>
    <w:p w:rsidR="00AA5CDB" w:rsidRPr="005B0E87" w:rsidRDefault="000B520D">
      <w:pPr>
        <w:rPr>
          <w:rFonts w:asciiTheme="minorHAnsi" w:hAnsiTheme="minorHAnsi" w:cstheme="minorHAnsi"/>
        </w:rPr>
      </w:pPr>
      <w:r w:rsidRPr="005B0E87">
        <w:rPr>
          <w:rFonts w:asciiTheme="minorHAnsi" w:hAnsiTheme="minorHAnsi" w:cstheme="minorHAnsi"/>
          <w:color w:val="111111"/>
        </w:rPr>
        <w:t xml:space="preserve">Senem Açık: </w:t>
      </w:r>
      <w:r w:rsidRPr="005B0E87">
        <w:rPr>
          <w:rFonts w:asciiTheme="minorHAnsi" w:hAnsiTheme="minorHAnsi" w:cstheme="minorHAnsi"/>
          <w:color w:val="111111"/>
        </w:rPr>
        <w:tab/>
      </w:r>
      <w:hyperlink r:id="rId17">
        <w:r w:rsidRPr="005B0E87">
          <w:rPr>
            <w:rStyle w:val="nternetBalants"/>
            <w:rFonts w:asciiTheme="minorHAnsi" w:hAnsiTheme="minorHAnsi" w:cstheme="minorHAnsi"/>
            <w:color w:val="111111"/>
          </w:rPr>
          <w:t>senemacik@kronosiletisim.com</w:t>
        </w:r>
      </w:hyperlink>
      <w:r w:rsidRPr="005B0E87">
        <w:rPr>
          <w:rFonts w:asciiTheme="minorHAnsi" w:hAnsiTheme="minorHAnsi" w:cstheme="minorHAnsi"/>
          <w:color w:val="111111"/>
        </w:rPr>
        <w:t xml:space="preserve"> </w:t>
      </w:r>
      <w:r w:rsidRPr="005B0E87">
        <w:rPr>
          <w:rFonts w:asciiTheme="minorHAnsi" w:hAnsiTheme="minorHAnsi" w:cstheme="minorHAnsi"/>
          <w:color w:val="111111"/>
        </w:rPr>
        <w:tab/>
      </w:r>
      <w:r w:rsidRPr="005B0E87">
        <w:rPr>
          <w:rFonts w:asciiTheme="minorHAnsi" w:hAnsiTheme="minorHAnsi" w:cstheme="minorHAnsi"/>
          <w:bCs/>
          <w:color w:val="111111"/>
        </w:rPr>
        <w:t>Tel: 0532 739 3009</w:t>
      </w:r>
    </w:p>
    <w:p w:rsidR="00AA5CDB" w:rsidRPr="005B0E87" w:rsidRDefault="000B520D">
      <w:pPr>
        <w:rPr>
          <w:rFonts w:asciiTheme="minorHAnsi" w:hAnsiTheme="minorHAnsi" w:cstheme="minorHAnsi"/>
        </w:rPr>
      </w:pPr>
      <w:r w:rsidRPr="005B0E87">
        <w:rPr>
          <w:rFonts w:asciiTheme="minorHAnsi" w:hAnsiTheme="minorHAnsi" w:cstheme="minorHAnsi"/>
          <w:color w:val="111111"/>
        </w:rPr>
        <w:t xml:space="preserve">Ferda Kervan: </w:t>
      </w:r>
      <w:r w:rsidRPr="005B0E87">
        <w:rPr>
          <w:rFonts w:asciiTheme="minorHAnsi" w:hAnsiTheme="minorHAnsi" w:cstheme="minorHAnsi"/>
          <w:color w:val="111111"/>
        </w:rPr>
        <w:tab/>
      </w:r>
      <w:hyperlink r:id="rId18">
        <w:r w:rsidRPr="005B0E87">
          <w:rPr>
            <w:rStyle w:val="nternetBalants"/>
            <w:rFonts w:asciiTheme="minorHAnsi" w:hAnsiTheme="minorHAnsi" w:cstheme="minorHAnsi"/>
            <w:color w:val="111111"/>
          </w:rPr>
          <w:t>ferdakervan@gmail.com</w:t>
        </w:r>
      </w:hyperlink>
      <w:r w:rsidRPr="005B0E87">
        <w:rPr>
          <w:rFonts w:asciiTheme="minorHAnsi" w:hAnsiTheme="minorHAnsi" w:cstheme="minorHAnsi"/>
          <w:color w:val="111111"/>
        </w:rPr>
        <w:t xml:space="preserve"> </w:t>
      </w:r>
      <w:r w:rsidRPr="005B0E87">
        <w:rPr>
          <w:rFonts w:asciiTheme="minorHAnsi" w:hAnsiTheme="minorHAnsi" w:cstheme="minorHAnsi"/>
          <w:color w:val="111111"/>
        </w:rPr>
        <w:tab/>
      </w:r>
      <w:r w:rsidRPr="005B0E87">
        <w:rPr>
          <w:rFonts w:asciiTheme="minorHAnsi" w:hAnsiTheme="minorHAnsi" w:cstheme="minorHAnsi"/>
          <w:color w:val="111111"/>
        </w:rPr>
        <w:tab/>
        <w:t>Tel: 0533 517 8514</w:t>
      </w:r>
    </w:p>
    <w:p w:rsidR="00AA5CDB" w:rsidRPr="005B0E87" w:rsidRDefault="00AA5CDB">
      <w:pPr>
        <w:rPr>
          <w:rFonts w:asciiTheme="minorHAnsi" w:hAnsiTheme="minorHAnsi" w:cstheme="minorHAnsi"/>
          <w:color w:val="111111"/>
        </w:rPr>
      </w:pPr>
    </w:p>
    <w:p w:rsidR="00AA5CDB" w:rsidRPr="005B0E87" w:rsidRDefault="00904919">
      <w:pPr>
        <w:jc w:val="center"/>
        <w:rPr>
          <w:rFonts w:asciiTheme="minorHAnsi" w:hAnsiTheme="minorHAnsi" w:cstheme="minorHAnsi"/>
        </w:rPr>
      </w:pPr>
      <w:hyperlink r:id="rId19" w:tgtFrame="_blank">
        <w:r w:rsidR="000B520D" w:rsidRPr="005B0E87">
          <w:rPr>
            <w:rStyle w:val="nternetBalants"/>
            <w:rFonts w:asciiTheme="minorHAnsi" w:hAnsiTheme="minorHAnsi" w:cstheme="minorHAnsi"/>
            <w:color w:val="111111"/>
            <w:highlight w:val="white"/>
          </w:rPr>
          <w:t>surdurulebiliryasam.org</w:t>
        </w:r>
      </w:hyperlink>
      <w:r w:rsidR="005B0E87">
        <w:rPr>
          <w:rStyle w:val="nternetBalants"/>
          <w:rFonts w:asciiTheme="minorHAnsi" w:hAnsiTheme="minorHAnsi" w:cstheme="minorHAnsi"/>
          <w:color w:val="111111"/>
        </w:rPr>
        <w:t xml:space="preserve"> </w:t>
      </w:r>
    </w:p>
    <w:p w:rsidR="0017589D" w:rsidRPr="005B0E87" w:rsidRDefault="00904919" w:rsidP="005B0E87">
      <w:pPr>
        <w:jc w:val="center"/>
        <w:rPr>
          <w:rFonts w:asciiTheme="minorHAnsi" w:hAnsiTheme="minorHAnsi" w:cstheme="minorHAnsi" w:hint="eastAsia"/>
        </w:rPr>
      </w:pPr>
      <w:hyperlink r:id="rId20" w:tgtFrame="_blank">
        <w:r w:rsidR="000B520D" w:rsidRPr="005B0E87">
          <w:rPr>
            <w:rStyle w:val="nternetBalants"/>
            <w:rFonts w:asciiTheme="minorHAnsi" w:hAnsiTheme="minorHAnsi" w:cstheme="minorHAnsi"/>
            <w:color w:val="1155CC"/>
          </w:rPr>
          <w:t>facebook</w:t>
        </w:r>
      </w:hyperlink>
      <w:r w:rsidR="000B520D" w:rsidRPr="005B0E87">
        <w:rPr>
          <w:rStyle w:val="nternetBalants"/>
          <w:rFonts w:asciiTheme="minorHAnsi" w:hAnsiTheme="minorHAnsi" w:cstheme="minorHAnsi"/>
          <w:color w:val="0000FF"/>
        </w:rPr>
        <w:t xml:space="preserve"> </w:t>
      </w:r>
      <w:r w:rsidR="000B520D" w:rsidRPr="005B0E87">
        <w:rPr>
          <w:rStyle w:val="nternetBalants"/>
          <w:rFonts w:asciiTheme="minorHAnsi" w:hAnsiTheme="minorHAnsi" w:cstheme="minorHAnsi"/>
          <w:color w:val="000000"/>
        </w:rPr>
        <w:t xml:space="preserve">| </w:t>
      </w:r>
      <w:hyperlink r:id="rId21" w:tgtFrame="_blank">
        <w:r w:rsidR="000B520D" w:rsidRPr="005B0E87">
          <w:rPr>
            <w:rStyle w:val="nternetBalants"/>
            <w:rFonts w:asciiTheme="minorHAnsi" w:hAnsiTheme="minorHAnsi" w:cstheme="minorHAnsi"/>
            <w:color w:val="1155CC"/>
          </w:rPr>
          <w:t>twitter</w:t>
        </w:r>
      </w:hyperlink>
      <w:r w:rsidR="000B520D" w:rsidRPr="005B0E87">
        <w:rPr>
          <w:rStyle w:val="nternetBalants"/>
          <w:rFonts w:asciiTheme="minorHAnsi" w:hAnsiTheme="minorHAnsi" w:cstheme="minorHAnsi"/>
          <w:color w:val="0000FF"/>
        </w:rPr>
        <w:t xml:space="preserve"> </w:t>
      </w:r>
      <w:r w:rsidR="000B520D" w:rsidRPr="005B0E87">
        <w:rPr>
          <w:rStyle w:val="nternetBalants"/>
          <w:rFonts w:asciiTheme="minorHAnsi" w:hAnsiTheme="minorHAnsi" w:cstheme="minorHAnsi"/>
          <w:color w:val="000000"/>
        </w:rPr>
        <w:t>|</w:t>
      </w:r>
      <w:r w:rsidR="000B520D" w:rsidRPr="005B0E87">
        <w:rPr>
          <w:rStyle w:val="nternetBalants"/>
          <w:rFonts w:asciiTheme="minorHAnsi" w:hAnsiTheme="minorHAnsi" w:cstheme="minorHAnsi"/>
          <w:color w:val="0000FF"/>
        </w:rPr>
        <w:t xml:space="preserve"> </w:t>
      </w:r>
      <w:hyperlink r:id="rId22" w:tgtFrame="_blank">
        <w:r w:rsidR="000B520D" w:rsidRPr="005B0E87">
          <w:rPr>
            <w:rStyle w:val="nternetBalants"/>
            <w:rFonts w:asciiTheme="minorHAnsi" w:hAnsiTheme="minorHAnsi" w:cstheme="minorHAnsi"/>
            <w:color w:val="1155CC"/>
          </w:rPr>
          <w:t>instagram</w:t>
        </w:r>
      </w:hyperlink>
      <w:r w:rsidR="000B520D" w:rsidRPr="005B0E87">
        <w:rPr>
          <w:rStyle w:val="nternetBalants"/>
          <w:rFonts w:asciiTheme="minorHAnsi" w:hAnsiTheme="minorHAnsi" w:cstheme="minorHAnsi"/>
          <w:color w:val="111111"/>
        </w:rPr>
        <w:t xml:space="preserve"> </w:t>
      </w:r>
      <w:r w:rsidR="002E2F5C">
        <w:rPr>
          <w:rFonts w:hint="eastAsia"/>
          <w:noProof/>
          <w:lang w:eastAsia="tr-TR" w:bidi="ar-SA"/>
        </w:rPr>
        <w:drawing>
          <wp:anchor distT="0" distB="0" distL="114300" distR="114300" simplePos="0" relativeHeight="251660288" behindDoc="0" locked="0" layoutInCell="1" allowOverlap="1" wp14:anchorId="40AECDC7" wp14:editId="0D191374">
            <wp:simplePos x="0" y="0"/>
            <wp:positionH relativeFrom="column">
              <wp:posOffset>2870835</wp:posOffset>
            </wp:positionH>
            <wp:positionV relativeFrom="paragraph">
              <wp:posOffset>318135</wp:posOffset>
            </wp:positionV>
            <wp:extent cx="1885950" cy="1152525"/>
            <wp:effectExtent l="0" t="0" r="0" b="0"/>
            <wp:wrapSquare wrapText="bothSides"/>
            <wp:docPr id="6" name="Görüntü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örüntü4"/>
                    <pic:cNvPicPr>
                      <a:picLocks noChangeAspect="1"/>
                    </pic:cNvPicPr>
                  </pic:nvPicPr>
                  <pic:blipFill>
                    <a:blip r:embed="rId23"/>
                    <a:stretch>
                      <a:fillRect/>
                    </a:stretch>
                  </pic:blipFill>
                  <pic:spPr bwMode="auto">
                    <a:xfrm>
                      <a:off x="0" y="0"/>
                      <a:ext cx="1885950" cy="1152525"/>
                    </a:xfrm>
                    <a:prstGeom prst="rect">
                      <a:avLst/>
                    </a:prstGeom>
                  </pic:spPr>
                </pic:pic>
              </a:graphicData>
            </a:graphic>
          </wp:anchor>
        </w:drawing>
      </w:r>
      <w:r w:rsidR="0017589D">
        <w:rPr>
          <w:rFonts w:hint="eastAsia"/>
          <w:noProof/>
          <w:lang w:eastAsia="tr-TR" w:bidi="ar-SA"/>
        </w:rPr>
        <w:drawing>
          <wp:anchor distT="0" distB="0" distL="114300" distR="114300" simplePos="0" relativeHeight="251659264" behindDoc="0" locked="0" layoutInCell="1" allowOverlap="1" wp14:anchorId="0D905150" wp14:editId="748C2D32">
            <wp:simplePos x="0" y="0"/>
            <wp:positionH relativeFrom="column">
              <wp:posOffset>1203325</wp:posOffset>
            </wp:positionH>
            <wp:positionV relativeFrom="paragraph">
              <wp:posOffset>318135</wp:posOffset>
            </wp:positionV>
            <wp:extent cx="1666240" cy="1504950"/>
            <wp:effectExtent l="0" t="0" r="0" b="0"/>
            <wp:wrapSquare wrapText="bothSides"/>
            <wp:docPr id="5" name="Görünt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örüntü1"/>
                    <pic:cNvPicPr>
                      <a:picLocks noChangeAspect="1"/>
                    </pic:cNvPicPr>
                  </pic:nvPicPr>
                  <pic:blipFill>
                    <a:blip r:embed="rId24"/>
                    <a:stretch>
                      <a:fillRect/>
                    </a:stretch>
                  </pic:blipFill>
                  <pic:spPr bwMode="auto">
                    <a:xfrm>
                      <a:off x="0" y="0"/>
                      <a:ext cx="1666240" cy="1504950"/>
                    </a:xfrm>
                    <a:prstGeom prst="rect">
                      <a:avLst/>
                    </a:prstGeom>
                  </pic:spPr>
                </pic:pic>
              </a:graphicData>
            </a:graphic>
            <wp14:sizeRelH relativeFrom="margin">
              <wp14:pctWidth>0</wp14:pctWidth>
            </wp14:sizeRelH>
            <wp14:sizeRelV relativeFrom="margin">
              <wp14:pctHeight>0</wp14:pctHeight>
            </wp14:sizeRelV>
          </wp:anchor>
        </w:drawing>
      </w:r>
    </w:p>
    <w:sectPr w:rsidR="0017589D" w:rsidRPr="005B0E87">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mbria"/>
    <w:charset w:val="A2"/>
    <w:family w:val="roman"/>
    <w:pitch w:val="variable"/>
  </w:font>
  <w:font w:name="Liberation Serif">
    <w:altName w:val="Times New Roman"/>
    <w:charset w:val="A2"/>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D08"/>
    <w:multiLevelType w:val="multilevel"/>
    <w:tmpl w:val="C62AAC76"/>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54447DF7"/>
    <w:multiLevelType w:val="multilevel"/>
    <w:tmpl w:val="7D0CA5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8F33CEB"/>
    <w:multiLevelType w:val="multilevel"/>
    <w:tmpl w:val="9652373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CDB"/>
    <w:rsid w:val="000B520D"/>
    <w:rsid w:val="0017589D"/>
    <w:rsid w:val="002E2F5C"/>
    <w:rsid w:val="0052670A"/>
    <w:rsid w:val="005B0E87"/>
    <w:rsid w:val="008741D9"/>
    <w:rsid w:val="00904919"/>
    <w:rsid w:val="00AA5CD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65A63"/>
  <w15:docId w15:val="{B9676DB9-70A1-4999-93DD-6CD9B562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Cs w:val="24"/>
        <w:lang w:val="tr-T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Maddemleri">
    <w:name w:val="Madde İmleri"/>
    <w:qFormat/>
    <w:rPr>
      <w:rFonts w:ascii="OpenSymbol" w:eastAsia="OpenSymbol" w:hAnsi="OpenSymbol" w:cs="OpenSymbol"/>
    </w:rPr>
  </w:style>
  <w:style w:type="character" w:customStyle="1" w:styleId="nternetBalants">
    <w:name w:val="İnternet Bağlantısı"/>
    <w:rPr>
      <w:color w:val="000080"/>
      <w:u w:val="single"/>
    </w:rPr>
  </w:style>
  <w:style w:type="character" w:customStyle="1" w:styleId="ListLabel1">
    <w:name w:val="ListLabel 1"/>
    <w:qFormat/>
    <w:rPr>
      <w:rFonts w:cs="OpenSymbol"/>
      <w:sz w:val="22"/>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ascii="Calibri" w:hAnsi="Calibri"/>
      <w:sz w:val="22"/>
      <w:szCs w:val="22"/>
    </w:rPr>
  </w:style>
  <w:style w:type="character" w:customStyle="1" w:styleId="ListLabel1110">
    <w:name w:val="ListLabel 1110"/>
    <w:qFormat/>
    <w:rPr>
      <w:rFonts w:ascii="Calibri" w:hAnsi="Calibri" w:cs="Calibri"/>
      <w:color w:val="111111"/>
      <w:highlight w:val="white"/>
    </w:rPr>
  </w:style>
  <w:style w:type="character" w:customStyle="1" w:styleId="ListLabel1109">
    <w:name w:val="ListLabel 1109"/>
    <w:qFormat/>
    <w:rPr>
      <w:rFonts w:ascii="Calibri" w:hAnsi="Calibri" w:cs="Calibri"/>
      <w:color w:val="111111"/>
    </w:rPr>
  </w:style>
  <w:style w:type="character" w:customStyle="1" w:styleId="ListLabel1111">
    <w:name w:val="ListLabel 1111"/>
    <w:qFormat/>
    <w:rPr>
      <w:rFonts w:cs="OpenSymbol"/>
      <w:sz w:val="22"/>
    </w:rPr>
  </w:style>
  <w:style w:type="character" w:customStyle="1" w:styleId="ListLabel1112">
    <w:name w:val="ListLabel 1112"/>
    <w:qFormat/>
    <w:rPr>
      <w:rFonts w:cs="OpenSymbol"/>
    </w:rPr>
  </w:style>
  <w:style w:type="character" w:customStyle="1" w:styleId="ListLabel1113">
    <w:name w:val="ListLabel 1113"/>
    <w:qFormat/>
    <w:rPr>
      <w:rFonts w:cs="OpenSymbol"/>
    </w:rPr>
  </w:style>
  <w:style w:type="character" w:customStyle="1" w:styleId="ListLabel1114">
    <w:name w:val="ListLabel 1114"/>
    <w:qFormat/>
    <w:rPr>
      <w:rFonts w:cs="OpenSymbol"/>
    </w:rPr>
  </w:style>
  <w:style w:type="character" w:customStyle="1" w:styleId="ListLabel1115">
    <w:name w:val="ListLabel 1115"/>
    <w:qFormat/>
    <w:rPr>
      <w:rFonts w:cs="OpenSymbol"/>
    </w:rPr>
  </w:style>
  <w:style w:type="character" w:customStyle="1" w:styleId="ListLabel1116">
    <w:name w:val="ListLabel 1116"/>
    <w:qFormat/>
    <w:rPr>
      <w:rFonts w:cs="OpenSymbol"/>
    </w:rPr>
  </w:style>
  <w:style w:type="character" w:customStyle="1" w:styleId="ListLabel1117">
    <w:name w:val="ListLabel 1117"/>
    <w:qFormat/>
    <w:rPr>
      <w:rFonts w:cs="OpenSymbol"/>
    </w:rPr>
  </w:style>
  <w:style w:type="character" w:customStyle="1" w:styleId="ListLabel1118">
    <w:name w:val="ListLabel 1118"/>
    <w:qFormat/>
    <w:rPr>
      <w:rFonts w:cs="OpenSymbol"/>
    </w:rPr>
  </w:style>
  <w:style w:type="character" w:customStyle="1" w:styleId="ListLabel1119">
    <w:name w:val="ListLabel 1119"/>
    <w:qFormat/>
    <w:rPr>
      <w:rFonts w:cs="OpenSymbol"/>
    </w:rPr>
  </w:style>
  <w:style w:type="character" w:customStyle="1" w:styleId="ListLabel1120">
    <w:name w:val="ListLabel 1120"/>
    <w:qFormat/>
    <w:rPr>
      <w:rFonts w:cs="OpenSymbol"/>
    </w:rPr>
  </w:style>
  <w:style w:type="character" w:customStyle="1" w:styleId="ListLabel1121">
    <w:name w:val="ListLabel 1121"/>
    <w:qFormat/>
    <w:rPr>
      <w:rFonts w:cs="OpenSymbol"/>
    </w:rPr>
  </w:style>
  <w:style w:type="character" w:customStyle="1" w:styleId="ListLabel1122">
    <w:name w:val="ListLabel 1122"/>
    <w:qFormat/>
    <w:rPr>
      <w:rFonts w:cs="OpenSymbol"/>
    </w:rPr>
  </w:style>
  <w:style w:type="character" w:customStyle="1" w:styleId="ListLabel1123">
    <w:name w:val="ListLabel 1123"/>
    <w:qFormat/>
    <w:rPr>
      <w:rFonts w:cs="OpenSymbol"/>
    </w:rPr>
  </w:style>
  <w:style w:type="character" w:customStyle="1" w:styleId="ListLabel1124">
    <w:name w:val="ListLabel 1124"/>
    <w:qFormat/>
    <w:rPr>
      <w:rFonts w:cs="OpenSymbol"/>
    </w:rPr>
  </w:style>
  <w:style w:type="character" w:customStyle="1" w:styleId="ListLabel1125">
    <w:name w:val="ListLabel 1125"/>
    <w:qFormat/>
    <w:rPr>
      <w:rFonts w:cs="OpenSymbol"/>
    </w:rPr>
  </w:style>
  <w:style w:type="character" w:customStyle="1" w:styleId="ListLabel1126">
    <w:name w:val="ListLabel 1126"/>
    <w:qFormat/>
    <w:rPr>
      <w:rFonts w:cs="OpenSymbol"/>
    </w:rPr>
  </w:style>
  <w:style w:type="character" w:customStyle="1" w:styleId="ListLabel1127">
    <w:name w:val="ListLabel 1127"/>
    <w:qFormat/>
    <w:rPr>
      <w:rFonts w:cs="OpenSymbol"/>
    </w:rPr>
  </w:style>
  <w:style w:type="character" w:customStyle="1" w:styleId="ListLabel1128">
    <w:name w:val="ListLabel 1128"/>
    <w:qFormat/>
    <w:rPr>
      <w:rFonts w:cs="OpenSymbol"/>
    </w:rPr>
  </w:style>
  <w:style w:type="character" w:customStyle="1" w:styleId="ListLabel1129">
    <w:name w:val="ListLabel 1129"/>
    <w:qFormat/>
    <w:rPr>
      <w:rFonts w:ascii="Calibri" w:hAnsi="Calibri"/>
      <w:sz w:val="22"/>
      <w:szCs w:val="22"/>
    </w:rPr>
  </w:style>
  <w:style w:type="character" w:customStyle="1" w:styleId="ListLabel1130">
    <w:name w:val="ListLabel 1130"/>
    <w:qFormat/>
    <w:rPr>
      <w:rFonts w:ascii="Calibri" w:hAnsi="Calibri" w:cs="Calibri"/>
      <w:color w:val="111111"/>
      <w:sz w:val="22"/>
      <w:szCs w:val="22"/>
    </w:rPr>
  </w:style>
  <w:style w:type="character" w:customStyle="1" w:styleId="ListLabel1131">
    <w:name w:val="ListLabel 1131"/>
    <w:qFormat/>
    <w:rPr>
      <w:rFonts w:ascii="Calibri" w:hAnsi="Calibri" w:cs="Calibri"/>
      <w:color w:val="111111"/>
      <w:sz w:val="22"/>
      <w:szCs w:val="22"/>
      <w:highlight w:val="white"/>
    </w:rPr>
  </w:style>
  <w:style w:type="character" w:customStyle="1" w:styleId="ListLabel1152">
    <w:name w:val="ListLabel 1152"/>
    <w:qFormat/>
    <w:rPr>
      <w:rFonts w:ascii="Calibri" w:hAnsi="Calibri" w:cs="Calibri"/>
      <w:color w:val="111111"/>
      <w:sz w:val="22"/>
      <w:szCs w:val="22"/>
      <w:highlight w:val="white"/>
    </w:rPr>
  </w:style>
  <w:style w:type="paragraph" w:customStyle="1" w:styleId="Balk">
    <w:name w:val="Başlık"/>
    <w:basedOn w:val="Normal"/>
    <w:next w:val="GvdeMetni"/>
    <w:qFormat/>
    <w:pPr>
      <w:keepNext/>
      <w:spacing w:before="240" w:after="120"/>
    </w:pPr>
    <w:rPr>
      <w:rFonts w:ascii="Liberation Sans" w:eastAsia="Microsoft YaHei" w:hAnsi="Liberation Sans"/>
      <w:sz w:val="28"/>
      <w:szCs w:val="28"/>
    </w:rPr>
  </w:style>
  <w:style w:type="paragraph" w:styleId="GvdeMetni">
    <w:name w:val="Body Text"/>
    <w:basedOn w:val="Normal"/>
    <w:pPr>
      <w:spacing w:after="140" w:line="276" w:lineRule="auto"/>
    </w:pPr>
  </w:style>
  <w:style w:type="paragraph" w:styleId="Liste">
    <w:name w:val="List"/>
    <w:basedOn w:val="GvdeMetni"/>
  </w:style>
  <w:style w:type="paragraph" w:styleId="ResimYazs">
    <w:name w:val="caption"/>
    <w:basedOn w:val="Normal"/>
    <w:qFormat/>
    <w:pPr>
      <w:suppressLineNumbers/>
      <w:spacing w:before="120" w:after="120"/>
    </w:pPr>
    <w:rPr>
      <w:i/>
      <w:iCs/>
    </w:rPr>
  </w:style>
  <w:style w:type="paragraph" w:customStyle="1" w:styleId="Dizin">
    <w:name w:val="Dizin"/>
    <w:basedOn w:val="Normal"/>
    <w:qFormat/>
    <w:pPr>
      <w:suppressLineNumbers/>
    </w:pPr>
  </w:style>
  <w:style w:type="paragraph" w:customStyle="1" w:styleId="Normaalweb">
    <w:name w:val="Normaal (web)"/>
    <w:basedOn w:val="Normal"/>
    <w:qFormat/>
    <w:pPr>
      <w:spacing w:before="280" w:after="280"/>
    </w:pPr>
    <w:rPr>
      <w:rFonts w:ascii="Arial Unicode MS;Arial" w:eastAsia="Arial Unicode MS;Arial" w:hAnsi="Arial Unicode MS;Arial" w:cs="Arial Unicode MS;Arial"/>
    </w:rPr>
  </w:style>
  <w:style w:type="paragraph" w:styleId="BalonMetni">
    <w:name w:val="Balloon Text"/>
    <w:basedOn w:val="Normal"/>
    <w:link w:val="BalonMetniChar"/>
    <w:uiPriority w:val="99"/>
    <w:semiHidden/>
    <w:unhideWhenUsed/>
    <w:rsid w:val="0017589D"/>
    <w:rPr>
      <w:rFonts w:ascii="Tahoma" w:hAnsi="Tahoma" w:cs="Mangal"/>
      <w:sz w:val="16"/>
      <w:szCs w:val="14"/>
    </w:rPr>
  </w:style>
  <w:style w:type="character" w:customStyle="1" w:styleId="BalonMetniChar">
    <w:name w:val="Balon Metni Char"/>
    <w:basedOn w:val="VarsaylanParagrafYazTipi"/>
    <w:link w:val="BalonMetni"/>
    <w:uiPriority w:val="99"/>
    <w:semiHidden/>
    <w:rsid w:val="0017589D"/>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durulebiliryasamfilmfestivali.org/filmler/cikolata-davasi-the-chocolate-case/" TargetMode="External"/><Relationship Id="rId13" Type="http://schemas.openxmlformats.org/officeDocument/2006/relationships/hyperlink" Target="http://www.surdurulebiliryasamfilmfestivali.org/filmler/angaza-angaza/" TargetMode="External"/><Relationship Id="rId18" Type="http://schemas.openxmlformats.org/officeDocument/2006/relationships/hyperlink" Target="mailto:ferdakervan@gmail.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witter.com/SYKolektifi" TargetMode="External"/><Relationship Id="rId7" Type="http://schemas.openxmlformats.org/officeDocument/2006/relationships/hyperlink" Target="http://www.surdurulebiliryasamfilmfestivali.org/filmler/bataklik-hayalleri-marshland-dreams/" TargetMode="External"/><Relationship Id="rId12" Type="http://schemas.openxmlformats.org/officeDocument/2006/relationships/hyperlink" Target="http://www.surdurulebiliryasamfilmfestivali.org/filmler/gercek-bedel-the-true-cost/" TargetMode="External"/><Relationship Id="rId17" Type="http://schemas.openxmlformats.org/officeDocument/2006/relationships/hyperlink" Target="mailto:senemacik@kronosiletisim.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urdurulebiliryasamfilmfestivali.org/filmler/kongo-mahkemesi-the-congo-tribunal/" TargetMode="External"/><Relationship Id="rId20" Type="http://schemas.openxmlformats.org/officeDocument/2006/relationships/hyperlink" Target="http://www.facebook.com/pages/S&#252;rd&#252;r&#252;lebilir-Ya&#351;am-Film-Festivali/198056376940831" TargetMode="External"/><Relationship Id="rId1" Type="http://schemas.openxmlformats.org/officeDocument/2006/relationships/numbering" Target="numbering.xml"/><Relationship Id="rId6" Type="http://schemas.openxmlformats.org/officeDocument/2006/relationships/hyperlink" Target="http://www.surdurulebiliryasamfilmfestivali.org/filmler/secme-vakti-time-to-choose/" TargetMode="External"/><Relationship Id="rId11" Type="http://schemas.openxmlformats.org/officeDocument/2006/relationships/hyperlink" Target="http://www.surdurulebiliryasamfilmfestivali.org/filmler/musterekler-algisi-a-commons-sense/" TargetMode="External"/><Relationship Id="rId24" Type="http://schemas.openxmlformats.org/officeDocument/2006/relationships/image" Target="media/image2.png"/><Relationship Id="rId5" Type="http://schemas.openxmlformats.org/officeDocument/2006/relationships/hyperlink" Target="http://www.surdurulebiliryasamfilmfestivali.org/filmler/guc-bizde-our-power/" TargetMode="External"/><Relationship Id="rId15" Type="http://schemas.openxmlformats.org/officeDocument/2006/relationships/hyperlink" Target="http://www.surdurulebiliryasamfilmfestivali.org/filmler/ortak-bir-hak-a-common-right-uganda/" TargetMode="External"/><Relationship Id="rId23" Type="http://schemas.openxmlformats.org/officeDocument/2006/relationships/image" Target="media/image1.png"/><Relationship Id="rId10" Type="http://schemas.openxmlformats.org/officeDocument/2006/relationships/hyperlink" Target="http://www.surdurulebiliryasamfilmfestivali.org/filmler/yorungeyi-degistirenler-bending-the-arc/" TargetMode="External"/><Relationship Id="rId19" Type="http://schemas.openxmlformats.org/officeDocument/2006/relationships/hyperlink" Target="http://surdurulebiliryasam.org/" TargetMode="External"/><Relationship Id="rId4" Type="http://schemas.openxmlformats.org/officeDocument/2006/relationships/webSettings" Target="webSettings.xml"/><Relationship Id="rId9" Type="http://schemas.openxmlformats.org/officeDocument/2006/relationships/hyperlink" Target="http://www.surdurulebiliryasamfilmfestivali.org/filmler/ecopeace-orta-dogu-ecopeace-middle-east/" TargetMode="External"/><Relationship Id="rId14" Type="http://schemas.openxmlformats.org/officeDocument/2006/relationships/hyperlink" Target="http://www.surdurulebiliryasamfilmfestivali.org/filmler/yarin-demain/" TargetMode="External"/><Relationship Id="rId22" Type="http://schemas.openxmlformats.org/officeDocument/2006/relationships/hyperlink" Target="http://instagram.com/surdurulebiliryasa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713</Words>
  <Characters>4070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samsung1</dc:creator>
  <cp:lastModifiedBy>Sadi Cilingir</cp:lastModifiedBy>
  <cp:revision>8</cp:revision>
  <dcterms:created xsi:type="dcterms:W3CDTF">2020-02-11T08:25:00Z</dcterms:created>
  <dcterms:modified xsi:type="dcterms:W3CDTF">2020-02-13T20:36:00Z</dcterms:modified>
  <dc:language>tr-TR</dc:language>
</cp:coreProperties>
</file>