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F6AB" w14:textId="246BA17D" w:rsidR="00170803" w:rsidRPr="00170803" w:rsidRDefault="00170803" w:rsidP="00170803">
      <w:pPr>
        <w:pStyle w:val="AralkYok"/>
        <w:rPr>
          <w:b/>
          <w:bCs/>
          <w:sz w:val="40"/>
          <w:szCs w:val="40"/>
        </w:rPr>
      </w:pPr>
      <w:r w:rsidRPr="00170803">
        <w:rPr>
          <w:b/>
          <w:bCs/>
          <w:sz w:val="40"/>
          <w:szCs w:val="40"/>
        </w:rPr>
        <w:t xml:space="preserve">8. ULUSLARARASI İPEKYOLU FİLM ÖDÜLLERİ </w:t>
      </w:r>
      <w:r w:rsidR="00FC4800">
        <w:rPr>
          <w:b/>
          <w:bCs/>
          <w:sz w:val="40"/>
          <w:szCs w:val="40"/>
        </w:rPr>
        <w:t xml:space="preserve">YARIŞMA </w:t>
      </w:r>
      <w:r w:rsidRPr="00170803">
        <w:rPr>
          <w:b/>
          <w:bCs/>
          <w:sz w:val="40"/>
          <w:szCs w:val="40"/>
        </w:rPr>
        <w:t>ŞARTNAME</w:t>
      </w:r>
      <w:r w:rsidR="00FC4800">
        <w:rPr>
          <w:b/>
          <w:bCs/>
          <w:sz w:val="40"/>
          <w:szCs w:val="40"/>
        </w:rPr>
        <w:t>Sİ</w:t>
      </w:r>
    </w:p>
    <w:p w14:paraId="310285B3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48CFF64C" w14:textId="5B2AE15C" w:rsidR="00170803" w:rsidRDefault="00170803" w:rsidP="0017080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0803">
        <w:rPr>
          <w:sz w:val="24"/>
          <w:szCs w:val="24"/>
        </w:rPr>
        <w:t>Yarışmaya, süresi 20 dakikayı aşmayan Kurmaca Film ve Animasyon Filmler ile süresi 45 dakikayı aşmayan Belgesel Filmler katılabilir.</w:t>
      </w:r>
    </w:p>
    <w:p w14:paraId="0ED9F1EE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6D28AC61" w14:textId="6AFA86AA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2. Yarışmaya katılacak filmler “PAL” sistemi ile kaydedilmiş olmalıdır.</w:t>
      </w:r>
    </w:p>
    <w:p w14:paraId="280D10BC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4C69FF39" w14:textId="1847C235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3. Yarışmaya katılmak isteyenler, başvuru formunu SETEM Akademi (www.setemakademi.com) web sayfasından sağlayabilirler.</w:t>
      </w:r>
    </w:p>
    <w:p w14:paraId="13F230CA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1970FC76" w14:textId="4D467E70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4. Yarışmaya gönderilen filmlerin, yönetmen adı belirtilerek, ticari amaç gözetmeksizin SETEM Akademi etkinliklerinde yer alması, gösterime sunulması yarışmacı tarafından kabul edilmiş sayılır.</w:t>
      </w:r>
    </w:p>
    <w:p w14:paraId="246D6C5A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1E91EAAC" w14:textId="14E26E1F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 xml:space="preserve">5.Festivalde ön jüriyi geçen filmler, Uluslararası İpekyolu Film Ödülleri tarafından belirlenecek bir internet </w:t>
      </w:r>
      <w:proofErr w:type="spellStart"/>
      <w:r w:rsidRPr="00170803">
        <w:rPr>
          <w:sz w:val="24"/>
          <w:szCs w:val="24"/>
        </w:rPr>
        <w:t>paltformunda</w:t>
      </w:r>
      <w:proofErr w:type="spellEnd"/>
      <w:r w:rsidRPr="00170803">
        <w:rPr>
          <w:sz w:val="24"/>
          <w:szCs w:val="24"/>
        </w:rPr>
        <w:t xml:space="preserve"> üyelik oluşturarak izleyici ile buluşturulacaktır.</w:t>
      </w:r>
    </w:p>
    <w:p w14:paraId="4DA7624B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5EE49DFA" w14:textId="2972B894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 xml:space="preserve">6.Festival tanıtımı için her bir eserin en fazla 20’şer saniyelik kısa bölümünün ya da fragmanının tanıtımı amaçlı (TV, radyo, basılı yayınlar, internet </w:t>
      </w:r>
      <w:proofErr w:type="spellStart"/>
      <w:r w:rsidRPr="00170803">
        <w:rPr>
          <w:sz w:val="24"/>
          <w:szCs w:val="24"/>
        </w:rPr>
        <w:t>v.b</w:t>
      </w:r>
      <w:proofErr w:type="spellEnd"/>
      <w:r w:rsidRPr="00170803">
        <w:rPr>
          <w:sz w:val="24"/>
          <w:szCs w:val="24"/>
        </w:rPr>
        <w:t>. ortamlarda) kullanımı yarışmacı tarafından kabul edilmiş sayılır.</w:t>
      </w:r>
    </w:p>
    <w:p w14:paraId="311FDDBC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038D6354" w14:textId="2E8A3237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7. Ön seçici kurul ve jürinin yargısı kesindir.</w:t>
      </w:r>
    </w:p>
    <w:p w14:paraId="06B5354F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62284962" w14:textId="70CADC8E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8. Festivale katılmak için son başvuru tarihi 13 Ekim 2020’dir.</w:t>
      </w:r>
    </w:p>
    <w:p w14:paraId="317C3104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3E941376" w14:textId="77777777" w:rsidR="00170803" w:rsidRP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9. Katılımcıların en geç bu tarihe kadar SETEM Akademi adresine posta ile ya da doldurmuş oldukları katılım başvuru formlarını info@setem.org.tr adresine göndermeleri gerekmektedir.</w:t>
      </w:r>
    </w:p>
    <w:p w14:paraId="51BB6E0F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1E7A0746" w14:textId="047142FE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Telif hakları konusunda sorumluluk eser sahibinindir.</w:t>
      </w:r>
    </w:p>
    <w:p w14:paraId="0823CA44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4A75C964" w14:textId="60134AD3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Festivale katılan filmler önce ön elemeden geçecektir. Belirlenen filmler sektörün profesyonelleri tarafından oluşturulacak jüri tarafından oylanacak ve Aralık ayı içerisinde yapılacak ödül töreni ile duyurulacaktır.</w:t>
      </w:r>
    </w:p>
    <w:p w14:paraId="5F2A5C5D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23BBEDAD" w14:textId="77264236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Uluslararası Ödüller için başvuru www.filmfreeway.com adresinden yapılmalıdır. Aynı katılımcılar ulusal yarışma için de başvurmak istiyorsa www.setemakademi.com adresindeki başvurunu formunu da doldurmaları gerekmektedir.</w:t>
      </w:r>
    </w:p>
    <w:p w14:paraId="11C6F713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7B99D259" w14:textId="19014548" w:rsid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Ayrıca yarışmaya katılan filmler arasında (Belgesel, Animasyon, Kısa Film) kategorisinde ön elemden geçme koşulu aramaksızın jüri özel ödülleri verilecektir.</w:t>
      </w:r>
    </w:p>
    <w:p w14:paraId="60CBA988" w14:textId="77777777" w:rsidR="00170803" w:rsidRPr="00170803" w:rsidRDefault="00170803" w:rsidP="00170803">
      <w:pPr>
        <w:pStyle w:val="AralkYok"/>
        <w:rPr>
          <w:sz w:val="24"/>
          <w:szCs w:val="24"/>
        </w:rPr>
      </w:pPr>
    </w:p>
    <w:p w14:paraId="2BA6D16E" w14:textId="57278BA1" w:rsidR="00170803" w:rsidRPr="00170803" w:rsidRDefault="00170803" w:rsidP="00170803">
      <w:pPr>
        <w:pStyle w:val="AralkYok"/>
        <w:rPr>
          <w:sz w:val="24"/>
          <w:szCs w:val="24"/>
        </w:rPr>
      </w:pPr>
      <w:r w:rsidRPr="00170803">
        <w:rPr>
          <w:sz w:val="24"/>
          <w:szCs w:val="24"/>
        </w:rPr>
        <w:t>Yurtiçi finalist yarışmacılar filmlerinde kullandıkları bir objeyi, ileride oluşturulacak müze ya da sergi için kullanılmak üzere SETEM Akademi’ye teslim edeceklerdir.</w:t>
      </w:r>
    </w:p>
    <w:sectPr w:rsidR="00170803" w:rsidRPr="00170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03"/>
    <w:rsid w:val="00170803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142F"/>
  <w15:chartTrackingRefBased/>
  <w15:docId w15:val="{AF1F436F-3331-4805-80AC-2ADE776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0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2020-10-06T10:27:00Z</dcterms:created>
  <dcterms:modified xsi:type="dcterms:W3CDTF">2020-10-06T11:10:00Z</dcterms:modified>
</cp:coreProperties>
</file>