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789C" w14:textId="037B7712" w:rsidR="00C30B4A" w:rsidRPr="002625AD" w:rsidRDefault="00C30B4A" w:rsidP="002625AD">
      <w:pPr>
        <w:pStyle w:val="AralkYok"/>
        <w:rPr>
          <w:b/>
          <w:bCs/>
          <w:sz w:val="40"/>
          <w:szCs w:val="40"/>
        </w:rPr>
      </w:pPr>
      <w:r w:rsidRPr="002625AD">
        <w:rPr>
          <w:b/>
          <w:bCs/>
          <w:sz w:val="40"/>
          <w:szCs w:val="40"/>
        </w:rPr>
        <w:t>Türk Korku Sineması Doludizgin Devam Ediyor</w:t>
      </w:r>
    </w:p>
    <w:p w14:paraId="356BA8F5" w14:textId="77777777" w:rsidR="002625AD" w:rsidRPr="00C30B4A" w:rsidRDefault="002625AD" w:rsidP="002625AD">
      <w:pPr>
        <w:pStyle w:val="AralkYok"/>
      </w:pPr>
    </w:p>
    <w:p w14:paraId="6369F593" w14:textId="72347CF7" w:rsidR="00C30B4A" w:rsidRDefault="00C30B4A" w:rsidP="002625AD">
      <w:pPr>
        <w:pStyle w:val="AralkYok"/>
      </w:pPr>
      <w:r w:rsidRPr="00C30B4A">
        <w:t>2022 yılında ulaştığı 62 filmlik vizyon rekorunun üzerine geride bıraktığımız 2023 yılında 47 ve 2024 yılında da 50 filmin vizyona girdiği Türk korku sinemasının izini süren tek basılı kaynak olma özelliğini taşıyan Türk Korku Sineması Kronolojisi, 2024 yılının filmlerini içere</w:t>
      </w:r>
      <w:r w:rsidR="00A70428">
        <w:t>n</w:t>
      </w:r>
      <w:r w:rsidRPr="00C30B4A">
        <w:t xml:space="preserve"> 7. cildi ile okurların ve sinemaseverlerin karşısında!</w:t>
      </w:r>
      <w:r w:rsidR="006D04CE">
        <w:t xml:space="preserve"> Üstelik bu ciltte, vizyona giren 300. yerli korku filmi de yer alıyor.</w:t>
      </w:r>
    </w:p>
    <w:p w14:paraId="186BB2B1" w14:textId="77777777" w:rsidR="002625AD" w:rsidRPr="00C30B4A" w:rsidRDefault="002625AD" w:rsidP="002625AD">
      <w:pPr>
        <w:pStyle w:val="AralkYok"/>
      </w:pPr>
    </w:p>
    <w:p w14:paraId="5ED51B60" w14:textId="04EE32EE" w:rsidR="00C30B4A" w:rsidRDefault="00C30B4A" w:rsidP="002625AD">
      <w:pPr>
        <w:pStyle w:val="AralkYok"/>
      </w:pPr>
      <w:r w:rsidRPr="00C30B4A">
        <w:t>Kayıp film statüsündeki “Çığlık” hariç vizyona girmiş bütün yerli korku filmlerini izlemiş tek kişi olan akademisyen – yazar Gizem Şimşek Kaya’nın hazırladığı kronolojilerin alametifarikası olan, bütün yerli korku filmlerinin detaylı biçimde analiz edildiği 32 analiz tablosunun yanı sıra vizyon tarihi alıp ertelenen ve çekim haberi duyurulan yerli korku filmlerini de içeren, İzan Yayıncılık etiketiyle yayımlanan “Türk Korku Sineması Kronolojisi 7. Cilt” içinde 2024 yılında gösterime giren 20 yerli gerilim filmine dair bilgileri de bulmak mümkün.</w:t>
      </w:r>
    </w:p>
    <w:p w14:paraId="49C1C4FB" w14:textId="77777777" w:rsidR="002625AD" w:rsidRPr="00C30B4A" w:rsidRDefault="002625AD" w:rsidP="002625AD">
      <w:pPr>
        <w:pStyle w:val="AralkYok"/>
      </w:pPr>
    </w:p>
    <w:p w14:paraId="7346A2D3" w14:textId="3965E402" w:rsidR="00C30B4A" w:rsidRPr="002625AD" w:rsidRDefault="00C30B4A" w:rsidP="002625AD">
      <w:pPr>
        <w:pStyle w:val="AralkYok"/>
        <w:rPr>
          <w:b/>
          <w:bCs/>
        </w:rPr>
      </w:pPr>
      <w:r w:rsidRPr="002625AD">
        <w:rPr>
          <w:b/>
          <w:bCs/>
        </w:rPr>
        <w:t>Türk Korku Sineması Kronolojisi – 7. Cilt (202</w:t>
      </w:r>
      <w:r w:rsidR="00B7191E" w:rsidRPr="002625AD">
        <w:rPr>
          <w:b/>
          <w:bCs/>
        </w:rPr>
        <w:t>4</w:t>
      </w:r>
      <w:r w:rsidRPr="002625AD">
        <w:rPr>
          <w:b/>
          <w:bCs/>
        </w:rPr>
        <w:t>) Arka Kapak Metni</w:t>
      </w:r>
    </w:p>
    <w:p w14:paraId="2B5168F5" w14:textId="77777777" w:rsidR="002625AD" w:rsidRPr="00C30B4A" w:rsidRDefault="002625AD" w:rsidP="002625AD">
      <w:pPr>
        <w:pStyle w:val="AralkYok"/>
      </w:pPr>
    </w:p>
    <w:p w14:paraId="2BA1138B" w14:textId="77777777" w:rsidR="00C30B4A" w:rsidRDefault="00C30B4A" w:rsidP="002625AD">
      <w:pPr>
        <w:pStyle w:val="AralkYok"/>
      </w:pPr>
      <w:r w:rsidRPr="00C30B4A">
        <w:t>Yılda 50 filme ulaşan bir endüstriye dönüşen Türk korku sinemasında yazılı tek kaynak olma misyonu üstlenen Türk Korku Sineması Kronolojisi ciltleri, 2024 filmlerini içeren 7. cildi ile devam ediyor. 2024 yılında vizyona giren 50 yerli korku filminin yanı sıra 20 yerli gerilim filminin de yer aldığı Türk Korku Sineması Kronolojisi 7. Cilt yerli korku filmlerinin tamamını analiz ettiği 32 analiz tablosuyla birlikte karşınızda.</w:t>
      </w:r>
    </w:p>
    <w:p w14:paraId="0C696655" w14:textId="77777777" w:rsidR="002625AD" w:rsidRPr="00C30B4A" w:rsidRDefault="002625AD" w:rsidP="002625AD">
      <w:pPr>
        <w:pStyle w:val="AralkYok"/>
      </w:pPr>
    </w:p>
    <w:p w14:paraId="4B7B8606" w14:textId="6EC669BC" w:rsidR="00C30B4A" w:rsidRPr="002625AD" w:rsidRDefault="00C30B4A" w:rsidP="002625AD">
      <w:pPr>
        <w:pStyle w:val="AralkYok"/>
        <w:rPr>
          <w:b/>
          <w:bCs/>
        </w:rPr>
      </w:pPr>
      <w:r w:rsidRPr="002625AD">
        <w:rPr>
          <w:b/>
          <w:bCs/>
        </w:rPr>
        <w:t>Gizem Şimşek Kaya Kimdir?</w:t>
      </w:r>
    </w:p>
    <w:p w14:paraId="65D01AA8" w14:textId="77777777" w:rsidR="002625AD" w:rsidRPr="00C30B4A" w:rsidRDefault="002625AD" w:rsidP="002625AD">
      <w:pPr>
        <w:pStyle w:val="AralkYok"/>
      </w:pPr>
    </w:p>
    <w:p w14:paraId="5E80948F" w14:textId="3085E45D" w:rsidR="00C30B4A" w:rsidRPr="00C30B4A" w:rsidRDefault="00C30B4A" w:rsidP="002625AD">
      <w:pPr>
        <w:pStyle w:val="AralkYok"/>
      </w:pPr>
      <w:r w:rsidRPr="00C30B4A">
        <w:t>Sinemada eleştirel kuram ve inançlar, Türk korku sineması, sinema ve halkbilim üzerine çalışmalar yapmakta olup bu konular üzerine birçok ulusal ve uluslararası yayını bulunan akademisyen, yazar ve film eleştirmeni olan Gizem Şimşek Kaya’nın Türk Korku Sineması Kronolojisi ciltlerinin yanı “Türk Gerilim Sineması Kronolojisi”, “Sinemada Korku ve Din”, “Türk Sinemasında Büyü”, “Türk Sinemasında Kıyamet”, “50. Sanat Yılında Michael Haneke” ve “50 Maddede Türk Korku ve Gerilim Sineması: Yine mi Cin Filmi?” isimli kitapları bulunmaktadır. Yazar, kendisi gibi yazar olan eşi Alper Kaya, altı kedileri ve iki kaplumbağaları ile birlikte İstanbul’da yaşamaktadır.</w:t>
      </w:r>
    </w:p>
    <w:sectPr w:rsidR="00C30B4A" w:rsidRPr="00C30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4A"/>
    <w:rsid w:val="002625AD"/>
    <w:rsid w:val="002E2A08"/>
    <w:rsid w:val="0038667E"/>
    <w:rsid w:val="005E0578"/>
    <w:rsid w:val="006D04CE"/>
    <w:rsid w:val="00A70428"/>
    <w:rsid w:val="00B7191E"/>
    <w:rsid w:val="00C30B4A"/>
    <w:rsid w:val="00D768B7"/>
    <w:rsid w:val="00FB7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9F2F"/>
  <w15:chartTrackingRefBased/>
  <w15:docId w15:val="{93DF636F-5274-394A-A6AD-F78DB0A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30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C30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30B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30B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30B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30B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30B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30B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30B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0B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C30B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30B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30B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30B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30B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0B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0B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0B4A"/>
    <w:rPr>
      <w:rFonts w:eastAsiaTheme="majorEastAsia" w:cstheme="majorBidi"/>
      <w:color w:val="272727" w:themeColor="text1" w:themeTint="D8"/>
    </w:rPr>
  </w:style>
  <w:style w:type="paragraph" w:styleId="KonuBal">
    <w:name w:val="Title"/>
    <w:basedOn w:val="Normal"/>
    <w:next w:val="Normal"/>
    <w:link w:val="KonuBalChar"/>
    <w:uiPriority w:val="10"/>
    <w:qFormat/>
    <w:rsid w:val="00C30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0B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0B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30B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30B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30B4A"/>
    <w:rPr>
      <w:i/>
      <w:iCs/>
      <w:color w:val="404040" w:themeColor="text1" w:themeTint="BF"/>
    </w:rPr>
  </w:style>
  <w:style w:type="paragraph" w:styleId="ListeParagraf">
    <w:name w:val="List Paragraph"/>
    <w:basedOn w:val="Normal"/>
    <w:uiPriority w:val="34"/>
    <w:qFormat/>
    <w:rsid w:val="00C30B4A"/>
    <w:pPr>
      <w:ind w:left="720"/>
      <w:contextualSpacing/>
    </w:pPr>
  </w:style>
  <w:style w:type="character" w:styleId="GlVurgulama">
    <w:name w:val="Intense Emphasis"/>
    <w:basedOn w:val="VarsaylanParagrafYazTipi"/>
    <w:uiPriority w:val="21"/>
    <w:qFormat/>
    <w:rsid w:val="00C30B4A"/>
    <w:rPr>
      <w:i/>
      <w:iCs/>
      <w:color w:val="0F4761" w:themeColor="accent1" w:themeShade="BF"/>
    </w:rPr>
  </w:style>
  <w:style w:type="paragraph" w:styleId="GlAlnt">
    <w:name w:val="Intense Quote"/>
    <w:basedOn w:val="Normal"/>
    <w:next w:val="Normal"/>
    <w:link w:val="GlAlntChar"/>
    <w:uiPriority w:val="30"/>
    <w:qFormat/>
    <w:rsid w:val="00C30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30B4A"/>
    <w:rPr>
      <w:i/>
      <w:iCs/>
      <w:color w:val="0F4761" w:themeColor="accent1" w:themeShade="BF"/>
    </w:rPr>
  </w:style>
  <w:style w:type="character" w:styleId="GlBavuru">
    <w:name w:val="Intense Reference"/>
    <w:basedOn w:val="VarsaylanParagrafYazTipi"/>
    <w:uiPriority w:val="32"/>
    <w:qFormat/>
    <w:rsid w:val="00C30B4A"/>
    <w:rPr>
      <w:b/>
      <w:bCs/>
      <w:smallCaps/>
      <w:color w:val="0F4761" w:themeColor="accent1" w:themeShade="BF"/>
      <w:spacing w:val="5"/>
    </w:rPr>
  </w:style>
  <w:style w:type="paragraph" w:styleId="AralkYok">
    <w:name w:val="No Spacing"/>
    <w:uiPriority w:val="1"/>
    <w:qFormat/>
    <w:rsid w:val="00262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Kaya</dc:creator>
  <cp:keywords/>
  <dc:description/>
  <cp:lastModifiedBy>Sadi Cilingir</cp:lastModifiedBy>
  <cp:revision>5</cp:revision>
  <dcterms:created xsi:type="dcterms:W3CDTF">2025-04-07T17:01:00Z</dcterms:created>
  <dcterms:modified xsi:type="dcterms:W3CDTF">2025-04-09T06:28:00Z</dcterms:modified>
</cp:coreProperties>
</file>