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11" w:rsidRDefault="00665411" w:rsidP="00F60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-430530</wp:posOffset>
            </wp:positionV>
            <wp:extent cx="21717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411" w:rsidRPr="004E2E0E" w:rsidRDefault="003E3D5C" w:rsidP="004E2E0E">
      <w:pPr>
        <w:pStyle w:val="AralkYok"/>
        <w:jc w:val="center"/>
        <w:rPr>
          <w:b/>
          <w:sz w:val="40"/>
          <w:szCs w:val="40"/>
        </w:rPr>
      </w:pPr>
      <w:r>
        <w:rPr>
          <w:sz w:val="28"/>
          <w:szCs w:val="28"/>
        </w:rPr>
        <w:br/>
      </w:r>
      <w:r w:rsidR="00B504F7" w:rsidRPr="004E2E0E">
        <w:rPr>
          <w:b/>
          <w:sz w:val="40"/>
          <w:szCs w:val="40"/>
        </w:rPr>
        <w:t>Beyoğlu’nda sinema ve Rum sinemacılar</w:t>
      </w:r>
    </w:p>
    <w:p w:rsidR="005257CD" w:rsidRPr="004E2E0E" w:rsidRDefault="005257CD" w:rsidP="005257CD">
      <w:pPr>
        <w:jc w:val="center"/>
        <w:rPr>
          <w:b/>
          <w:i/>
          <w:sz w:val="40"/>
          <w:szCs w:val="40"/>
        </w:rPr>
      </w:pPr>
      <w:r w:rsidRPr="004E2E0E">
        <w:rPr>
          <w:b/>
          <w:i/>
          <w:sz w:val="40"/>
          <w:szCs w:val="40"/>
        </w:rPr>
        <w:t>YKY Sanat Dizisi’nin 200. kitabı</w:t>
      </w:r>
    </w:p>
    <w:p w:rsidR="00B504F7" w:rsidRDefault="00B504F7" w:rsidP="004E2E0E">
      <w:pPr>
        <w:pStyle w:val="AralkYok"/>
      </w:pPr>
    </w:p>
    <w:p w:rsidR="00B504F7" w:rsidRDefault="00B504F7" w:rsidP="00F60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Sinemanın Pera’ya gelmesiyle başlayan serüveninde emeği geçen Rumlar, seyyar sinemacılar, tiyatro işletmecileri ve sinemanın gündelik hayattaki varlığına dair pek çok konu hakkında bilgi eksikliğimizi gideren, </w:t>
      </w:r>
      <w:r w:rsidRPr="0006222C">
        <w:rPr>
          <w:rFonts w:ascii="Times New Roman" w:hAnsi="Times New Roman" w:cs="Times New Roman"/>
          <w:b/>
          <w:i/>
          <w:sz w:val="24"/>
          <w:szCs w:val="24"/>
        </w:rPr>
        <w:t>Yapı Kredi Yayınları</w:t>
      </w:r>
      <w:r>
        <w:rPr>
          <w:rFonts w:ascii="Times New Roman" w:hAnsi="Times New Roman" w:cs="Times New Roman"/>
          <w:sz w:val="24"/>
          <w:szCs w:val="24"/>
        </w:rPr>
        <w:t>’n</w:t>
      </w:r>
      <w:r w:rsidR="0006222C">
        <w:rPr>
          <w:rFonts w:ascii="Times New Roman" w:hAnsi="Times New Roman" w:cs="Times New Roman"/>
          <w:sz w:val="24"/>
          <w:szCs w:val="24"/>
        </w:rPr>
        <w:t xml:space="preserve">dan çıkan </w:t>
      </w:r>
      <w:r w:rsidRPr="0006222C">
        <w:rPr>
          <w:rFonts w:ascii="Times New Roman" w:hAnsi="Times New Roman" w:cs="Times New Roman"/>
          <w:b/>
          <w:i/>
          <w:sz w:val="24"/>
          <w:szCs w:val="24"/>
        </w:rPr>
        <w:t>Paris’ten Pera’ya Sinema ve Rum Sinemacılar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2C">
        <w:rPr>
          <w:rFonts w:ascii="Times New Roman" w:hAnsi="Times New Roman" w:cs="Times New Roman"/>
          <w:sz w:val="24"/>
          <w:szCs w:val="24"/>
        </w:rPr>
        <w:t xml:space="preserve">kitabı, </w:t>
      </w:r>
      <w:r>
        <w:rPr>
          <w:rFonts w:ascii="Times New Roman" w:hAnsi="Times New Roman" w:cs="Times New Roman"/>
          <w:sz w:val="24"/>
          <w:szCs w:val="24"/>
        </w:rPr>
        <w:t xml:space="preserve">İstanbul’a ve sinemaya duyulan sevgiyi, bilgi ve </w:t>
      </w:r>
      <w:proofErr w:type="gramStart"/>
      <w:r>
        <w:rPr>
          <w:rFonts w:ascii="Times New Roman" w:hAnsi="Times New Roman" w:cs="Times New Roman"/>
          <w:sz w:val="24"/>
          <w:szCs w:val="24"/>
        </w:rPr>
        <w:t>metodoloji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birleştirerek 15 yıllık sabırlı ve titiz bir araştırma sonucu elde edilen yeni belgeler sayesinde, Türk, Balkan ve Yunan sinema bibliyografyasına değerli bir katkıda bulunuyor. </w:t>
      </w:r>
    </w:p>
    <w:p w:rsidR="00B504F7" w:rsidRDefault="0006222C" w:rsidP="00F60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22C">
        <w:rPr>
          <w:rFonts w:ascii="Times New Roman" w:hAnsi="Times New Roman" w:cs="Times New Roman"/>
          <w:b/>
          <w:i/>
          <w:sz w:val="24"/>
          <w:szCs w:val="24"/>
        </w:rPr>
        <w:t>Sula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06222C">
        <w:rPr>
          <w:rFonts w:ascii="Times New Roman" w:hAnsi="Times New Roman" w:cs="Times New Roman"/>
          <w:b/>
          <w:i/>
          <w:sz w:val="24"/>
          <w:szCs w:val="24"/>
        </w:rPr>
        <w:t>Yorgo Bozis</w:t>
      </w:r>
      <w:r>
        <w:rPr>
          <w:rFonts w:ascii="Times New Roman" w:hAnsi="Times New Roman" w:cs="Times New Roman"/>
          <w:sz w:val="24"/>
          <w:szCs w:val="24"/>
        </w:rPr>
        <w:t xml:space="preserve">’in yazdığı </w:t>
      </w:r>
      <w:r w:rsidR="00B504F7" w:rsidRPr="0006222C">
        <w:rPr>
          <w:rFonts w:ascii="Times New Roman" w:hAnsi="Times New Roman" w:cs="Times New Roman"/>
          <w:b/>
          <w:i/>
          <w:sz w:val="24"/>
          <w:szCs w:val="24"/>
        </w:rPr>
        <w:t>Paris’ten Pera’ya Sinema ve Rum Sinemacılar</w:t>
      </w:r>
      <w:r w:rsidR="00B504F7">
        <w:rPr>
          <w:rFonts w:ascii="Times New Roman" w:hAnsi="Times New Roman" w:cs="Times New Roman"/>
          <w:sz w:val="24"/>
          <w:szCs w:val="24"/>
        </w:rPr>
        <w:t>, döneme ait zengin görsel malzeme ve belgelerle, unutulan ortak sosyal ve kültürel mirası açığa çıkaran panoramik bir belgesel kitap.</w:t>
      </w:r>
    </w:p>
    <w:p w:rsidR="003E3D5C" w:rsidRDefault="003E3D5C" w:rsidP="00F60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</w:t>
      </w:r>
    </w:p>
    <w:p w:rsidR="003E3D5C" w:rsidRPr="003E3D5C" w:rsidRDefault="003E3D5C" w:rsidP="003E3D5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D5C">
        <w:rPr>
          <w:rFonts w:ascii="Times New Roman" w:hAnsi="Times New Roman" w:cs="Times New Roman"/>
          <w:sz w:val="24"/>
          <w:szCs w:val="24"/>
        </w:rPr>
        <w:t>“Sinemanın İstanbul’daki birinci dönemi 1896’da başlar ve 1922’de 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D5C">
        <w:rPr>
          <w:rFonts w:ascii="Times New Roman" w:hAnsi="Times New Roman" w:cs="Times New Roman"/>
          <w:sz w:val="24"/>
          <w:szCs w:val="24"/>
        </w:rPr>
        <w:t>erer. Bu dönemde, seyyar sinemacılar, yeniliğe açık tiyatro işletmecileri ve yöneticileri olumsuz koşullara karşın (elektrik şebekesinin yokluğu, sansür vs)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D5C">
        <w:rPr>
          <w:rFonts w:ascii="Times New Roman" w:hAnsi="Times New Roman" w:cs="Times New Roman"/>
          <w:sz w:val="24"/>
          <w:szCs w:val="24"/>
        </w:rPr>
        <w:t>sinemanın tanınmasına ve sevilmesine ön ayak oldular. Meşrutiyet’in ilanından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D5C">
        <w:rPr>
          <w:rFonts w:ascii="Times New Roman" w:hAnsi="Times New Roman" w:cs="Times New Roman"/>
          <w:sz w:val="24"/>
          <w:szCs w:val="24"/>
        </w:rPr>
        <w:t>sonra (1908) seyyar gösteriler yerini Pera’daki sinema salonlarına bıraktı.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D5C">
        <w:rPr>
          <w:rFonts w:ascii="Times New Roman" w:hAnsi="Times New Roman" w:cs="Times New Roman"/>
          <w:sz w:val="24"/>
          <w:szCs w:val="24"/>
        </w:rPr>
        <w:t>Bu salonların yöneticileri mesleğini seven, yenilikçi ve başarılı kişilerdi.</w:t>
      </w:r>
      <w:r>
        <w:rPr>
          <w:rFonts w:ascii="Times New Roman" w:hAnsi="Times New Roman" w:cs="Times New Roman"/>
          <w:sz w:val="24"/>
          <w:szCs w:val="24"/>
        </w:rPr>
        <w:br/>
      </w:r>
      <w:r w:rsidRPr="003E3D5C">
        <w:rPr>
          <w:rFonts w:ascii="Times New Roman" w:hAnsi="Times New Roman" w:cs="Times New Roman"/>
          <w:sz w:val="24"/>
          <w:szCs w:val="24"/>
        </w:rPr>
        <w:t>Rumlar, 19. yüzyılın sonlarından 20. yüzyılın ilk çeyreğine kadar Pera’daki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D5C">
        <w:rPr>
          <w:rFonts w:ascii="Times New Roman" w:hAnsi="Times New Roman" w:cs="Times New Roman"/>
          <w:sz w:val="24"/>
          <w:szCs w:val="24"/>
        </w:rPr>
        <w:t>sinemaların izleyici kitlesini oluşturdu. Ayrıca yabancı film ithalatı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D5C">
        <w:rPr>
          <w:rFonts w:ascii="Times New Roman" w:hAnsi="Times New Roman" w:cs="Times New Roman"/>
          <w:sz w:val="24"/>
          <w:szCs w:val="24"/>
        </w:rPr>
        <w:t>temsilciliği ile sinema (gösterim) makineleri ithalatı ve sinema yöneticiliği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D5C">
        <w:rPr>
          <w:rFonts w:ascii="Times New Roman" w:hAnsi="Times New Roman" w:cs="Times New Roman"/>
          <w:sz w:val="24"/>
          <w:szCs w:val="24"/>
        </w:rPr>
        <w:t>gibi birçok alanda çok başarılı çalışmalar ortaya koydular.”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D5C">
        <w:rPr>
          <w:rFonts w:ascii="Times New Roman" w:hAnsi="Times New Roman" w:cs="Times New Roman"/>
          <w:sz w:val="24"/>
          <w:szCs w:val="24"/>
        </w:rPr>
        <w:t xml:space="preserve">(Yorgo Bozis, “Giriş” yazısından) </w:t>
      </w:r>
    </w:p>
    <w:p w:rsidR="003E3D5C" w:rsidRDefault="003E3D5C" w:rsidP="00B504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4F7" w:rsidRPr="00B504F7" w:rsidRDefault="00B504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F7">
        <w:rPr>
          <w:rFonts w:ascii="Times New Roman" w:hAnsi="Times New Roman" w:cs="Times New Roman"/>
          <w:b/>
          <w:sz w:val="24"/>
          <w:szCs w:val="24"/>
        </w:rPr>
        <w:t>Paris’ten Pera’ya Sinema ve Rum Sinemacılar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504F7">
        <w:rPr>
          <w:rFonts w:ascii="Times New Roman" w:hAnsi="Times New Roman" w:cs="Times New Roman"/>
          <w:b/>
          <w:sz w:val="24"/>
          <w:szCs w:val="24"/>
        </w:rPr>
        <w:t>Yorgo Bozis - Sula Bozis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504F7">
        <w:rPr>
          <w:rFonts w:ascii="Times New Roman" w:hAnsi="Times New Roman" w:cs="Times New Roman"/>
          <w:b/>
          <w:sz w:val="24"/>
          <w:szCs w:val="24"/>
        </w:rPr>
        <w:t>246 Sayfa, 30 TL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504F7">
        <w:rPr>
          <w:rFonts w:ascii="Times New Roman" w:hAnsi="Times New Roman" w:cs="Times New Roman"/>
          <w:b/>
          <w:sz w:val="24"/>
          <w:szCs w:val="24"/>
        </w:rPr>
        <w:t>Yapı Kredi Yayınları</w:t>
      </w:r>
      <w:bookmarkStart w:id="0" w:name="_GoBack"/>
      <w:bookmarkEnd w:id="0"/>
    </w:p>
    <w:sectPr w:rsidR="00B504F7" w:rsidRPr="00B504F7" w:rsidSect="0000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209"/>
    <w:rsid w:val="00004D3E"/>
    <w:rsid w:val="000158BA"/>
    <w:rsid w:val="00022E61"/>
    <w:rsid w:val="000449DF"/>
    <w:rsid w:val="00045AB2"/>
    <w:rsid w:val="0006222C"/>
    <w:rsid w:val="000E0707"/>
    <w:rsid w:val="00357073"/>
    <w:rsid w:val="003E3D5C"/>
    <w:rsid w:val="004E2E0E"/>
    <w:rsid w:val="0051446F"/>
    <w:rsid w:val="005245BB"/>
    <w:rsid w:val="005257CD"/>
    <w:rsid w:val="00645BCE"/>
    <w:rsid w:val="00665411"/>
    <w:rsid w:val="00922A9D"/>
    <w:rsid w:val="00945204"/>
    <w:rsid w:val="00A71A03"/>
    <w:rsid w:val="00B504F7"/>
    <w:rsid w:val="00BE0462"/>
    <w:rsid w:val="00CD4162"/>
    <w:rsid w:val="00CD766C"/>
    <w:rsid w:val="00CF0209"/>
    <w:rsid w:val="00D50D52"/>
    <w:rsid w:val="00D55492"/>
    <w:rsid w:val="00F6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2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YKB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YKB</dc:creator>
  <cp:keywords/>
  <dc:description/>
  <cp:lastModifiedBy>Sadi Cilingir</cp:lastModifiedBy>
  <cp:revision>24</cp:revision>
  <dcterms:created xsi:type="dcterms:W3CDTF">2014-02-17T07:35:00Z</dcterms:created>
  <dcterms:modified xsi:type="dcterms:W3CDTF">2014-03-24T17:56:00Z</dcterms:modified>
</cp:coreProperties>
</file>