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24" w:rsidRPr="0023416B" w:rsidRDefault="009F3924" w:rsidP="0023416B">
      <w:pPr>
        <w:pStyle w:val="AralkYok"/>
        <w:rPr>
          <w:b/>
          <w:sz w:val="40"/>
          <w:szCs w:val="40"/>
        </w:rPr>
      </w:pPr>
      <w:r w:rsidRPr="0023416B">
        <w:rPr>
          <w:b/>
          <w:sz w:val="40"/>
          <w:szCs w:val="40"/>
        </w:rPr>
        <w:t>Mühürlenmiş Zaman</w:t>
      </w:r>
    </w:p>
    <w:p w:rsidR="009F3924" w:rsidRDefault="009F3924" w:rsidP="0023416B">
      <w:pPr>
        <w:pStyle w:val="AralkYok"/>
      </w:pPr>
      <w:r>
        <w:t>“Koca bir evreni içinde taşıyan insan: işte benim tek ilgi odağım. Zira hayat, her zaman hayal gücümüzden daha zengindir. Bu yüzden gerçek bir sanatçı, ancak kendisi açısından hayati bir zorunluluksa yaratma hakkına sahiptir.</w:t>
      </w:r>
    </w:p>
    <w:p w:rsidR="009F3924" w:rsidRDefault="009F3924" w:rsidP="0023416B">
      <w:pPr>
        <w:pStyle w:val="AralkYok"/>
      </w:pPr>
      <w:r>
        <w:t xml:space="preserve">“Ben de sinema sanatıyla seyirciye, hayatın gerçek akışını neredeyse hiç bozmadan aktarma yeteneğini taşımak istiyordum. Sinema sanatının gerçek ‘şiirsel’ özü burada yatar. Benim ‘kurgu </w:t>
      </w:r>
      <w:proofErr w:type="spellStart"/>
      <w:r>
        <w:t>sineması’nı</w:t>
      </w:r>
      <w:proofErr w:type="spellEnd"/>
      <w:r>
        <w:t xml:space="preserve"> reddetmemin sebebi, seyircinin perdede gördüklerini kendi deneyimleriyle </w:t>
      </w:r>
      <w:proofErr w:type="spellStart"/>
      <w:r>
        <w:t>bağdaştarmasına</w:t>
      </w:r>
      <w:proofErr w:type="spellEnd"/>
      <w:r>
        <w:t xml:space="preserve"> imkân tanımamasıdır.</w:t>
      </w:r>
    </w:p>
    <w:p w:rsidR="009F3924" w:rsidRDefault="009F3924" w:rsidP="0023416B">
      <w:pPr>
        <w:pStyle w:val="AralkYok"/>
      </w:pPr>
      <w:r>
        <w:t>“Biz sanatçıların taşıdığı tek sorumluluk, kendi yapıtlarımızın düzeyini yükseltmektir. Nitekim ben de kendi filmlerimde hep, birlikte yaşadıkları insanlara bağlı olmalarına, yani özgür olmamalarına rağmen ‘içlerindeki’ özgürlüğü korumasını bilen insanları anlatmak istemişimdir.”</w:t>
      </w:r>
      <w:r w:rsidR="0023416B">
        <w:t xml:space="preserve"> - </w:t>
      </w:r>
      <w:r>
        <w:t>(</w:t>
      </w:r>
      <w:proofErr w:type="spellStart"/>
      <w:r>
        <w:t>Andrey</w:t>
      </w:r>
      <w:proofErr w:type="spellEnd"/>
      <w:r>
        <w:t xml:space="preserve"> </w:t>
      </w:r>
      <w:proofErr w:type="spellStart"/>
      <w:r>
        <w:t>Tarkovski</w:t>
      </w:r>
      <w:proofErr w:type="spellEnd"/>
      <w:r>
        <w:t>, arka kapak)</w:t>
      </w:r>
    </w:p>
    <w:p w:rsidR="009F3924" w:rsidRDefault="009F3924" w:rsidP="0023416B">
      <w:pPr>
        <w:pStyle w:val="AralkYok"/>
      </w:pPr>
      <w:bookmarkStart w:id="0" w:name="_GoBack"/>
      <w:bookmarkEnd w:id="0"/>
      <w:r>
        <w:t xml:space="preserve">Kitabın özgün adı: </w:t>
      </w:r>
      <w:proofErr w:type="spellStart"/>
      <w:r>
        <w:t>Die</w:t>
      </w:r>
      <w:proofErr w:type="spellEnd"/>
      <w:r>
        <w:t xml:space="preserve"> </w:t>
      </w:r>
      <w:proofErr w:type="spellStart"/>
      <w:r>
        <w:t>versiegelte</w:t>
      </w:r>
      <w:proofErr w:type="spellEnd"/>
      <w:r>
        <w:t xml:space="preserve"> </w:t>
      </w:r>
      <w:proofErr w:type="spellStart"/>
      <w:r>
        <w:t>Zeit</w:t>
      </w:r>
      <w:proofErr w:type="spellEnd"/>
    </w:p>
    <w:p w:rsidR="009F3924" w:rsidRDefault="009F3924" w:rsidP="0023416B">
      <w:pPr>
        <w:pStyle w:val="AralkYok"/>
      </w:pPr>
      <w:r>
        <w:t>Türkçesi: Füsun Ant</w:t>
      </w:r>
    </w:p>
    <w:p w:rsidR="009F3924" w:rsidRDefault="009F3924" w:rsidP="0023416B">
      <w:pPr>
        <w:pStyle w:val="AralkYok"/>
      </w:pPr>
      <w:r>
        <w:t>200 sayfa</w:t>
      </w:r>
    </w:p>
    <w:p w:rsidR="009F3924" w:rsidRDefault="009F3924" w:rsidP="0023416B">
      <w:pPr>
        <w:pStyle w:val="AralkYok"/>
      </w:pPr>
      <w:r>
        <w:t>3. basım: Ocak 2008 (Agora)</w:t>
      </w:r>
    </w:p>
    <w:p w:rsidR="009F3924" w:rsidRDefault="009F3924" w:rsidP="0023416B">
      <w:pPr>
        <w:pStyle w:val="AralkYok"/>
      </w:pPr>
      <w:r>
        <w:t xml:space="preserve">1-2. basım: </w:t>
      </w:r>
      <w:proofErr w:type="spellStart"/>
      <w:r>
        <w:t>Afa</w:t>
      </w:r>
      <w:proofErr w:type="spellEnd"/>
      <w:r>
        <w:t xml:space="preserve"> (1986-1992)</w:t>
      </w:r>
    </w:p>
    <w:p w:rsidR="009F3924" w:rsidRDefault="009F3924" w:rsidP="0023416B">
      <w:pPr>
        <w:pStyle w:val="AralkYok"/>
      </w:pPr>
      <w:r>
        <w:t>Fiyatı: 22 TL</w:t>
      </w:r>
    </w:p>
    <w:p w:rsidR="009F3924" w:rsidRDefault="009F3924" w:rsidP="0023416B">
      <w:pPr>
        <w:pStyle w:val="AralkYok"/>
      </w:pPr>
      <w:r>
        <w:t>Sinema: 21</w:t>
      </w:r>
    </w:p>
    <w:p w:rsidR="00F32AEE" w:rsidRDefault="009F3924" w:rsidP="0023416B">
      <w:pPr>
        <w:pStyle w:val="AralkYok"/>
      </w:pPr>
      <w:r>
        <w:t>Agora Kitaplığı: 187</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F3924"/>
    <w:rsid w:val="0023416B"/>
    <w:rsid w:val="002D59F9"/>
    <w:rsid w:val="009772DC"/>
    <w:rsid w:val="009F3924"/>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D077E-AF83-4F4F-A9B9-395A47F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884</Characters>
  <Application>Microsoft Office Word</Application>
  <DocSecurity>0</DocSecurity>
  <Lines>7</Lines>
  <Paragraphs>2</Paragraphs>
  <ScaleCrop>false</ScaleCrop>
  <Company>Toshiba</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2014-01-05T15:45:00Z</dcterms:created>
  <dcterms:modified xsi:type="dcterms:W3CDTF">2014-08-03T20:20:00Z</dcterms:modified>
</cp:coreProperties>
</file>