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3C" w:rsidRPr="00921E5B" w:rsidRDefault="00BA1C3C" w:rsidP="00921E5B">
      <w:pPr>
        <w:pStyle w:val="AralkYok"/>
        <w:rPr>
          <w:b/>
          <w:sz w:val="40"/>
          <w:szCs w:val="40"/>
        </w:rPr>
      </w:pPr>
      <w:r w:rsidRPr="00921E5B">
        <w:rPr>
          <w:b/>
          <w:sz w:val="40"/>
          <w:szCs w:val="40"/>
        </w:rPr>
        <w:t>Lütfi Ö. Akad</w:t>
      </w:r>
    </w:p>
    <w:p w:rsidR="00BA1C3C" w:rsidRDefault="00BA1C3C" w:rsidP="00921E5B">
      <w:pPr>
        <w:pStyle w:val="AralkYok"/>
      </w:pPr>
      <w:r>
        <w:t xml:space="preserve">“Eğer 1959 yılındaki kritik dönemi kazansaydık ticari bakımdan, yönetmenler devri gelecekti sinemaya. Bizim dediklerimiz olacaktı. Hepimiz ticari başarısızlığa uğradık. </w:t>
      </w:r>
      <w:proofErr w:type="gramStart"/>
      <w:r>
        <w:t xml:space="preserve">Neden mi? Nedeni basit. </w:t>
      </w:r>
      <w:proofErr w:type="gramEnd"/>
      <w:r>
        <w:t>Basit değil, biraz çapraşık aslında tam tersine. Nedeni şu: Hepimiz Batı özentisi filmler yapıyorduk. Sinema tekniği yok, oyunu yok; kendimizi uyutup duruyorduk…”</w:t>
      </w:r>
    </w:p>
    <w:p w:rsidR="00BA1C3C" w:rsidRDefault="00BA1C3C" w:rsidP="00921E5B">
      <w:pPr>
        <w:pStyle w:val="AralkYok"/>
      </w:pPr>
      <w:r>
        <w:t xml:space="preserve">“Benim ikinci dönemim gerçekte 1966’da Hudutların Kanunu </w:t>
      </w:r>
      <w:proofErr w:type="gramStart"/>
      <w:r>
        <w:t>filmiyle  başlıyor</w:t>
      </w:r>
      <w:proofErr w:type="gramEnd"/>
      <w:r>
        <w:t xml:space="preserve">. Öbürü, o tarihe kadar olan dönem, film yapma dönemiydi.  O filmle beraber sinema yapma dönemine geçtim. Oraya </w:t>
      </w:r>
      <w:proofErr w:type="gramStart"/>
      <w:r>
        <w:t>kadar  dil</w:t>
      </w:r>
      <w:proofErr w:type="gramEnd"/>
      <w:r>
        <w:t xml:space="preserve"> meselesi olarak ne varsa hepsini denedim. Her film, bir </w:t>
      </w:r>
      <w:proofErr w:type="gramStart"/>
      <w:r>
        <w:t>sonraki  filmin</w:t>
      </w:r>
      <w:proofErr w:type="gramEnd"/>
      <w:r>
        <w:t xml:space="preserve"> müsveddesi olmak üzere yapılmış çalışmalardı. Hudutların Kanunu’yla acayip bir şey başladı. Bir yeni dönem</w:t>
      </w:r>
      <w:proofErr w:type="gramStart"/>
      <w:r>
        <w:t>!..</w:t>
      </w:r>
      <w:proofErr w:type="gramEnd"/>
      <w:r>
        <w:t>”</w:t>
      </w:r>
    </w:p>
    <w:p w:rsidR="00BA1C3C" w:rsidRDefault="00BA1C3C" w:rsidP="00921E5B">
      <w:pPr>
        <w:pStyle w:val="AralkYok"/>
      </w:pPr>
      <w:r>
        <w:t xml:space="preserve">Âlim Şerif </w:t>
      </w:r>
      <w:proofErr w:type="spellStart"/>
      <w:r>
        <w:t>Onaran’ın</w:t>
      </w:r>
      <w:proofErr w:type="spellEnd"/>
      <w:r>
        <w:t xml:space="preserve"> yönetmenle uzun konuşmalarıyla </w:t>
      </w:r>
      <w:proofErr w:type="gramStart"/>
      <w:r>
        <w:t>hazırlanan  bu</w:t>
      </w:r>
      <w:proofErr w:type="gramEnd"/>
      <w:r>
        <w:t xml:space="preserve"> kitap, Beyaz Mendil, Üç Tekerlekli Bisiklet, Hudutların Kanunu,  Kızılırmak-Karakoyun, </w:t>
      </w:r>
      <w:proofErr w:type="spellStart"/>
      <w:r>
        <w:t>Gökçeçiçek</w:t>
      </w:r>
      <w:proofErr w:type="spellEnd"/>
      <w:r>
        <w:t xml:space="preserve">, Vesikalı </w:t>
      </w:r>
      <w:proofErr w:type="spellStart"/>
      <w:r>
        <w:t>Yarim</w:t>
      </w:r>
      <w:proofErr w:type="spellEnd"/>
      <w:r>
        <w:t>, Gelin, Düğün ve  Diyet gibi filmleriyle Türk sinemasının ilk büyük ustası sayılan Lütfi Ö. Akad’ın sinemasını bütün ayrıntılarıyla gözler önüne seriyor…</w:t>
      </w:r>
    </w:p>
    <w:p w:rsidR="00BA1C3C" w:rsidRDefault="00BA1C3C" w:rsidP="00921E5B">
      <w:pPr>
        <w:pStyle w:val="AralkYok"/>
      </w:pPr>
      <w:r>
        <w:t xml:space="preserve">• “Benim tercihim, kamerada asgari hareket… Sinemaya hareket vermek, adamları koşturmakla, resimleri kısa kısa kesmekle, </w:t>
      </w:r>
      <w:proofErr w:type="spellStart"/>
      <w:r>
        <w:t>zoom</w:t>
      </w:r>
      <w:proofErr w:type="spellEnd"/>
      <w:r>
        <w:t xml:space="preserve"> yapmakla, kaydırma yapmakla olmaz. Hareket, filmin bütününün kurgusunun sürükleyiciliğindedir” (kitaptan, s. 63).</w:t>
      </w:r>
    </w:p>
    <w:p w:rsidR="00BA1C3C" w:rsidRDefault="00BA1C3C" w:rsidP="00921E5B">
      <w:pPr>
        <w:pStyle w:val="AralkYok"/>
      </w:pPr>
      <w:bookmarkStart w:id="0" w:name="_GoBack"/>
      <w:bookmarkEnd w:id="0"/>
      <w:r>
        <w:t>192 sayfa</w:t>
      </w:r>
    </w:p>
    <w:p w:rsidR="00BA1C3C" w:rsidRDefault="00BA1C3C" w:rsidP="00921E5B">
      <w:pPr>
        <w:pStyle w:val="AralkYok"/>
      </w:pPr>
      <w:r>
        <w:t>2. basım: Mayıs 2013</w:t>
      </w:r>
    </w:p>
    <w:p w:rsidR="00BA1C3C" w:rsidRDefault="00BA1C3C" w:rsidP="00921E5B">
      <w:pPr>
        <w:pStyle w:val="AralkYok"/>
      </w:pPr>
      <w:r>
        <w:t xml:space="preserve">1. basım: </w:t>
      </w:r>
      <w:proofErr w:type="spellStart"/>
      <w:r>
        <w:t>Afa</w:t>
      </w:r>
      <w:proofErr w:type="spellEnd"/>
      <w:r>
        <w:t xml:space="preserve"> (1990)</w:t>
      </w:r>
    </w:p>
    <w:p w:rsidR="00BA1C3C" w:rsidRDefault="00BA1C3C" w:rsidP="00921E5B">
      <w:pPr>
        <w:pStyle w:val="AralkYok"/>
      </w:pPr>
      <w:r>
        <w:t>Fiyatı: 20 TL</w:t>
      </w:r>
    </w:p>
    <w:p w:rsidR="00BA1C3C" w:rsidRDefault="00BA1C3C" w:rsidP="00921E5B">
      <w:pPr>
        <w:pStyle w:val="AralkYok"/>
      </w:pPr>
      <w:r>
        <w:t>Sinema: 73</w:t>
      </w:r>
    </w:p>
    <w:p w:rsidR="00F32AEE" w:rsidRDefault="00BA1C3C" w:rsidP="00921E5B">
      <w:pPr>
        <w:pStyle w:val="AralkYok"/>
      </w:pPr>
      <w:r>
        <w:t>Agora Kitaplığı: 404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1C3C"/>
    <w:rsid w:val="00921E5B"/>
    <w:rsid w:val="009772DC"/>
    <w:rsid w:val="00B46771"/>
    <w:rsid w:val="00BA1C3C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E63CD-062B-4BBF-9D31-D31198EA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1212</Characters>
  <Application>Microsoft Office Word</Application>
  <DocSecurity>0</DocSecurity>
  <Lines>10</Lines>
  <Paragraphs>2</Paragraphs>
  <ScaleCrop>false</ScaleCrop>
  <Company>Toshiba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2</cp:revision>
  <dcterms:created xsi:type="dcterms:W3CDTF">2014-01-05T15:27:00Z</dcterms:created>
  <dcterms:modified xsi:type="dcterms:W3CDTF">2014-08-03T20:13:00Z</dcterms:modified>
</cp:coreProperties>
</file>