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A5C52">
        <w:rPr>
          <w:rFonts w:ascii="Times New Roman" w:hAnsi="Times New Roman" w:cs="Times New Roman"/>
          <w:b/>
          <w:sz w:val="40"/>
          <w:szCs w:val="40"/>
        </w:rPr>
        <w:t>Artizler</w:t>
      </w:r>
      <w:proofErr w:type="spellEnd"/>
      <w:r w:rsidRPr="001A5C52">
        <w:rPr>
          <w:rFonts w:ascii="Times New Roman" w:hAnsi="Times New Roman" w:cs="Times New Roman"/>
          <w:b/>
          <w:sz w:val="40"/>
          <w:szCs w:val="40"/>
        </w:rPr>
        <w:t xml:space="preserve"> Kahvesi</w:t>
      </w:r>
    </w:p>
    <w:p w:rsidR="001A5C52" w:rsidRDefault="001A5C52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CF0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 xml:space="preserve">“Çocukluğumu, </w:t>
      </w:r>
      <w:proofErr w:type="spellStart"/>
      <w:r w:rsidRPr="001A5C52">
        <w:rPr>
          <w:rFonts w:ascii="Times New Roman" w:hAnsi="Times New Roman" w:cs="Times New Roman"/>
          <w:sz w:val="24"/>
          <w:szCs w:val="24"/>
        </w:rPr>
        <w:t>ilkgençliğimi</w:t>
      </w:r>
      <w:proofErr w:type="spellEnd"/>
      <w:r w:rsidRPr="001A5C52">
        <w:rPr>
          <w:rFonts w:ascii="Times New Roman" w:hAnsi="Times New Roman" w:cs="Times New Roman"/>
          <w:sz w:val="24"/>
          <w:szCs w:val="24"/>
        </w:rPr>
        <w:t xml:space="preserve"> yaşadığım yıllarda ince kalaslarla birbirine bağlanmış tahta iskemlelerin olduğu açık hava sinemaları, ‘aileler’ ve ‘aile olmayan’ izleyicileri ikiye ayırırdı. Kabuklu yemiş yemek, </w:t>
      </w:r>
      <w:proofErr w:type="spellStart"/>
      <w:r w:rsidRPr="001A5C52">
        <w:rPr>
          <w:rFonts w:ascii="Times New Roman" w:hAnsi="Times New Roman" w:cs="Times New Roman"/>
          <w:sz w:val="24"/>
          <w:szCs w:val="24"/>
        </w:rPr>
        <w:t>Fruko</w:t>
      </w:r>
      <w:proofErr w:type="spellEnd"/>
      <w:r w:rsidRPr="001A5C52">
        <w:rPr>
          <w:rFonts w:ascii="Times New Roman" w:hAnsi="Times New Roman" w:cs="Times New Roman"/>
          <w:sz w:val="24"/>
          <w:szCs w:val="24"/>
        </w:rPr>
        <w:t>, Çamlıca gazozu içmek, yoksul aile çocukları için bile vazgeçilmez ayrıcalıktı.</w:t>
      </w:r>
    </w:p>
    <w:p w:rsidR="001A5C52" w:rsidRPr="001A5C52" w:rsidRDefault="001A5C52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CF0" w:rsidRPr="001A5C52" w:rsidRDefault="001A5C52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 xml:space="preserve"> </w:t>
      </w:r>
      <w:r w:rsidR="002D0CF0" w:rsidRPr="001A5C52">
        <w:rPr>
          <w:rFonts w:ascii="Times New Roman" w:hAnsi="Times New Roman" w:cs="Times New Roman"/>
          <w:sz w:val="24"/>
          <w:szCs w:val="24"/>
        </w:rPr>
        <w:t xml:space="preserve">“Genellikle annem ve babaannemle izlediğim filmlerde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Ömercik’in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Ayşecik’in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 xml:space="preserve"> dramlarına birlikte ağlardık. İşte o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Fruko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 xml:space="preserve"> gazozlu yazlık sinemalarda izlediğim filmlerden unutulması imkânsız yüzler hatırlıyorum: bahçıvan, uşak,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mavav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 xml:space="preserve">. Sami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Hazinses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 xml:space="preserve">, Önder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Somer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 xml:space="preserve">, Kazım Kartal, Süheyl </w:t>
      </w:r>
      <w:proofErr w:type="spellStart"/>
      <w:r w:rsidR="002D0CF0" w:rsidRPr="001A5C52">
        <w:rPr>
          <w:rFonts w:ascii="Times New Roman" w:hAnsi="Times New Roman" w:cs="Times New Roman"/>
          <w:sz w:val="24"/>
          <w:szCs w:val="24"/>
        </w:rPr>
        <w:t>Eğriboz</w:t>
      </w:r>
      <w:proofErr w:type="spellEnd"/>
      <w:r w:rsidR="002D0CF0" w:rsidRPr="001A5C52">
        <w:rPr>
          <w:rFonts w:ascii="Times New Roman" w:hAnsi="Times New Roman" w:cs="Times New Roman"/>
          <w:sz w:val="24"/>
          <w:szCs w:val="24"/>
        </w:rPr>
        <w:t>… Acı çeken, horlanan, hayat karşısında acemi ve komik kalan insanlar. Yeşilçam’a yıllarını vermiş, çoğu emeğinin karşılığını alamamış, unutulmuş, ‘değeri bilinmemiş’ sinema emekçileri…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“Onların birçoğunu yitirdik. Keşke bugün artık yaşamayan, ama sanatımıza (resme, müziğe, edebiyata, sinemaya) hayatını vermiş, kırgın ve acılı bir halde gidenlerle de konuşabilseydim. Onların duygularını kendi sesleriyle aktarabilseydim…”</w:t>
      </w:r>
      <w:r w:rsidR="001A5C52">
        <w:rPr>
          <w:rFonts w:ascii="Times New Roman" w:hAnsi="Times New Roman" w:cs="Times New Roman"/>
          <w:sz w:val="24"/>
          <w:szCs w:val="24"/>
        </w:rPr>
        <w:t xml:space="preserve"> - </w:t>
      </w:r>
      <w:r w:rsidRPr="001A5C52">
        <w:rPr>
          <w:rFonts w:ascii="Times New Roman" w:hAnsi="Times New Roman" w:cs="Times New Roman"/>
          <w:sz w:val="24"/>
          <w:szCs w:val="24"/>
        </w:rPr>
        <w:t>(Mesut Kara, arka kapak)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255 sayfa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3. basım: Şubat 2013 (Agora)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2. basım: 2003 (An Yayıncılık)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1. basım: 1997 (Parantez)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Fiyatı: 20 TL</w:t>
      </w:r>
    </w:p>
    <w:p w:rsidR="002D0CF0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Sinema: 68</w:t>
      </w:r>
    </w:p>
    <w:p w:rsidR="00F32AEE" w:rsidRPr="001A5C52" w:rsidRDefault="002D0CF0" w:rsidP="001A5C52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52">
        <w:rPr>
          <w:rFonts w:ascii="Times New Roman" w:hAnsi="Times New Roman" w:cs="Times New Roman"/>
          <w:sz w:val="24"/>
          <w:szCs w:val="24"/>
        </w:rPr>
        <w:t>Agora Kitaplığı: 395</w:t>
      </w:r>
    </w:p>
    <w:sectPr w:rsidR="00F32AEE" w:rsidRPr="001A5C52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0CF0"/>
    <w:rsid w:val="001A5C52"/>
    <w:rsid w:val="002D0CF0"/>
    <w:rsid w:val="00451F57"/>
    <w:rsid w:val="009772DC"/>
    <w:rsid w:val="00F129BE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2014-01-05T15:35:00Z</dcterms:created>
  <dcterms:modified xsi:type="dcterms:W3CDTF">2014-01-06T18:28:00Z</dcterms:modified>
</cp:coreProperties>
</file>