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A" w:rsidRPr="00BB426A" w:rsidRDefault="00BB426A" w:rsidP="00BB426A">
      <w:pPr>
        <w:pStyle w:val="AralkYok"/>
        <w:rPr>
          <w:rStyle w:val="hascaption"/>
          <w:rFonts w:ascii="Times New Roman" w:hAnsi="Times New Roman" w:cs="Times New Roman"/>
          <w:b/>
          <w:color w:val="333333"/>
          <w:sz w:val="40"/>
          <w:szCs w:val="40"/>
        </w:rPr>
      </w:pPr>
      <w:r w:rsidRPr="00BB426A">
        <w:rPr>
          <w:rStyle w:val="hascaption"/>
          <w:rFonts w:ascii="Times New Roman" w:hAnsi="Times New Roman" w:cs="Times New Roman"/>
          <w:b/>
          <w:color w:val="333333"/>
          <w:sz w:val="40"/>
          <w:szCs w:val="40"/>
        </w:rPr>
        <w:t xml:space="preserve">Yeşim </w:t>
      </w:r>
      <w:proofErr w:type="spellStart"/>
      <w:r w:rsidRPr="00BB426A">
        <w:rPr>
          <w:rStyle w:val="hascaption"/>
          <w:rFonts w:ascii="Times New Roman" w:hAnsi="Times New Roman" w:cs="Times New Roman"/>
          <w:b/>
          <w:color w:val="333333"/>
          <w:sz w:val="40"/>
          <w:szCs w:val="40"/>
        </w:rPr>
        <w:t>Ustaoğlu</w:t>
      </w:r>
      <w:proofErr w:type="spellEnd"/>
      <w:r w:rsidRPr="00BB426A">
        <w:rPr>
          <w:rStyle w:val="hascaption"/>
          <w:rFonts w:ascii="Times New Roman" w:hAnsi="Times New Roman" w:cs="Times New Roman"/>
          <w:b/>
          <w:color w:val="333333"/>
          <w:sz w:val="40"/>
          <w:szCs w:val="40"/>
        </w:rPr>
        <w:t xml:space="preserve">, </w:t>
      </w:r>
      <w:r w:rsidRPr="00BB426A">
        <w:rPr>
          <w:rStyle w:val="hascaption"/>
          <w:rFonts w:ascii="Times New Roman" w:hAnsi="Times New Roman" w:cs="Times New Roman"/>
          <w:b/>
          <w:i/>
          <w:color w:val="333333"/>
          <w:sz w:val="40"/>
          <w:szCs w:val="40"/>
        </w:rPr>
        <w:t>17. Sofya Uluslararası Film Festivali’</w:t>
      </w:r>
      <w:r w:rsidRPr="00BB426A">
        <w:rPr>
          <w:rStyle w:val="hascaption"/>
          <w:rFonts w:ascii="Times New Roman" w:hAnsi="Times New Roman" w:cs="Times New Roman"/>
          <w:b/>
          <w:color w:val="333333"/>
          <w:sz w:val="40"/>
          <w:szCs w:val="40"/>
        </w:rPr>
        <w:t>nin Jüri Başkanı Oldu</w:t>
      </w:r>
    </w:p>
    <w:p w:rsidR="00BB426A" w:rsidRPr="00BB426A" w:rsidRDefault="00BB426A" w:rsidP="00BB426A">
      <w:pPr>
        <w:pStyle w:val="AralkYok"/>
        <w:rPr>
          <w:rStyle w:val="hascaption"/>
          <w:rFonts w:ascii="Times New Roman" w:hAnsi="Times New Roman" w:cs="Times New Roman"/>
          <w:color w:val="333333"/>
          <w:sz w:val="24"/>
          <w:szCs w:val="24"/>
        </w:rPr>
      </w:pPr>
    </w:p>
    <w:p w:rsidR="00BB426A" w:rsidRDefault="00BB426A" w:rsidP="00BB426A">
      <w:pPr>
        <w:pStyle w:val="AralkYok"/>
        <w:rPr>
          <w:rStyle w:val="hascaption"/>
          <w:rFonts w:ascii="Times New Roman" w:hAnsi="Times New Roman" w:cs="Times New Roman"/>
          <w:color w:val="333333"/>
          <w:sz w:val="24"/>
          <w:szCs w:val="24"/>
        </w:rPr>
      </w:pP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17. Sofya Uluslararası Film Festivali’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nin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başkanlığını bu yıl Yeşim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Ustaoğlu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yapıyor.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İngiltere'den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Mike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Downey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, Romanya'dan Ada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Condeescu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Sirbistan'dan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Miroslav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Momcilovic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ve Bulgaristan'dan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Konstantin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Bojanov’un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diger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üyeleri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oldugu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festivalde u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luslar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arası yarışmanın filmleri dışında, Balkan Yarışması ve Dünya sinemasından örnekler </w:t>
      </w: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Araf 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ile birlikte gösterilecek.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Haneke’nin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Aşk’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ı,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Joachim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Roenning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ve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Espen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Sandberg'in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Kon-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Tiki'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Barbara,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Into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the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White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In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the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Fog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Cosmopolis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, An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Episode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in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the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Life of an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Iron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Man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Beyond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the</w:t>
      </w:r>
      <w:proofErr w:type="spellEnd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Hills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bunlardan bazıları.</w:t>
      </w:r>
    </w:p>
    <w:p w:rsidR="00BB426A" w:rsidRPr="00BB426A" w:rsidRDefault="00BB426A" w:rsidP="00BB426A">
      <w:pPr>
        <w:pStyle w:val="AralkYok"/>
        <w:rPr>
          <w:rStyle w:val="hascaption"/>
          <w:rFonts w:ascii="Times New Roman" w:hAnsi="Times New Roman" w:cs="Times New Roman"/>
          <w:color w:val="333333"/>
          <w:sz w:val="24"/>
          <w:szCs w:val="24"/>
        </w:rPr>
      </w:pPr>
    </w:p>
    <w:p w:rsidR="00BB426A" w:rsidRDefault="00BB426A" w:rsidP="00BB426A">
      <w:pPr>
        <w:pStyle w:val="AralkYok"/>
        <w:rPr>
          <w:rStyle w:val="hascaption"/>
          <w:rFonts w:ascii="Times New Roman" w:hAnsi="Times New Roman" w:cs="Times New Roman"/>
          <w:color w:val="333333"/>
          <w:sz w:val="24"/>
          <w:szCs w:val="24"/>
        </w:rPr>
      </w:pP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Araf, 17. Sofya Film Festivali’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nde seyirciyle de buluştu. Bulgar basını ve seyircisi tarafından olağanüstü bir ilgi ve beğeniyle karşılandı. Yeşim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Ustaoğlu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aynı zamanda festivalin uluslararası yarışmasının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başkanlığını da yürütüyor...</w:t>
      </w:r>
    </w:p>
    <w:p w:rsidR="00BB426A" w:rsidRPr="00BB426A" w:rsidRDefault="00BB426A" w:rsidP="00BB426A">
      <w:pPr>
        <w:pStyle w:val="AralkYok"/>
        <w:rPr>
          <w:rStyle w:val="hascaption"/>
          <w:rFonts w:ascii="Times New Roman" w:hAnsi="Times New Roman" w:cs="Times New Roman"/>
          <w:color w:val="333333"/>
          <w:sz w:val="24"/>
          <w:szCs w:val="24"/>
        </w:rPr>
      </w:pPr>
    </w:p>
    <w:p w:rsidR="005951A2" w:rsidRPr="00BB426A" w:rsidRDefault="00BB426A" w:rsidP="00BB4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Yeşim </w:t>
      </w:r>
      <w:proofErr w:type="spellStart"/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Ustaoğlu</w:t>
      </w:r>
      <w:proofErr w:type="spellEnd"/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jüri üyelerinin </w:t>
      </w:r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Araf’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ı çok beğendiğini belirterek 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“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Uluslararsı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yarışma yeni yetenekleri keşfetmeyi amaçlıyor.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Costa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Gavras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Tavianni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kardesler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gibi çok önemli ustalar bu sene festivale geldi. Burada basın festivale çok önemli yer veriyor. </w:t>
      </w:r>
      <w:proofErr w:type="gramStart"/>
      <w:r w:rsidRPr="00BB426A">
        <w:rPr>
          <w:rStyle w:val="hascaption"/>
          <w:rFonts w:ascii="Times New Roman" w:hAnsi="Times New Roman" w:cs="Times New Roman"/>
          <w:i/>
          <w:color w:val="333333"/>
          <w:sz w:val="24"/>
          <w:szCs w:val="24"/>
        </w:rPr>
        <w:t>Sofya Film Festivali,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Balkanlar’ın ve Avrupa’nın en önemli festivallerinden biri. </w:t>
      </w:r>
      <w:proofErr w:type="gram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Müzik ve Dünya sinemasını i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zleyicilerle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buluşturan, Sofya </w:t>
      </w:r>
      <w:proofErr w:type="spellStart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Meeting</w:t>
      </w:r>
      <w:proofErr w:type="spellEnd"/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progra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mıyla da yeni projelerin önüne 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ufuk açan bir festival.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Bu benim için çok değerli bir jüri başkanlığı, burada olmaktan çok memnunum</w:t>
      </w:r>
      <w:r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>”</w:t>
      </w:r>
      <w:r w:rsidRPr="00BB426A">
        <w:rPr>
          <w:rStyle w:val="hascaption"/>
          <w:rFonts w:ascii="Times New Roman" w:hAnsi="Times New Roman" w:cs="Times New Roman"/>
          <w:color w:val="333333"/>
          <w:sz w:val="24"/>
          <w:szCs w:val="24"/>
        </w:rPr>
        <w:t xml:space="preserve"> dedi.</w:t>
      </w:r>
    </w:p>
    <w:sectPr w:rsidR="005951A2" w:rsidRPr="00BB426A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F6"/>
    <w:multiLevelType w:val="multilevel"/>
    <w:tmpl w:val="5C9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2F51"/>
    <w:multiLevelType w:val="multilevel"/>
    <w:tmpl w:val="F7482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18A1"/>
    <w:rsid w:val="00376D89"/>
    <w:rsid w:val="005951A2"/>
    <w:rsid w:val="005F1DB7"/>
    <w:rsid w:val="006118A1"/>
    <w:rsid w:val="0066601C"/>
    <w:rsid w:val="00BB426A"/>
    <w:rsid w:val="00C524D8"/>
    <w:rsid w:val="00CC6861"/>
    <w:rsid w:val="00D11F44"/>
    <w:rsid w:val="00EB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hide">
    <w:name w:val="text_exposed_hide"/>
    <w:basedOn w:val="VarsaylanParagrafYazTipi"/>
    <w:rsid w:val="006118A1"/>
  </w:style>
  <w:style w:type="character" w:customStyle="1" w:styleId="textexposedshow2">
    <w:name w:val="text_exposed_show2"/>
    <w:basedOn w:val="VarsaylanParagrafYazTipi"/>
    <w:rsid w:val="006118A1"/>
    <w:rPr>
      <w:vanish/>
      <w:webHidden w:val="0"/>
      <w:specVanish w:val="0"/>
    </w:rPr>
  </w:style>
  <w:style w:type="character" w:customStyle="1" w:styleId="hascaption">
    <w:name w:val="hascaption"/>
    <w:basedOn w:val="VarsaylanParagrafYazTipi"/>
    <w:rsid w:val="006118A1"/>
  </w:style>
  <w:style w:type="character" w:customStyle="1" w:styleId="usercontent">
    <w:name w:val="usercontent"/>
    <w:basedOn w:val="VarsaylanParagrafYazTipi"/>
    <w:rsid w:val="006118A1"/>
  </w:style>
  <w:style w:type="paragraph" w:styleId="AralkYok">
    <w:name w:val="No Spacing"/>
    <w:uiPriority w:val="1"/>
    <w:qFormat/>
    <w:rsid w:val="00BB4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7791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3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1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3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0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3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1649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6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9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7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1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1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3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16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76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7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6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3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679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5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07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9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0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32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5</cp:revision>
  <dcterms:created xsi:type="dcterms:W3CDTF">2013-03-12T21:54:00Z</dcterms:created>
  <dcterms:modified xsi:type="dcterms:W3CDTF">2013-03-15T17:48:00Z</dcterms:modified>
</cp:coreProperties>
</file>