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D0" w:rsidRDefault="003145D0" w:rsidP="0038210F">
      <w:pPr>
        <w:jc w:val="both"/>
        <w:rPr>
          <w:b/>
          <w:sz w:val="24"/>
          <w:szCs w:val="24"/>
        </w:rPr>
      </w:pPr>
    </w:p>
    <w:p w:rsidR="00C04746" w:rsidRPr="00C04746" w:rsidRDefault="00C04746" w:rsidP="0038210F">
      <w:pPr>
        <w:jc w:val="both"/>
        <w:rPr>
          <w:b/>
          <w:sz w:val="24"/>
          <w:szCs w:val="24"/>
        </w:rPr>
      </w:pPr>
    </w:p>
    <w:p w:rsidR="00425725" w:rsidRPr="00C04746" w:rsidRDefault="00376FE5" w:rsidP="0038210F">
      <w:pPr>
        <w:jc w:val="both"/>
        <w:rPr>
          <w:b/>
          <w:sz w:val="40"/>
          <w:szCs w:val="40"/>
        </w:rPr>
      </w:pPr>
      <w:r w:rsidRPr="00C04746">
        <w:rPr>
          <w:b/>
          <w:sz w:val="40"/>
          <w:szCs w:val="40"/>
        </w:rPr>
        <w:t xml:space="preserve">UNIQ </w:t>
      </w:r>
      <w:r w:rsidR="00DB6A62" w:rsidRPr="00C04746">
        <w:rPr>
          <w:b/>
          <w:sz w:val="40"/>
          <w:szCs w:val="40"/>
        </w:rPr>
        <w:t xml:space="preserve">İstanbul’da </w:t>
      </w:r>
      <w:r w:rsidR="003145D0" w:rsidRPr="00C04746">
        <w:rPr>
          <w:b/>
          <w:sz w:val="40"/>
          <w:szCs w:val="40"/>
        </w:rPr>
        <w:t>Açık</w:t>
      </w:r>
      <w:r w:rsidR="00C04746">
        <w:rPr>
          <w:b/>
          <w:sz w:val="40"/>
          <w:szCs w:val="40"/>
        </w:rPr>
        <w:t xml:space="preserve"> H</w:t>
      </w:r>
      <w:r w:rsidR="003145D0" w:rsidRPr="00C04746">
        <w:rPr>
          <w:b/>
          <w:sz w:val="40"/>
          <w:szCs w:val="40"/>
        </w:rPr>
        <w:t xml:space="preserve">ava </w:t>
      </w:r>
      <w:r w:rsidR="00C04746" w:rsidRPr="00C04746">
        <w:rPr>
          <w:b/>
          <w:sz w:val="40"/>
          <w:szCs w:val="40"/>
        </w:rPr>
        <w:t>Keyfi Tam Gaz Devam Ediyor</w:t>
      </w:r>
      <w:bookmarkStart w:id="0" w:name="_GoBack"/>
      <w:bookmarkEnd w:id="0"/>
    </w:p>
    <w:p w:rsidR="003145D0" w:rsidRDefault="003145D0" w:rsidP="0038210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UNIQ Açıkhava Film Festivali’nde sinemaseverlerin izlemeye doyamadığı filmler </w:t>
      </w:r>
      <w:r w:rsidR="00A03E7C">
        <w:rPr>
          <w:b/>
          <w:sz w:val="28"/>
          <w:szCs w:val="32"/>
        </w:rPr>
        <w:t>a</w:t>
      </w:r>
      <w:r>
        <w:rPr>
          <w:b/>
          <w:sz w:val="28"/>
          <w:szCs w:val="32"/>
        </w:rPr>
        <w:t>ğustos ayında tekrar göster</w:t>
      </w:r>
      <w:r w:rsidR="00A03E7C">
        <w:rPr>
          <w:b/>
          <w:sz w:val="28"/>
          <w:szCs w:val="32"/>
        </w:rPr>
        <w:t>ilecek</w:t>
      </w:r>
    </w:p>
    <w:p w:rsidR="003145D0" w:rsidRDefault="003145D0" w:rsidP="0038210F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İstanbul’un merkezinde nefes alınabilir doğasıyla yaz aylarının </w:t>
      </w:r>
      <w:r w:rsidR="00A03E7C">
        <w:rPr>
          <w:sz w:val="24"/>
          <w:szCs w:val="32"/>
        </w:rPr>
        <w:t>favori mek</w:t>
      </w:r>
      <w:r w:rsidR="00C04746">
        <w:rPr>
          <w:sz w:val="24"/>
          <w:szCs w:val="32"/>
        </w:rPr>
        <w:t>â</w:t>
      </w:r>
      <w:r w:rsidR="00A03E7C">
        <w:rPr>
          <w:sz w:val="24"/>
          <w:szCs w:val="32"/>
        </w:rPr>
        <w:t>nı haline gelen</w:t>
      </w:r>
      <w:r>
        <w:rPr>
          <w:sz w:val="24"/>
          <w:szCs w:val="32"/>
        </w:rPr>
        <w:t xml:space="preserve"> UNIQ İstanbul, Başka Sinema iş</w:t>
      </w:r>
      <w:r w:rsidR="00C04746">
        <w:rPr>
          <w:sz w:val="24"/>
          <w:szCs w:val="32"/>
        </w:rPr>
        <w:t xml:space="preserve"> </w:t>
      </w:r>
      <w:r>
        <w:rPr>
          <w:sz w:val="24"/>
          <w:szCs w:val="32"/>
        </w:rPr>
        <w:t>birliği ile başlattığı Açık</w:t>
      </w:r>
      <w:r w:rsidR="00C04746">
        <w:rPr>
          <w:sz w:val="24"/>
          <w:szCs w:val="32"/>
        </w:rPr>
        <w:t xml:space="preserve"> H</w:t>
      </w:r>
      <w:r>
        <w:rPr>
          <w:sz w:val="24"/>
          <w:szCs w:val="32"/>
        </w:rPr>
        <w:t>ava Film Festivali’ni tüm görkemiyle sürdürüyor. İzleyicilerden gelen yoğun talep nedeniyle</w:t>
      </w:r>
      <w:r w:rsidR="00A03E7C">
        <w:rPr>
          <w:sz w:val="24"/>
          <w:szCs w:val="32"/>
        </w:rPr>
        <w:t xml:space="preserve"> seçkiye dahil edilen filmleri tekrar gösterime koyan UNIQ İstanbul ile yıldızlı geceler bu yaz hiç bitmiyor.</w:t>
      </w:r>
    </w:p>
    <w:p w:rsidR="00A03E7C" w:rsidRDefault="00CA2C6A" w:rsidP="0038210F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Oscar’a damga vuran ve festivalin açılış filmi olarak seçilen </w:t>
      </w:r>
      <w:proofErr w:type="spellStart"/>
      <w:r>
        <w:rPr>
          <w:sz w:val="24"/>
          <w:szCs w:val="32"/>
        </w:rPr>
        <w:t>The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Shape</w:t>
      </w:r>
      <w:proofErr w:type="spellEnd"/>
      <w:r>
        <w:rPr>
          <w:sz w:val="24"/>
          <w:szCs w:val="32"/>
        </w:rPr>
        <w:t xml:space="preserve"> of </w:t>
      </w:r>
      <w:proofErr w:type="spellStart"/>
      <w:r>
        <w:rPr>
          <w:sz w:val="24"/>
          <w:szCs w:val="32"/>
        </w:rPr>
        <w:t>Water</w:t>
      </w:r>
      <w:proofErr w:type="spellEnd"/>
      <w:r>
        <w:rPr>
          <w:sz w:val="24"/>
          <w:szCs w:val="32"/>
        </w:rPr>
        <w:t xml:space="preserve">, </w:t>
      </w:r>
      <w:proofErr w:type="spellStart"/>
      <w:r>
        <w:rPr>
          <w:sz w:val="24"/>
          <w:szCs w:val="32"/>
        </w:rPr>
        <w:t>Wes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Anderson’e</w:t>
      </w:r>
      <w:proofErr w:type="spellEnd"/>
      <w:r>
        <w:rPr>
          <w:sz w:val="24"/>
          <w:szCs w:val="32"/>
        </w:rPr>
        <w:t xml:space="preserve"> Berlin’de En İyi Yönetmen Ödülü kazandıran </w:t>
      </w:r>
      <w:proofErr w:type="spellStart"/>
      <w:r>
        <w:rPr>
          <w:sz w:val="24"/>
          <w:szCs w:val="32"/>
        </w:rPr>
        <w:t>Isle</w:t>
      </w:r>
      <w:proofErr w:type="spellEnd"/>
      <w:r>
        <w:rPr>
          <w:sz w:val="24"/>
          <w:szCs w:val="32"/>
        </w:rPr>
        <w:t xml:space="preserve"> of Dogs, </w:t>
      </w:r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 xml:space="preserve">yönetmenliğini </w:t>
      </w:r>
      <w:proofErr w:type="spellStart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>Dorota</w:t>
      </w:r>
      <w:proofErr w:type="spellEnd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>Kobiela</w:t>
      </w:r>
      <w:proofErr w:type="spellEnd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>Hugh</w:t>
      </w:r>
      <w:proofErr w:type="spellEnd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>Welchman'ın</w:t>
      </w:r>
      <w:proofErr w:type="spellEnd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 xml:space="preserve"> birlikte yaptığı </w:t>
      </w:r>
      <w:proofErr w:type="spellStart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>Loving</w:t>
      </w:r>
      <w:proofErr w:type="spellEnd"/>
      <w:r w:rsidRPr="00CA2C6A">
        <w:rPr>
          <w:rFonts w:cstheme="minorHAnsi"/>
          <w:color w:val="222222"/>
          <w:sz w:val="24"/>
          <w:szCs w:val="24"/>
          <w:shd w:val="clear" w:color="auto" w:fill="FFFFFF"/>
        </w:rPr>
        <w:t xml:space="preserve"> Vincent,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Greta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Gerwig’in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Lady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Bird’ü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Square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gibi </w:t>
      </w:r>
      <w:r w:rsidR="00A560FD">
        <w:rPr>
          <w:rFonts w:cstheme="minorHAnsi"/>
          <w:color w:val="222222"/>
          <w:sz w:val="24"/>
          <w:szCs w:val="24"/>
          <w:shd w:val="clear" w:color="auto" w:fill="FFFFFF"/>
        </w:rPr>
        <w:t xml:space="preserve">adından sıkça söz ettiren ve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ödüle doymayan yapımlar tekrar seyirciyle buluşacak. Seçkiye dahil edilen ve çok beğenilen Kısa Film Gecesi de </w:t>
      </w:r>
      <w:r w:rsidR="006427A6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ğustos ayında yeniden programa alınarak bir kez daha izlenebilecek.</w:t>
      </w:r>
    </w:p>
    <w:p w:rsidR="0097007A" w:rsidRDefault="0097007A" w:rsidP="0038210F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Yeşilin kucağında, rahat şezlonglarda ya da minderlerde yaşanacak açık hava keyfini kaçırmamak için hızla tükenen biletlere </w:t>
      </w:r>
      <w:hyperlink r:id="rId7" w:history="1">
        <w:r w:rsidRPr="009B1AFB">
          <w:rPr>
            <w:rStyle w:val="Kpr"/>
            <w:sz w:val="24"/>
            <w:szCs w:val="32"/>
          </w:rPr>
          <w:t>www.biletix.com</w:t>
        </w:r>
      </w:hyperlink>
      <w:r>
        <w:rPr>
          <w:sz w:val="24"/>
          <w:szCs w:val="32"/>
        </w:rPr>
        <w:t xml:space="preserve"> adresinden, festival programına ait tüm detaylara da </w:t>
      </w:r>
      <w:hyperlink r:id="rId8" w:history="1">
        <w:r w:rsidRPr="009B1AFB">
          <w:rPr>
            <w:rStyle w:val="Kpr"/>
            <w:sz w:val="24"/>
            <w:szCs w:val="32"/>
          </w:rPr>
          <w:t>www.uniqistanbul.com</w:t>
        </w:r>
      </w:hyperlink>
      <w:r>
        <w:rPr>
          <w:sz w:val="24"/>
          <w:szCs w:val="32"/>
        </w:rPr>
        <w:t xml:space="preserve"> adresinden ulaşılabiliyor.</w:t>
      </w:r>
    </w:p>
    <w:p w:rsidR="006647F4" w:rsidRDefault="00A03E7C" w:rsidP="00425725">
      <w:p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Ağustos</w:t>
      </w:r>
      <w:r w:rsidR="006647F4" w:rsidRPr="006647F4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 xml:space="preserve">ayında tekrar </w:t>
      </w:r>
      <w:r w:rsidR="00921C0E">
        <w:rPr>
          <w:b/>
          <w:sz w:val="24"/>
          <w:szCs w:val="32"/>
        </w:rPr>
        <w:t>seyirciyle buluşacak filmlerin listesi</w:t>
      </w:r>
      <w:r w:rsidR="006647F4" w:rsidRPr="006647F4">
        <w:rPr>
          <w:b/>
          <w:sz w:val="24"/>
          <w:szCs w:val="32"/>
        </w:rPr>
        <w:t>:</w:t>
      </w:r>
    </w:p>
    <w:p w:rsidR="00A03E7C" w:rsidRPr="00EC31B2" w:rsidRDefault="00C04746" w:rsidP="00425725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 w:rsidRPr="00EC31B2">
        <w:rPr>
          <w:sz w:val="24"/>
          <w:szCs w:val="32"/>
        </w:rPr>
        <w:t>0</w:t>
      </w:r>
      <w:r w:rsidR="00A03E7C" w:rsidRPr="00EC31B2">
        <w:rPr>
          <w:sz w:val="24"/>
          <w:szCs w:val="32"/>
        </w:rPr>
        <w:t xml:space="preserve">9 Ağustos </w:t>
      </w:r>
      <w:r w:rsidR="00EC31B2" w:rsidRPr="00EC31B2">
        <w:rPr>
          <w:sz w:val="24"/>
          <w:szCs w:val="32"/>
        </w:rPr>
        <w:t>Paramparça (</w:t>
      </w:r>
      <w:proofErr w:type="spellStart"/>
      <w:r w:rsidR="00EC31B2" w:rsidRPr="00EC31B2">
        <w:rPr>
          <w:sz w:val="24"/>
          <w:szCs w:val="32"/>
        </w:rPr>
        <w:t>Aus</w:t>
      </w:r>
      <w:proofErr w:type="spellEnd"/>
      <w:r w:rsidR="00EC31B2" w:rsidRPr="00EC31B2">
        <w:rPr>
          <w:sz w:val="24"/>
          <w:szCs w:val="32"/>
        </w:rPr>
        <w:t xml:space="preserve"> dem </w:t>
      </w:r>
      <w:proofErr w:type="spellStart"/>
      <w:proofErr w:type="gramStart"/>
      <w:r w:rsidR="00EC31B2" w:rsidRPr="00EC31B2">
        <w:rPr>
          <w:sz w:val="24"/>
          <w:szCs w:val="32"/>
        </w:rPr>
        <w:t>Nichts</w:t>
      </w:r>
      <w:proofErr w:type="spellEnd"/>
      <w:r w:rsidR="00EC31B2" w:rsidRPr="00EC31B2">
        <w:rPr>
          <w:sz w:val="24"/>
          <w:szCs w:val="32"/>
        </w:rPr>
        <w:t xml:space="preserve"> -</w:t>
      </w:r>
      <w:proofErr w:type="gramEnd"/>
      <w:r w:rsidR="00EC31B2" w:rsidRPr="00EC31B2">
        <w:rPr>
          <w:sz w:val="24"/>
          <w:szCs w:val="32"/>
        </w:rPr>
        <w:t xml:space="preserve"> </w:t>
      </w:r>
      <w:proofErr w:type="spellStart"/>
      <w:r w:rsidR="00A03E7C" w:rsidRPr="00EC31B2">
        <w:rPr>
          <w:sz w:val="24"/>
          <w:szCs w:val="32"/>
        </w:rPr>
        <w:t>In</w:t>
      </w:r>
      <w:proofErr w:type="spellEnd"/>
      <w:r w:rsidR="00A03E7C" w:rsidRPr="00EC31B2">
        <w:rPr>
          <w:sz w:val="24"/>
          <w:szCs w:val="32"/>
        </w:rPr>
        <w:t xml:space="preserve"> </w:t>
      </w:r>
      <w:proofErr w:type="spellStart"/>
      <w:r w:rsidR="00A03E7C" w:rsidRPr="00EC31B2">
        <w:rPr>
          <w:sz w:val="24"/>
          <w:szCs w:val="32"/>
        </w:rPr>
        <w:t>The</w:t>
      </w:r>
      <w:proofErr w:type="spellEnd"/>
      <w:r w:rsidR="00A03E7C" w:rsidRPr="00EC31B2">
        <w:rPr>
          <w:sz w:val="24"/>
          <w:szCs w:val="32"/>
        </w:rPr>
        <w:t xml:space="preserve"> </w:t>
      </w:r>
      <w:proofErr w:type="spellStart"/>
      <w:r w:rsidR="00A03E7C" w:rsidRPr="00EC31B2">
        <w:rPr>
          <w:sz w:val="24"/>
          <w:szCs w:val="32"/>
        </w:rPr>
        <w:t>Fade</w:t>
      </w:r>
      <w:proofErr w:type="spellEnd"/>
      <w:r w:rsidR="00EC31B2" w:rsidRPr="00EC31B2">
        <w:rPr>
          <w:sz w:val="24"/>
          <w:szCs w:val="32"/>
        </w:rPr>
        <w:t>)</w:t>
      </w:r>
    </w:p>
    <w:p w:rsidR="00F24390" w:rsidRPr="00EC31B2" w:rsidRDefault="00F24390" w:rsidP="00F24390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 w:rsidRPr="00EC31B2">
        <w:rPr>
          <w:sz w:val="24"/>
          <w:szCs w:val="32"/>
        </w:rPr>
        <w:t xml:space="preserve">10 Ağustos </w:t>
      </w:r>
      <w:r w:rsidR="00EC31B2" w:rsidRPr="00EC31B2">
        <w:rPr>
          <w:sz w:val="24"/>
          <w:szCs w:val="32"/>
        </w:rPr>
        <w:t>Uğur Böceği (</w:t>
      </w:r>
      <w:proofErr w:type="spellStart"/>
      <w:r w:rsidRPr="00EC31B2">
        <w:rPr>
          <w:sz w:val="24"/>
          <w:szCs w:val="32"/>
        </w:rPr>
        <w:t>Lady</w:t>
      </w:r>
      <w:proofErr w:type="spellEnd"/>
      <w:r w:rsidR="00C04746" w:rsidRPr="00EC31B2">
        <w:rPr>
          <w:sz w:val="24"/>
          <w:szCs w:val="32"/>
        </w:rPr>
        <w:t xml:space="preserve"> </w:t>
      </w:r>
      <w:proofErr w:type="spellStart"/>
      <w:r w:rsidRPr="00EC31B2">
        <w:rPr>
          <w:sz w:val="24"/>
          <w:szCs w:val="32"/>
        </w:rPr>
        <w:t>Bird</w:t>
      </w:r>
      <w:proofErr w:type="spellEnd"/>
      <w:r w:rsidR="00EC31B2" w:rsidRPr="00EC31B2">
        <w:rPr>
          <w:sz w:val="24"/>
          <w:szCs w:val="32"/>
        </w:rPr>
        <w:t>)</w:t>
      </w:r>
    </w:p>
    <w:p w:rsidR="00A03E7C" w:rsidRPr="00EC31B2" w:rsidRDefault="00A03E7C" w:rsidP="00425725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 w:rsidRPr="00EC31B2">
        <w:rPr>
          <w:sz w:val="24"/>
          <w:szCs w:val="32"/>
        </w:rPr>
        <w:t xml:space="preserve">11 Ağustos </w:t>
      </w:r>
      <w:proofErr w:type="spellStart"/>
      <w:r w:rsidRPr="00EC31B2">
        <w:rPr>
          <w:sz w:val="24"/>
          <w:szCs w:val="32"/>
        </w:rPr>
        <w:t>Loving</w:t>
      </w:r>
      <w:proofErr w:type="spellEnd"/>
      <w:r w:rsidRPr="00EC31B2">
        <w:rPr>
          <w:sz w:val="24"/>
          <w:szCs w:val="32"/>
        </w:rPr>
        <w:t xml:space="preserve"> Vincent</w:t>
      </w:r>
    </w:p>
    <w:p w:rsidR="00A03E7C" w:rsidRPr="00EC31B2" w:rsidRDefault="00A03E7C" w:rsidP="00425725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 w:rsidRPr="00EC31B2">
        <w:rPr>
          <w:sz w:val="24"/>
          <w:szCs w:val="32"/>
        </w:rPr>
        <w:t xml:space="preserve">16 Ağustos </w:t>
      </w:r>
      <w:r w:rsidR="00EC31B2" w:rsidRPr="00EC31B2">
        <w:rPr>
          <w:sz w:val="24"/>
          <w:szCs w:val="32"/>
        </w:rPr>
        <w:t>Meydan (</w:t>
      </w:r>
      <w:proofErr w:type="spellStart"/>
      <w:r w:rsidRPr="00EC31B2">
        <w:rPr>
          <w:sz w:val="24"/>
          <w:szCs w:val="32"/>
        </w:rPr>
        <w:t>The</w:t>
      </w:r>
      <w:proofErr w:type="spellEnd"/>
      <w:r w:rsidRPr="00EC31B2">
        <w:rPr>
          <w:sz w:val="24"/>
          <w:szCs w:val="32"/>
        </w:rPr>
        <w:t xml:space="preserve"> </w:t>
      </w:r>
      <w:proofErr w:type="spellStart"/>
      <w:r w:rsidRPr="00EC31B2">
        <w:rPr>
          <w:sz w:val="24"/>
          <w:szCs w:val="32"/>
        </w:rPr>
        <w:t>Square</w:t>
      </w:r>
      <w:proofErr w:type="spellEnd"/>
      <w:r w:rsidR="00EC31B2" w:rsidRPr="00EC31B2">
        <w:rPr>
          <w:sz w:val="24"/>
          <w:szCs w:val="32"/>
        </w:rPr>
        <w:t>)</w:t>
      </w:r>
    </w:p>
    <w:p w:rsidR="00A03E7C" w:rsidRPr="00EC31B2" w:rsidRDefault="00A03E7C" w:rsidP="00425725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 w:rsidRPr="00EC31B2">
        <w:rPr>
          <w:sz w:val="24"/>
          <w:szCs w:val="32"/>
        </w:rPr>
        <w:t xml:space="preserve">18 Ağustos </w:t>
      </w:r>
      <w:r w:rsidR="00EC31B2" w:rsidRPr="00EC31B2">
        <w:rPr>
          <w:sz w:val="24"/>
          <w:szCs w:val="32"/>
        </w:rPr>
        <w:t>Suyun Sesi (</w:t>
      </w:r>
      <w:proofErr w:type="spellStart"/>
      <w:r w:rsidRPr="00EC31B2">
        <w:rPr>
          <w:sz w:val="24"/>
          <w:szCs w:val="32"/>
        </w:rPr>
        <w:t>The</w:t>
      </w:r>
      <w:proofErr w:type="spellEnd"/>
      <w:r w:rsidRPr="00EC31B2">
        <w:rPr>
          <w:sz w:val="24"/>
          <w:szCs w:val="32"/>
        </w:rPr>
        <w:t xml:space="preserve"> </w:t>
      </w:r>
      <w:proofErr w:type="spellStart"/>
      <w:r w:rsidRPr="00EC31B2">
        <w:rPr>
          <w:sz w:val="24"/>
          <w:szCs w:val="32"/>
        </w:rPr>
        <w:t>Shape</w:t>
      </w:r>
      <w:proofErr w:type="spellEnd"/>
      <w:r w:rsidRPr="00EC31B2">
        <w:rPr>
          <w:sz w:val="24"/>
          <w:szCs w:val="32"/>
        </w:rPr>
        <w:t xml:space="preserve"> of </w:t>
      </w:r>
      <w:proofErr w:type="spellStart"/>
      <w:r w:rsidRPr="00EC31B2">
        <w:rPr>
          <w:sz w:val="24"/>
          <w:szCs w:val="32"/>
        </w:rPr>
        <w:t>Water</w:t>
      </w:r>
      <w:proofErr w:type="spellEnd"/>
      <w:r w:rsidR="00EC31B2" w:rsidRPr="00EC31B2">
        <w:rPr>
          <w:sz w:val="24"/>
          <w:szCs w:val="32"/>
        </w:rPr>
        <w:t>)</w:t>
      </w:r>
    </w:p>
    <w:p w:rsidR="00A03E7C" w:rsidRDefault="00A03E7C" w:rsidP="00425725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25 Ağustos Kısa Film Gecesi</w:t>
      </w:r>
    </w:p>
    <w:p w:rsidR="00A03E7C" w:rsidRDefault="00A03E7C" w:rsidP="00425725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28 Ağustos </w:t>
      </w:r>
      <w:r w:rsidR="00EC31B2">
        <w:rPr>
          <w:sz w:val="24"/>
          <w:szCs w:val="32"/>
        </w:rPr>
        <w:t>Köpek Adası (</w:t>
      </w:r>
      <w:proofErr w:type="spellStart"/>
      <w:r>
        <w:rPr>
          <w:sz w:val="24"/>
          <w:szCs w:val="32"/>
        </w:rPr>
        <w:t>Isle</w:t>
      </w:r>
      <w:proofErr w:type="spellEnd"/>
      <w:r>
        <w:rPr>
          <w:sz w:val="24"/>
          <w:szCs w:val="32"/>
        </w:rPr>
        <w:t xml:space="preserve"> of Dogs</w:t>
      </w:r>
      <w:r w:rsidR="00EC31B2">
        <w:rPr>
          <w:sz w:val="24"/>
          <w:szCs w:val="32"/>
        </w:rPr>
        <w:t>)</w:t>
      </w:r>
    </w:p>
    <w:p w:rsidR="00A03E7C" w:rsidRDefault="00A03E7C" w:rsidP="00425725">
      <w:pPr>
        <w:pStyle w:val="ListeParagraf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29 Ağustos </w:t>
      </w:r>
      <w:r w:rsidR="00EC31B2">
        <w:rPr>
          <w:sz w:val="24"/>
          <w:szCs w:val="32"/>
        </w:rPr>
        <w:t>Stalin’in Ölümü (</w:t>
      </w:r>
      <w:proofErr w:type="spellStart"/>
      <w:r w:rsidR="00EC31B2">
        <w:rPr>
          <w:sz w:val="24"/>
          <w:szCs w:val="32"/>
        </w:rPr>
        <w:t>The</w:t>
      </w:r>
      <w:proofErr w:type="spellEnd"/>
      <w:r w:rsidR="00EC31B2"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Death</w:t>
      </w:r>
      <w:proofErr w:type="spellEnd"/>
      <w:r>
        <w:rPr>
          <w:sz w:val="24"/>
          <w:szCs w:val="32"/>
        </w:rPr>
        <w:t xml:space="preserve"> of Stalin</w:t>
      </w:r>
      <w:r w:rsidR="00EC31B2">
        <w:rPr>
          <w:sz w:val="24"/>
          <w:szCs w:val="32"/>
        </w:rPr>
        <w:t>)</w:t>
      </w:r>
    </w:p>
    <w:p w:rsidR="00C04746" w:rsidRPr="00C04746" w:rsidRDefault="00C04746" w:rsidP="00C04746">
      <w:pPr>
        <w:pStyle w:val="AralkYok"/>
      </w:pPr>
    </w:p>
    <w:p w:rsidR="00D81608" w:rsidRPr="00C04746" w:rsidRDefault="00D81608" w:rsidP="00C04746">
      <w:pPr>
        <w:pStyle w:val="AralkYok"/>
        <w:rPr>
          <w:b/>
          <w:i/>
          <w:sz w:val="20"/>
          <w:szCs w:val="20"/>
        </w:rPr>
      </w:pPr>
      <w:r w:rsidRPr="00C04746">
        <w:rPr>
          <w:b/>
          <w:i/>
          <w:sz w:val="20"/>
          <w:szCs w:val="20"/>
        </w:rPr>
        <w:t>Detaylı bilgi için: Elif Dişli</w:t>
      </w:r>
    </w:p>
    <w:p w:rsidR="00D81608" w:rsidRPr="00C04746" w:rsidRDefault="00A1556C" w:rsidP="00C04746">
      <w:pPr>
        <w:pStyle w:val="AralkYok"/>
        <w:rPr>
          <w:i/>
          <w:sz w:val="20"/>
          <w:szCs w:val="20"/>
        </w:rPr>
      </w:pPr>
      <w:hyperlink r:id="rId9" w:history="1">
        <w:r w:rsidR="00D81608" w:rsidRPr="00C04746">
          <w:rPr>
            <w:rStyle w:val="Kpr"/>
            <w:i/>
            <w:sz w:val="20"/>
            <w:szCs w:val="20"/>
          </w:rPr>
          <w:t>elif@sebnemisgorpr.com</w:t>
        </w:r>
      </w:hyperlink>
    </w:p>
    <w:p w:rsidR="00D81608" w:rsidRPr="00C04746" w:rsidRDefault="00D81608" w:rsidP="00C04746">
      <w:pPr>
        <w:pStyle w:val="AralkYok"/>
        <w:rPr>
          <w:i/>
          <w:sz w:val="20"/>
          <w:szCs w:val="20"/>
        </w:rPr>
      </w:pPr>
      <w:r w:rsidRPr="00C04746">
        <w:rPr>
          <w:i/>
          <w:sz w:val="20"/>
          <w:szCs w:val="20"/>
        </w:rPr>
        <w:t>Tel: 0542 717 50 94</w:t>
      </w:r>
    </w:p>
    <w:sectPr w:rsidR="00D81608" w:rsidRPr="00C047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56C" w:rsidRDefault="00A1556C" w:rsidP="000F2FAE">
      <w:pPr>
        <w:spacing w:after="0" w:line="240" w:lineRule="auto"/>
      </w:pPr>
      <w:r>
        <w:separator/>
      </w:r>
    </w:p>
  </w:endnote>
  <w:endnote w:type="continuationSeparator" w:id="0">
    <w:p w:rsidR="00A1556C" w:rsidRDefault="00A1556C" w:rsidP="000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56C" w:rsidRDefault="00A1556C" w:rsidP="000F2FAE">
      <w:pPr>
        <w:spacing w:after="0" w:line="240" w:lineRule="auto"/>
      </w:pPr>
      <w:r>
        <w:separator/>
      </w:r>
    </w:p>
  </w:footnote>
  <w:footnote w:type="continuationSeparator" w:id="0">
    <w:p w:rsidR="00A1556C" w:rsidRDefault="00A1556C" w:rsidP="000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AE" w:rsidRDefault="000F2FAE">
    <w:pPr>
      <w:pStyle w:val="stBilgi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B1D0C32" wp14:editId="1469B20F">
          <wp:simplePos x="0" y="0"/>
          <wp:positionH relativeFrom="page">
            <wp:posOffset>3090545</wp:posOffset>
          </wp:positionH>
          <wp:positionV relativeFrom="topMargin">
            <wp:align>bottom</wp:align>
          </wp:positionV>
          <wp:extent cx="1038225" cy="530860"/>
          <wp:effectExtent l="0" t="0" r="9525" b="2540"/>
          <wp:wrapNone/>
          <wp:docPr id="1073741825" name="officeArt object" descr="https://lh4.googleusercontent.com/-mOzhLMPXU78/VJGbWliMkgI/AAAAAAAAAB4/yqTWCFxpPrI/w1433-h1433/UNIQ-logo-yeni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lh4.googleusercontent.com/-mOzhLMPXU78/VJGbWliMkgI/AAAAAAAAAB4/yqTWCFxpPrI/w1433-h1433/UNIQ-logo-yeni-01.png" descr="https://lh4.googleusercontent.com/-mOzhLMPXU78/VJGbWliMkgI/AAAAAAAAAB4/yqTWCFxpPrI/w1433-h1433/UNIQ-logo-yeni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0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E45EC"/>
    <w:multiLevelType w:val="hybridMultilevel"/>
    <w:tmpl w:val="6B6EB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25"/>
    <w:rsid w:val="000F2FAE"/>
    <w:rsid w:val="00122CE5"/>
    <w:rsid w:val="001822DA"/>
    <w:rsid w:val="001D3F98"/>
    <w:rsid w:val="0026359F"/>
    <w:rsid w:val="002C1C9C"/>
    <w:rsid w:val="003145D0"/>
    <w:rsid w:val="00376FE5"/>
    <w:rsid w:val="0038210F"/>
    <w:rsid w:val="0038263C"/>
    <w:rsid w:val="00425725"/>
    <w:rsid w:val="005879D3"/>
    <w:rsid w:val="005B14B4"/>
    <w:rsid w:val="005F5CE6"/>
    <w:rsid w:val="006427A6"/>
    <w:rsid w:val="006647F4"/>
    <w:rsid w:val="00822389"/>
    <w:rsid w:val="00873A87"/>
    <w:rsid w:val="00921C0E"/>
    <w:rsid w:val="0097007A"/>
    <w:rsid w:val="009A4DBE"/>
    <w:rsid w:val="009E6004"/>
    <w:rsid w:val="00A03E7C"/>
    <w:rsid w:val="00A1556C"/>
    <w:rsid w:val="00A560FD"/>
    <w:rsid w:val="00B860B7"/>
    <w:rsid w:val="00BA453E"/>
    <w:rsid w:val="00C04746"/>
    <w:rsid w:val="00C10F7C"/>
    <w:rsid w:val="00C84176"/>
    <w:rsid w:val="00CA2C6A"/>
    <w:rsid w:val="00D16AAA"/>
    <w:rsid w:val="00D81608"/>
    <w:rsid w:val="00DB6A62"/>
    <w:rsid w:val="00E968CF"/>
    <w:rsid w:val="00EB16DD"/>
    <w:rsid w:val="00EC31B2"/>
    <w:rsid w:val="00EE318B"/>
    <w:rsid w:val="00F24390"/>
    <w:rsid w:val="00FF36C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EEB0"/>
  <w15:chartTrackingRefBased/>
  <w15:docId w15:val="{8C2F130D-960D-4EF7-93A9-68DD126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23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238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647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2FAE"/>
  </w:style>
  <w:style w:type="paragraph" w:styleId="AltBilgi">
    <w:name w:val="footer"/>
    <w:basedOn w:val="Normal"/>
    <w:link w:val="AltBilgiChar"/>
    <w:uiPriority w:val="99"/>
    <w:unhideWhenUsed/>
    <w:rsid w:val="000F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2FAE"/>
  </w:style>
  <w:style w:type="paragraph" w:styleId="AralkYok">
    <w:name w:val="No Spacing"/>
    <w:uiPriority w:val="1"/>
    <w:qFormat/>
    <w:rsid w:val="00C0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istanbu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eti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f@sebnemisgor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12</cp:revision>
  <dcterms:created xsi:type="dcterms:W3CDTF">2018-06-01T10:24:00Z</dcterms:created>
  <dcterms:modified xsi:type="dcterms:W3CDTF">2018-07-31T21:27:00Z</dcterms:modified>
</cp:coreProperties>
</file>