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75" w:rsidRDefault="009F67C6" w:rsidP="00662CFF">
      <w:pPr>
        <w:ind w:left="-284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5528575" cy="1714500"/>
            <wp:effectExtent l="0" t="0" r="8890" b="0"/>
            <wp:docPr id="1" name="Picture 1" descr="TSA Basin Bulteni log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A Basin Bulteni logo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646" cy="171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C6" w:rsidRDefault="009F67C6" w:rsidP="00662CFF">
      <w:pPr>
        <w:ind w:left="1134" w:right="1134"/>
        <w:jc w:val="center"/>
        <w:rPr>
          <w:rFonts w:ascii="StoneInformalBoldItalic" w:hAnsi="StoneInformalBoldItalic" w:cs="StoneInformalBoldItalic"/>
          <w:b/>
          <w:bCs/>
          <w:iCs/>
          <w:color w:val="000000"/>
          <w:sz w:val="32"/>
          <w:szCs w:val="32"/>
          <w:lang w:val="tr-TR"/>
        </w:rPr>
      </w:pPr>
      <w:r w:rsidRPr="00213FDB">
        <w:rPr>
          <w:rFonts w:ascii="StoneInformalBoldItalic" w:hAnsi="StoneInformalBoldItalic" w:cs="StoneInformalBoldItalic"/>
          <w:b/>
          <w:bCs/>
          <w:iCs/>
          <w:color w:val="000000"/>
          <w:sz w:val="32"/>
          <w:szCs w:val="32"/>
          <w:lang w:val="tr-TR"/>
        </w:rPr>
        <w:t>Türk Sineması Hafızasına Kavuşuyor</w:t>
      </w:r>
    </w:p>
    <w:p w:rsidR="009F67C6" w:rsidRDefault="009B37D0" w:rsidP="00C8655A">
      <w:pPr>
        <w:ind w:left="-1560" w:firstLine="1560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3425190" cy="2039480"/>
            <wp:effectExtent l="0" t="0" r="3810" b="0"/>
            <wp:docPr id="5" name="Picture 4" descr="Macintosh HD:Users:receponder:Downloads:fwsevmekzamanmetinerksankuyusetigrsel:sevmek zaman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eceponder:Downloads:fwsevmekzamanmetinerksankuyusetigrsel:sevmek zamanı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15" cy="204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C6" w:rsidRDefault="009F67C6" w:rsidP="00D406D7">
      <w:pPr>
        <w:ind w:left="-426"/>
        <w:jc w:val="center"/>
      </w:pPr>
    </w:p>
    <w:p w:rsidR="009F67C6" w:rsidRPr="00B41579" w:rsidRDefault="009F67C6" w:rsidP="0009270D">
      <w:pPr>
        <w:widowControl w:val="0"/>
        <w:tabs>
          <w:tab w:val="left" w:pos="8789"/>
          <w:tab w:val="left" w:pos="9214"/>
          <w:tab w:val="left" w:pos="9498"/>
        </w:tabs>
        <w:autoSpaceDE w:val="0"/>
        <w:autoSpaceDN w:val="0"/>
        <w:adjustRightInd w:val="0"/>
        <w:spacing w:before="60" w:line="276" w:lineRule="auto"/>
        <w:jc w:val="both"/>
        <w:textAlignment w:val="center"/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</w:pPr>
      <w:bookmarkStart w:id="0" w:name="_GoBack"/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Bilim ve Sanat Vakfı</w:t>
      </w:r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(BİSAV)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bünyesinde bir süredir ön hazırlıkları devam eden Türk Sineması Ara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tırmaları (TSA) projesi </w:t>
      </w:r>
      <w:r w:rsidR="00BB0974"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1 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Eylül 2013 itibariyle ba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ladı. Proje, 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İ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stanbul Kalkınma Ajansı’nın 2012 2. Dönem Mali Destek Programları arasında yer alan Yaratıcı Endüstrilerin Geli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tirilmesi-Kâr Amacı Gütmeyenler Programı kapsamında ba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arılı bulundu. TSA projesi,</w:t>
      </w:r>
      <w:r w:rsidR="00066243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Türk Sineması’nın yakla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ık yüz yıldır ortaya koydu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u birikimin gelecek ku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aklara birincil kaynaklardan ara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tırılmı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, do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rulanabilir, tarafsız ve sistematik 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ekilde aktarılması için bir zemin olu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turmayı hedefliyor. Akademik bir yakla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ımla Türk Sineması’na dair yazılı, görsel ve i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itsel tüm mater</w:t>
      </w:r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y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allerin kapsamlı bir 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ekilde tespit ve tasnifi yapılarak olu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turulacak proje, bu bilgilerin payla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ıma açılaca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ı TSA veritabanı ile nihayetlenecek.</w:t>
      </w:r>
      <w:r w:rsidR="00066243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Proje sayesinde Türk Sineması ile ilgili herhangi bir bilgiye film, ki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i, kitap, dergi, makale, röportaj ve tez kategorilerinde ula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mak mümkün olacak.</w:t>
      </w:r>
      <w:r w:rsidR="00066243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İ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lk kez Türk Sineması’nın do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ru bir envanterinin çıkarılmasını sa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layacak TSA veritabanına, yine aynı proje kapsamında hayata geçirilecek ve güncel Türk Sineması’nın nabzını tutacak TSA </w:t>
      </w:r>
      <w:proofErr w:type="spellStart"/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portal</w:t>
      </w:r>
      <w:proofErr w:type="spellEnd"/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web</w:t>
      </w:r>
      <w:r w:rsidR="000606E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sitesi</w:t>
      </w:r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, www.</w:t>
      </w:r>
      <w:proofErr w:type="spellStart"/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tsa</w:t>
      </w:r>
      <w:proofErr w:type="spellEnd"/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.</w:t>
      </w:r>
      <w:proofErr w:type="spellStart"/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org.tr</w:t>
      </w:r>
      <w:proofErr w:type="spellEnd"/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,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üzerinden eri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im mümkün olacak. </w:t>
      </w:r>
    </w:p>
    <w:p w:rsidR="009F67C6" w:rsidRPr="00B41579" w:rsidRDefault="009F67C6" w:rsidP="0009270D">
      <w:pPr>
        <w:widowControl w:val="0"/>
        <w:tabs>
          <w:tab w:val="left" w:pos="8789"/>
          <w:tab w:val="left" w:pos="9214"/>
          <w:tab w:val="left" w:pos="9498"/>
        </w:tabs>
        <w:autoSpaceDE w:val="0"/>
        <w:autoSpaceDN w:val="0"/>
        <w:adjustRightInd w:val="0"/>
        <w:spacing w:before="60" w:line="276" w:lineRule="auto"/>
        <w:jc w:val="both"/>
        <w:textAlignment w:val="center"/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</w:pP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Ayrıca proje süresince ar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ivlenen yazılı, i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itsel ve görsel tüm materyaller, </w:t>
      </w:r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BİSAV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Kütüphanesi bünyesinde kurulacak TSA Ar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ivi’nde ara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tırmacıların istifadesine sunulacak.</w:t>
      </w:r>
    </w:p>
    <w:p w:rsidR="00C50ED6" w:rsidRPr="00B41579" w:rsidRDefault="009F67C6" w:rsidP="0009270D">
      <w:pPr>
        <w:widowControl w:val="0"/>
        <w:tabs>
          <w:tab w:val="left" w:pos="8789"/>
          <w:tab w:val="left" w:pos="9214"/>
          <w:tab w:val="left" w:pos="9498"/>
        </w:tabs>
        <w:autoSpaceDE w:val="0"/>
        <w:autoSpaceDN w:val="0"/>
        <w:adjustRightInd w:val="0"/>
        <w:spacing w:before="60" w:line="276" w:lineRule="auto"/>
        <w:jc w:val="both"/>
        <w:textAlignment w:val="center"/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</w:pP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İ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stanbul 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ehir Üniversitesi Sinema ve Televizyon Bölümü ile ortak olarak yürütülecek projenin 9 ayda tamamlanması hedefleniyor. Projenin tamamlanmasının ardından ise sözlü tarih çalı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maları, makale yazımları, özel yayın çalı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maları gibi faaliyetler yürütülerek </w:t>
      </w:r>
      <w:bookmarkEnd w:id="0"/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Türk Sineması’yla ilgili özgün içerik üretimine yapılan katkının devamı ettirilmesi amaçlanıyor.</w:t>
      </w:r>
    </w:p>
    <w:p w:rsidR="009F67C6" w:rsidRPr="00B41579" w:rsidRDefault="009F67C6" w:rsidP="0009270D">
      <w:pPr>
        <w:shd w:val="clear" w:color="auto" w:fill="FFFFFF"/>
        <w:spacing w:before="240" w:line="180" w:lineRule="atLeast"/>
        <w:ind w:left="1134" w:right="1134"/>
        <w:jc w:val="center"/>
        <w:rPr>
          <w:rFonts w:ascii="Times" w:eastAsia="Times New Roman" w:hAnsi="Times"/>
          <w:b/>
          <w:color w:val="595959" w:themeColor="text1" w:themeTint="A6"/>
          <w:sz w:val="16"/>
          <w:szCs w:val="16"/>
          <w:lang w:val="tr-TR" w:eastAsia="tr-TR"/>
        </w:rPr>
      </w:pPr>
      <w:r w:rsidRPr="00B41579">
        <w:rPr>
          <w:rFonts w:ascii="Times" w:eastAsia="Times New Roman" w:hAnsi="Times"/>
          <w:b/>
          <w:color w:val="595959" w:themeColor="text1" w:themeTint="A6"/>
          <w:sz w:val="16"/>
          <w:szCs w:val="16"/>
          <w:lang w:val="tr-TR" w:eastAsia="tr-TR"/>
        </w:rPr>
        <w:t>Bilim ve Sanat Vakfı</w:t>
      </w:r>
      <w:r w:rsidR="00035E0B" w:rsidRPr="00B41579">
        <w:rPr>
          <w:rFonts w:ascii="Times" w:eastAsia="Times New Roman" w:hAnsi="Times"/>
          <w:b/>
          <w:color w:val="595959" w:themeColor="text1" w:themeTint="A6"/>
          <w:sz w:val="16"/>
          <w:szCs w:val="16"/>
          <w:lang w:val="tr-TR" w:eastAsia="tr-TR"/>
        </w:rPr>
        <w:br/>
      </w:r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Sanat Ara</w:t>
      </w:r>
      <w:r w:rsidRPr="00B41579">
        <w:rPr>
          <w:rFonts w:ascii="Times" w:eastAsia="Times New Roman" w:hAnsi="Times" w:cs="Times New Roman"/>
          <w:color w:val="595959" w:themeColor="text1" w:themeTint="A6"/>
          <w:sz w:val="16"/>
          <w:szCs w:val="16"/>
          <w:lang w:val="tr-TR" w:eastAsia="tr-TR"/>
        </w:rPr>
        <w:t>ş</w:t>
      </w:r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tırmaları Merkezi</w:t>
      </w:r>
    </w:p>
    <w:p w:rsidR="009F67C6" w:rsidRPr="006F2B26" w:rsidRDefault="009F67C6" w:rsidP="006F2B26">
      <w:pPr>
        <w:shd w:val="clear" w:color="auto" w:fill="FFFFFF"/>
        <w:spacing w:line="180" w:lineRule="atLeast"/>
        <w:ind w:left="1134" w:right="1134"/>
        <w:jc w:val="center"/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</w:pPr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Hacı Kadın Mah. Vefa Cad. No: 35, 34134</w:t>
      </w:r>
      <w:r w:rsidR="00035E0B"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br/>
      </w:r>
      <w:r w:rsidR="000606E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Vefa, İstanbul</w:t>
      </w:r>
      <w:r w:rsidR="00035E0B"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br/>
      </w:r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 xml:space="preserve">Tel: +90 212 528 22 </w:t>
      </w:r>
      <w:proofErr w:type="spellStart"/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22</w:t>
      </w:r>
      <w:proofErr w:type="spellEnd"/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 xml:space="preserve"> </w:t>
      </w:r>
    </w:p>
    <w:p w:rsidR="009F67C6" w:rsidRDefault="009F67C6" w:rsidP="0009270D">
      <w:pPr>
        <w:shd w:val="clear" w:color="auto" w:fill="FFFFFF"/>
        <w:spacing w:line="180" w:lineRule="atLeast"/>
        <w:ind w:left="1134" w:right="1134"/>
        <w:jc w:val="center"/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</w:pPr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Faks: +90 212 513 32 20</w:t>
      </w:r>
    </w:p>
    <w:p w:rsidR="00C50ED6" w:rsidRPr="00B41579" w:rsidRDefault="00E92E06" w:rsidP="00C50ED6">
      <w:pPr>
        <w:shd w:val="clear" w:color="auto" w:fill="FFFFFF"/>
        <w:spacing w:line="180" w:lineRule="atLeast"/>
        <w:ind w:left="1134" w:right="1134"/>
        <w:jc w:val="center"/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</w:pPr>
      <w:hyperlink r:id="rId8" w:history="1">
        <w:r w:rsidR="00C50ED6" w:rsidRPr="00C909D6">
          <w:rPr>
            <w:rStyle w:val="Kpr"/>
            <w:rFonts w:ascii="Times" w:eastAsia="Times New Roman" w:hAnsi="Times"/>
            <w:sz w:val="16"/>
            <w:szCs w:val="16"/>
            <w:lang w:val="tr-TR" w:eastAsia="tr-TR"/>
          </w:rPr>
          <w:t>www.bisav.org.tr</w:t>
        </w:r>
      </w:hyperlink>
      <w:r w:rsidR="00C50ED6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, www.</w:t>
      </w:r>
      <w:proofErr w:type="spellStart"/>
      <w:r w:rsidR="00C50ED6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tsa</w:t>
      </w:r>
      <w:proofErr w:type="spellEnd"/>
      <w:r w:rsidR="00C50ED6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.</w:t>
      </w:r>
      <w:proofErr w:type="spellStart"/>
      <w:r w:rsidR="00C50ED6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org.tr</w:t>
      </w:r>
      <w:proofErr w:type="spellEnd"/>
    </w:p>
    <w:p w:rsidR="00216F15" w:rsidRDefault="009F67C6" w:rsidP="0009270D">
      <w:pPr>
        <w:shd w:val="clear" w:color="auto" w:fill="FFFFFF"/>
        <w:spacing w:line="180" w:lineRule="atLeast"/>
        <w:ind w:left="1134" w:right="1134"/>
        <w:jc w:val="center"/>
      </w:pPr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E-posta: </w:t>
      </w:r>
      <w:hyperlink r:id="rId9" w:history="1">
        <w:r w:rsidR="00C50ED6" w:rsidRPr="00C909D6">
          <w:rPr>
            <w:rStyle w:val="Kpr"/>
            <w:rFonts w:ascii="Times" w:eastAsia="Times New Roman" w:hAnsi="Times"/>
            <w:sz w:val="16"/>
            <w:szCs w:val="16"/>
            <w:lang w:val="tr-TR" w:eastAsia="tr-TR"/>
          </w:rPr>
          <w:t>bilgi@bisav.org.tr</w:t>
        </w:r>
      </w:hyperlink>
    </w:p>
    <w:p w:rsidR="00CF64E8" w:rsidRDefault="00E92E06" w:rsidP="0009270D">
      <w:pPr>
        <w:shd w:val="clear" w:color="auto" w:fill="FFFFFF"/>
        <w:spacing w:line="180" w:lineRule="atLeast"/>
        <w:ind w:left="1134" w:right="1134"/>
        <w:jc w:val="center"/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</w:pPr>
      <w:hyperlink r:id="rId10" w:history="1">
        <w:r w:rsidR="006F2B26" w:rsidRPr="0005668A">
          <w:rPr>
            <w:rStyle w:val="Kpr"/>
            <w:rFonts w:ascii="Times" w:eastAsia="Times New Roman" w:hAnsi="Times"/>
            <w:sz w:val="16"/>
            <w:szCs w:val="16"/>
            <w:lang w:val="tr-TR" w:eastAsia="tr-TR"/>
          </w:rPr>
          <w:t>bilgi@tsa.org.tr</w:t>
        </w:r>
      </w:hyperlink>
    </w:p>
    <w:p w:rsidR="006F2B26" w:rsidRDefault="006F2B26" w:rsidP="0009270D">
      <w:pPr>
        <w:shd w:val="clear" w:color="auto" w:fill="FFFFFF"/>
        <w:spacing w:line="180" w:lineRule="atLeast"/>
        <w:ind w:left="1134" w:right="1134"/>
        <w:jc w:val="center"/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</w:pPr>
      <w:r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İrtibat: Barış Saydam</w:t>
      </w:r>
      <w:r w:rsidR="000606E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 xml:space="preserve"> (0536 464 31 45)</w:t>
      </w:r>
    </w:p>
    <w:sectPr w:rsidR="006F2B26" w:rsidSect="00C8655A">
      <w:footerReference w:type="default" r:id="rId11"/>
      <w:pgSz w:w="11900" w:h="16840"/>
      <w:pgMar w:top="28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8C" w:rsidRDefault="00805D8C" w:rsidP="005D3EDC">
      <w:r>
        <w:separator/>
      </w:r>
    </w:p>
  </w:endnote>
  <w:endnote w:type="continuationSeparator" w:id="0">
    <w:p w:rsidR="00805D8C" w:rsidRDefault="00805D8C" w:rsidP="005D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oneInformalBoldItalic">
    <w:altName w:val="Impac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D0" w:rsidRPr="003F16DA" w:rsidRDefault="009B37D0" w:rsidP="00A63B8E">
    <w:pPr>
      <w:jc w:val="center"/>
      <w:rPr>
        <w:rFonts w:ascii="Times" w:hAnsi="Times"/>
        <w:color w:val="595959" w:themeColor="text1" w:themeTint="A6"/>
        <w:sz w:val="16"/>
        <w:szCs w:val="16"/>
        <w:lang w:val="tr-TR"/>
      </w:rPr>
    </w:pPr>
    <w:r w:rsidRPr="003F16DA">
      <w:rPr>
        <w:rFonts w:ascii="Times" w:hAnsi="Times"/>
        <w:color w:val="595959" w:themeColor="text1" w:themeTint="A6"/>
        <w:sz w:val="16"/>
        <w:szCs w:val="16"/>
        <w:lang w:val="tr-TR"/>
      </w:rPr>
      <w:t xml:space="preserve">İstanbul Kalkınma Ajansı tarafından desteklenen Türk Sineması Araştırmaları Projesi kapsamında hazırlanan bu yayının içeriği </w:t>
    </w:r>
    <w:r w:rsidR="003F16DA">
      <w:rPr>
        <w:rFonts w:ascii="Times" w:hAnsi="Times"/>
        <w:color w:val="595959" w:themeColor="text1" w:themeTint="A6"/>
        <w:sz w:val="16"/>
        <w:szCs w:val="16"/>
        <w:lang w:val="tr-TR"/>
      </w:rPr>
      <w:br/>
    </w:r>
    <w:r w:rsidRPr="003F16DA">
      <w:rPr>
        <w:rFonts w:ascii="Times" w:hAnsi="Times"/>
        <w:color w:val="595959" w:themeColor="text1" w:themeTint="A6"/>
        <w:sz w:val="16"/>
        <w:szCs w:val="16"/>
        <w:lang w:val="tr-TR"/>
      </w:rPr>
      <w:t xml:space="preserve">İstanbul Kalkınma Ajansı ve Kalkınma Bakanlığı’nın görüşlerinin yansıtmamakta olup, </w:t>
    </w:r>
    <w:r w:rsidRPr="003F16DA">
      <w:rPr>
        <w:rFonts w:ascii="Times" w:hAnsi="Times"/>
        <w:color w:val="595959" w:themeColor="text1" w:themeTint="A6"/>
        <w:sz w:val="16"/>
        <w:szCs w:val="16"/>
        <w:lang w:val="tr-TR"/>
      </w:rPr>
      <w:br/>
      <w:t>içeriği ile ilgili tek sorumluluk Bilim ve Sanat Vakfı’na aittir.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8C" w:rsidRDefault="00805D8C" w:rsidP="005D3EDC">
      <w:r>
        <w:separator/>
      </w:r>
    </w:p>
  </w:footnote>
  <w:footnote w:type="continuationSeparator" w:id="0">
    <w:p w:rsidR="00805D8C" w:rsidRDefault="00805D8C" w:rsidP="005D3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7C6"/>
    <w:rsid w:val="00035E0B"/>
    <w:rsid w:val="000606E9"/>
    <w:rsid w:val="00066243"/>
    <w:rsid w:val="0009270D"/>
    <w:rsid w:val="000B2265"/>
    <w:rsid w:val="00163D6F"/>
    <w:rsid w:val="00191601"/>
    <w:rsid w:val="00216F15"/>
    <w:rsid w:val="002D5591"/>
    <w:rsid w:val="002E1362"/>
    <w:rsid w:val="00323D89"/>
    <w:rsid w:val="00352298"/>
    <w:rsid w:val="003D0223"/>
    <w:rsid w:val="003F16DA"/>
    <w:rsid w:val="004466BF"/>
    <w:rsid w:val="004D1F75"/>
    <w:rsid w:val="004D1F88"/>
    <w:rsid w:val="00552457"/>
    <w:rsid w:val="005B30BF"/>
    <w:rsid w:val="005D3EDC"/>
    <w:rsid w:val="006023D2"/>
    <w:rsid w:val="00660FF6"/>
    <w:rsid w:val="00662CFF"/>
    <w:rsid w:val="006827C9"/>
    <w:rsid w:val="006D03A2"/>
    <w:rsid w:val="006F2B26"/>
    <w:rsid w:val="007317CB"/>
    <w:rsid w:val="00735335"/>
    <w:rsid w:val="007F4BE6"/>
    <w:rsid w:val="00805D8C"/>
    <w:rsid w:val="00857B41"/>
    <w:rsid w:val="008E71F2"/>
    <w:rsid w:val="00933392"/>
    <w:rsid w:val="00951A91"/>
    <w:rsid w:val="009B37D0"/>
    <w:rsid w:val="009D155C"/>
    <w:rsid w:val="009F67C6"/>
    <w:rsid w:val="00A0322E"/>
    <w:rsid w:val="00A37591"/>
    <w:rsid w:val="00A63B8E"/>
    <w:rsid w:val="00AD3947"/>
    <w:rsid w:val="00B41579"/>
    <w:rsid w:val="00B418C9"/>
    <w:rsid w:val="00B870C5"/>
    <w:rsid w:val="00BB0974"/>
    <w:rsid w:val="00BB114A"/>
    <w:rsid w:val="00BF712A"/>
    <w:rsid w:val="00C50ED6"/>
    <w:rsid w:val="00C8655A"/>
    <w:rsid w:val="00CF64E8"/>
    <w:rsid w:val="00D406D7"/>
    <w:rsid w:val="00D53F18"/>
    <w:rsid w:val="00D627EB"/>
    <w:rsid w:val="00D75292"/>
    <w:rsid w:val="00DF3C88"/>
    <w:rsid w:val="00E92E06"/>
    <w:rsid w:val="00F9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7C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7C6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D3E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3EDC"/>
  </w:style>
  <w:style w:type="paragraph" w:styleId="Altbilgi">
    <w:name w:val="footer"/>
    <w:basedOn w:val="Normal"/>
    <w:link w:val="AltbilgiChar"/>
    <w:uiPriority w:val="99"/>
    <w:unhideWhenUsed/>
    <w:rsid w:val="005D3E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3EDC"/>
  </w:style>
  <w:style w:type="character" w:styleId="Kpr">
    <w:name w:val="Hyperlink"/>
    <w:basedOn w:val="VarsaylanParagrafYazTipi"/>
    <w:uiPriority w:val="99"/>
    <w:unhideWhenUsed/>
    <w:rsid w:val="00C5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DC"/>
  </w:style>
  <w:style w:type="paragraph" w:styleId="Footer">
    <w:name w:val="footer"/>
    <w:basedOn w:val="Normal"/>
    <w:link w:val="FooterChar"/>
    <w:uiPriority w:val="99"/>
    <w:unhideWhenUsed/>
    <w:rsid w:val="005D3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av.org.tr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ilgi@tsa.org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lgi@bisav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1839</Characters>
  <Application>Microsoft Office Word</Application>
  <DocSecurity>0</DocSecurity>
  <Lines>15</Lines>
  <Paragraphs>4</Paragraphs>
  <ScaleCrop>false</ScaleCrop>
  <Company>c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Sadi Cilingir</cp:lastModifiedBy>
  <cp:revision>9</cp:revision>
  <cp:lastPrinted>2013-09-03T13:20:00Z</cp:lastPrinted>
  <dcterms:created xsi:type="dcterms:W3CDTF">2013-09-04T11:32:00Z</dcterms:created>
  <dcterms:modified xsi:type="dcterms:W3CDTF">2014-04-06T19:13:00Z</dcterms:modified>
</cp:coreProperties>
</file>