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5618" w14:textId="77777777" w:rsidR="00DF4781" w:rsidRDefault="00DF4781" w:rsidP="00DF4781">
      <w:pPr>
        <w:jc w:val="center"/>
      </w:pPr>
      <w:r>
        <w:rPr>
          <w:noProof/>
          <w:lang w:eastAsia="tr-TR"/>
        </w:rPr>
        <w:drawing>
          <wp:inline distT="0" distB="0" distL="0" distR="0" wp14:anchorId="7A73996D" wp14:editId="4C3566E3">
            <wp:extent cx="1143000" cy="424543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81" cy="42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DF4781">
      <w:pPr>
        <w:jc w:val="center"/>
      </w:pPr>
    </w:p>
    <w:p w14:paraId="371B73E8" w14:textId="77777777" w:rsidR="00DF4781" w:rsidRDefault="00DF4781" w:rsidP="00DF4781">
      <w:pPr>
        <w:jc w:val="center"/>
      </w:pPr>
    </w:p>
    <w:p w14:paraId="333A6845" w14:textId="18978333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D168BE">
        <w:rPr>
          <w:b/>
          <w:bCs/>
        </w:rPr>
        <w:t>3</w:t>
      </w:r>
      <w:r w:rsidR="000C704F">
        <w:rPr>
          <w:b/>
          <w:bCs/>
        </w:rPr>
        <w:t>1</w:t>
      </w:r>
      <w:r w:rsidR="004F2A5A">
        <w:rPr>
          <w:b/>
          <w:bCs/>
        </w:rPr>
        <w:t>.</w:t>
      </w:r>
      <w:r w:rsidR="000C704F">
        <w:rPr>
          <w:b/>
          <w:bCs/>
        </w:rPr>
        <w:t>01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0C704F">
        <w:rPr>
          <w:b/>
          <w:bCs/>
        </w:rPr>
        <w:t>2</w:t>
      </w:r>
    </w:p>
    <w:p w14:paraId="62BEE280" w14:textId="77777777" w:rsidR="00DF4781" w:rsidRDefault="00DF4781" w:rsidP="00DF47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395B9" w14:textId="77777777" w:rsidR="00DF4781" w:rsidRDefault="00DF4781" w:rsidP="00686B03">
      <w:pPr>
        <w:rPr>
          <w:b/>
          <w:bCs/>
        </w:rPr>
      </w:pPr>
    </w:p>
    <w:p w14:paraId="43B83016" w14:textId="7C24256B" w:rsidR="00C27178" w:rsidRPr="00C27178" w:rsidRDefault="000C704F" w:rsidP="00C271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TRT 2'den Şubat</w:t>
      </w:r>
      <w:r w:rsidR="00C27178" w:rsidRPr="00C27178">
        <w:rPr>
          <w:b/>
          <w:bCs/>
          <w:sz w:val="40"/>
          <w:szCs w:val="40"/>
        </w:rPr>
        <w:t xml:space="preserve"> Ayında Her Akşam Farklı Film</w:t>
      </w:r>
    </w:p>
    <w:p w14:paraId="0C19844D" w14:textId="77777777" w:rsidR="00C27178" w:rsidRPr="00C27178" w:rsidRDefault="00C27178" w:rsidP="00C27178">
      <w:pPr>
        <w:jc w:val="center"/>
      </w:pPr>
    </w:p>
    <w:p w14:paraId="0ADFA700" w14:textId="13E9987C" w:rsidR="005817C3" w:rsidRPr="00F96993" w:rsidRDefault="005817C3" w:rsidP="005817C3">
      <w:pPr>
        <w:jc w:val="center"/>
        <w:rPr>
          <w:b/>
          <w:bCs/>
          <w:sz w:val="28"/>
          <w:szCs w:val="28"/>
        </w:rPr>
      </w:pPr>
      <w:r w:rsidRPr="00F96993">
        <w:rPr>
          <w:b/>
          <w:bCs/>
          <w:sz w:val="28"/>
          <w:szCs w:val="28"/>
        </w:rPr>
        <w:t xml:space="preserve">Edebiyattan tarihe, resimden tiyatroya, müzikten felsefeye birçok alanda yapımları izleyiciyle buluşturan TRT 2, ödüllü ve prestijli filmleri </w:t>
      </w:r>
      <w:r w:rsidR="000C704F" w:rsidRPr="00F96993">
        <w:rPr>
          <w:b/>
          <w:bCs/>
          <w:sz w:val="28"/>
          <w:szCs w:val="28"/>
        </w:rPr>
        <w:t>şubat</w:t>
      </w:r>
      <w:r w:rsidR="005A413F" w:rsidRPr="00F96993">
        <w:rPr>
          <w:b/>
          <w:bCs/>
          <w:sz w:val="28"/>
          <w:szCs w:val="28"/>
        </w:rPr>
        <w:t xml:space="preserve"> ayın</w:t>
      </w:r>
      <w:r w:rsidRPr="00F96993">
        <w:rPr>
          <w:b/>
          <w:bCs/>
          <w:sz w:val="28"/>
          <w:szCs w:val="28"/>
        </w:rPr>
        <w:t>da ekrana getirecek.</w:t>
      </w:r>
    </w:p>
    <w:p w14:paraId="4116648C" w14:textId="77777777" w:rsidR="005817C3" w:rsidRDefault="005817C3" w:rsidP="005817C3"/>
    <w:p w14:paraId="131C1585" w14:textId="72BBE780" w:rsidR="005817C3" w:rsidRDefault="005817C3" w:rsidP="005817C3">
      <w:r w:rsidRPr="00DF4781">
        <w:t xml:space="preserve">Türkiye’nin kültür sanat kanalı TRT 2’nin merakla beklenen </w:t>
      </w:r>
      <w:r w:rsidR="000C704F">
        <w:t>şubat</w:t>
      </w:r>
      <w:r>
        <w:t xml:space="preserve">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0C704F">
        <w:t>şubat</w:t>
      </w:r>
      <w:r w:rsidR="00B61CD0">
        <w:t xml:space="preserve"> </w:t>
      </w:r>
      <w:r w:rsidRPr="00DF4781">
        <w:t>ayında her akşam farklı bir filmi sinemaseverlerin beğenisine sunacak.</w:t>
      </w:r>
    </w:p>
    <w:p w14:paraId="37724DCF" w14:textId="77777777" w:rsidR="005817C3" w:rsidRDefault="005817C3" w:rsidP="005817C3"/>
    <w:p w14:paraId="5D8397A6" w14:textId="0A38DE0F" w:rsidR="005817C3" w:rsidRDefault="005817C3" w:rsidP="00E21B1C">
      <w:r>
        <w:t>Aralarında televizyonda ilk kez ekranlara gelecek y</w:t>
      </w:r>
      <w:r w:rsidR="000C704F">
        <w:t>apımların da yer aldığı, şubat</w:t>
      </w:r>
      <w:r w:rsidR="001C7B55">
        <w:t xml:space="preserve"> </w:t>
      </w:r>
      <w:r>
        <w:t>ayı b</w:t>
      </w:r>
      <w:r w:rsidR="0088502F">
        <w:t>oyunca orijinal dillerinde yayım</w:t>
      </w:r>
      <w:r>
        <w:t>lanacak filmler şöyle</w:t>
      </w:r>
      <w:r w:rsidR="003C343C">
        <w:t>;</w:t>
      </w:r>
    </w:p>
    <w:p w14:paraId="4F576548" w14:textId="77777777" w:rsidR="005817C3" w:rsidRDefault="005817C3" w:rsidP="00E21B1C"/>
    <w:p w14:paraId="7AFB12CE" w14:textId="2E31443C" w:rsidR="00DB79A0" w:rsidRDefault="00F96993" w:rsidP="00DB79A0">
      <w:r>
        <w:t>0</w:t>
      </w:r>
      <w:r w:rsidR="00DB79A0">
        <w:t xml:space="preserve">1 Şubat </w:t>
      </w:r>
      <w:r w:rsidR="00DB79A0">
        <w:tab/>
        <w:t>Salı</w:t>
      </w:r>
      <w:r w:rsidR="00DB79A0">
        <w:tab/>
      </w:r>
      <w:r w:rsidR="000C704F">
        <w:tab/>
        <w:t>22.</w:t>
      </w:r>
      <w:r w:rsidR="00DB79A0">
        <w:t>00</w:t>
      </w:r>
      <w:r w:rsidR="00DB79A0">
        <w:tab/>
        <w:t>Sun Children (Güneş)</w:t>
      </w:r>
    </w:p>
    <w:p w14:paraId="0D0D7242" w14:textId="33138545" w:rsidR="00DB79A0" w:rsidRDefault="00F96993" w:rsidP="00DB79A0">
      <w:r>
        <w:t>0</w:t>
      </w:r>
      <w:r w:rsidR="000C704F">
        <w:t xml:space="preserve">2 Şubat </w:t>
      </w:r>
      <w:r w:rsidR="000C704F">
        <w:tab/>
        <w:t>Çarşamba</w:t>
      </w:r>
      <w:r w:rsidR="000C704F">
        <w:tab/>
        <w:t>22.</w:t>
      </w:r>
      <w:r w:rsidR="00DB79A0">
        <w:t>00</w:t>
      </w:r>
      <w:r w:rsidR="00DB79A0">
        <w:tab/>
        <w:t xml:space="preserve">Beyaz Balina </w:t>
      </w:r>
    </w:p>
    <w:p w14:paraId="57E5068C" w14:textId="0EEC68E2" w:rsidR="00DB79A0" w:rsidRDefault="00F96993" w:rsidP="00DB79A0">
      <w:r>
        <w:t>0</w:t>
      </w:r>
      <w:r w:rsidR="000C704F">
        <w:t xml:space="preserve">3 Şubat </w:t>
      </w:r>
      <w:r w:rsidR="000C704F">
        <w:tab/>
        <w:t>Perşembe</w:t>
      </w:r>
      <w:r w:rsidR="000C704F">
        <w:tab/>
        <w:t>22.</w:t>
      </w:r>
      <w:r w:rsidR="00DB79A0">
        <w:t>00</w:t>
      </w:r>
      <w:r w:rsidR="00DB79A0">
        <w:tab/>
        <w:t>Small Time Crooks (Ufak Sahtekârlıklar)</w:t>
      </w:r>
    </w:p>
    <w:p w14:paraId="08390806" w14:textId="1E805E26" w:rsidR="00DB79A0" w:rsidRDefault="00F96993" w:rsidP="00DB79A0">
      <w:r>
        <w:t>0</w:t>
      </w:r>
      <w:r w:rsidR="00DB79A0">
        <w:t xml:space="preserve">4 Şubat </w:t>
      </w:r>
      <w:r w:rsidR="00DB79A0">
        <w:tab/>
        <w:t>Cuma</w:t>
      </w:r>
      <w:r w:rsidR="00DB79A0">
        <w:tab/>
      </w:r>
      <w:r w:rsidR="000C704F">
        <w:tab/>
        <w:t>22.</w:t>
      </w:r>
      <w:r w:rsidR="00DB79A0">
        <w:t>00</w:t>
      </w:r>
      <w:r w:rsidR="00DB79A0">
        <w:tab/>
        <w:t>Cléo from 5 to 7 (5’ten 7’ye Cléo)</w:t>
      </w:r>
    </w:p>
    <w:p w14:paraId="0EF57585" w14:textId="3DA8AC8D" w:rsidR="00DB79A0" w:rsidRDefault="00F96993" w:rsidP="00DB79A0">
      <w:r>
        <w:t>0</w:t>
      </w:r>
      <w:r w:rsidR="000C704F">
        <w:t xml:space="preserve">5 Şubat </w:t>
      </w:r>
      <w:r w:rsidR="000C704F">
        <w:tab/>
        <w:t>Cumartesi</w:t>
      </w:r>
      <w:r w:rsidR="000C704F">
        <w:tab/>
        <w:t>22.</w:t>
      </w:r>
      <w:r w:rsidR="00DB79A0">
        <w:t>00</w:t>
      </w:r>
      <w:r w:rsidR="00DB79A0">
        <w:tab/>
        <w:t>An Officer and a Spy (Subay ve Casus)</w:t>
      </w:r>
    </w:p>
    <w:p w14:paraId="79AA30A7" w14:textId="0AF06169" w:rsidR="00DB79A0" w:rsidRDefault="00F96993" w:rsidP="00DB79A0">
      <w:r>
        <w:t>0</w:t>
      </w:r>
      <w:r w:rsidR="00DB79A0">
        <w:t xml:space="preserve">6 Şubat </w:t>
      </w:r>
      <w:r w:rsidR="00DB79A0">
        <w:tab/>
        <w:t>Pazar</w:t>
      </w:r>
      <w:r w:rsidR="00DB79A0">
        <w:tab/>
      </w:r>
      <w:r w:rsidR="000C704F">
        <w:tab/>
        <w:t>22.</w:t>
      </w:r>
      <w:r w:rsidR="00DB79A0">
        <w:t>00</w:t>
      </w:r>
      <w:r w:rsidR="00DB79A0">
        <w:tab/>
        <w:t>Crossing The Border (Sınırı Geçmek)</w:t>
      </w:r>
    </w:p>
    <w:p w14:paraId="11195F7F" w14:textId="42D5B7DC" w:rsidR="00DB79A0" w:rsidRDefault="00F96993" w:rsidP="00DB79A0">
      <w:r>
        <w:t>0</w:t>
      </w:r>
      <w:r w:rsidR="000C704F">
        <w:t xml:space="preserve">7 Şubat </w:t>
      </w:r>
      <w:r w:rsidR="000C704F">
        <w:tab/>
        <w:t>Pazartesi</w:t>
      </w:r>
      <w:r w:rsidR="000C704F">
        <w:tab/>
        <w:t>22.</w:t>
      </w:r>
      <w:r w:rsidR="00DB79A0">
        <w:t>00</w:t>
      </w:r>
      <w:r w:rsidR="00DB79A0">
        <w:tab/>
        <w:t>Broken Blossoms (Kırık Tomurcuklar)</w:t>
      </w:r>
    </w:p>
    <w:p w14:paraId="1571431C" w14:textId="1BFB4E0A" w:rsidR="00DB79A0" w:rsidRDefault="00F96993" w:rsidP="00DB79A0">
      <w:r>
        <w:t>0</w:t>
      </w:r>
      <w:r w:rsidR="00DB79A0">
        <w:t xml:space="preserve">8 Şubat </w:t>
      </w:r>
      <w:r w:rsidR="00DB79A0">
        <w:tab/>
        <w:t>Salı</w:t>
      </w:r>
      <w:r w:rsidR="00DB79A0">
        <w:tab/>
      </w:r>
      <w:r w:rsidR="000C704F">
        <w:tab/>
        <w:t>22.</w:t>
      </w:r>
      <w:r w:rsidR="00DB79A0">
        <w:t>00</w:t>
      </w:r>
      <w:r w:rsidR="00DB79A0">
        <w:tab/>
        <w:t>Cell 211 (Hücre 211)</w:t>
      </w:r>
    </w:p>
    <w:p w14:paraId="352856F3" w14:textId="12ED8451" w:rsidR="00DB79A0" w:rsidRDefault="00F96993" w:rsidP="00DB79A0">
      <w:r>
        <w:t>0</w:t>
      </w:r>
      <w:r w:rsidR="000C704F">
        <w:t xml:space="preserve">9 Şubat </w:t>
      </w:r>
      <w:r w:rsidR="000C704F">
        <w:tab/>
        <w:t>Çarşamba</w:t>
      </w:r>
      <w:r w:rsidR="000C704F">
        <w:tab/>
        <w:t>22.</w:t>
      </w:r>
      <w:r w:rsidR="00DB79A0">
        <w:t>00</w:t>
      </w:r>
      <w:r w:rsidR="00DB79A0">
        <w:tab/>
        <w:t>Bir Zamanlar Anadolu'da</w:t>
      </w:r>
    </w:p>
    <w:p w14:paraId="679C7095" w14:textId="1B5218CC" w:rsidR="00DB79A0" w:rsidRDefault="000C704F" w:rsidP="00DB79A0">
      <w:r>
        <w:t xml:space="preserve">10 Şubat </w:t>
      </w:r>
      <w:r>
        <w:tab/>
        <w:t>Perşembe</w:t>
      </w:r>
      <w:r>
        <w:tab/>
        <w:t>22.</w:t>
      </w:r>
      <w:r w:rsidR="00DB79A0">
        <w:t>00</w:t>
      </w:r>
      <w:r w:rsidR="00DB79A0">
        <w:tab/>
        <w:t>The Winter (Kış)</w:t>
      </w:r>
    </w:p>
    <w:p w14:paraId="7797E8D4" w14:textId="1810B00A" w:rsidR="00DB79A0" w:rsidRDefault="00DB79A0" w:rsidP="00DB79A0">
      <w:r>
        <w:t xml:space="preserve">11 Şubat </w:t>
      </w:r>
      <w:r>
        <w:tab/>
        <w:t>Cuma</w:t>
      </w:r>
      <w:r>
        <w:tab/>
      </w:r>
      <w:r w:rsidR="000C704F">
        <w:tab/>
        <w:t>22.</w:t>
      </w:r>
      <w:r>
        <w:t>00</w:t>
      </w:r>
      <w:r>
        <w:tab/>
        <w:t>The Salesman (Satıcı)</w:t>
      </w:r>
    </w:p>
    <w:p w14:paraId="19CC1204" w14:textId="4D67C8B0" w:rsidR="00DB79A0" w:rsidRDefault="000C704F" w:rsidP="00DB79A0">
      <w:r>
        <w:t xml:space="preserve">12 Şubat </w:t>
      </w:r>
      <w:r>
        <w:tab/>
        <w:t>Cumartesi</w:t>
      </w:r>
      <w:r>
        <w:tab/>
        <w:t>22.</w:t>
      </w:r>
      <w:r w:rsidR="00DB79A0">
        <w:t>00</w:t>
      </w:r>
      <w:r w:rsidR="00DB79A0">
        <w:tab/>
        <w:t>After the Storm (Fırtınadan Sonra)</w:t>
      </w:r>
    </w:p>
    <w:p w14:paraId="44DBE6D0" w14:textId="3C489A37" w:rsidR="00DB79A0" w:rsidRDefault="00DB79A0" w:rsidP="00DB79A0">
      <w:r>
        <w:t xml:space="preserve">13 Şubat </w:t>
      </w:r>
      <w:r>
        <w:tab/>
        <w:t>Pazar</w:t>
      </w:r>
      <w:r>
        <w:tab/>
      </w:r>
      <w:r w:rsidR="000C704F">
        <w:tab/>
        <w:t>22.</w:t>
      </w:r>
      <w:r>
        <w:t>00</w:t>
      </w:r>
      <w:r>
        <w:tab/>
        <w:t>Families (Güzel Aileler)</w:t>
      </w:r>
    </w:p>
    <w:p w14:paraId="43329EB7" w14:textId="1100812D" w:rsidR="00DB79A0" w:rsidRDefault="000C704F" w:rsidP="00DB79A0">
      <w:r>
        <w:t xml:space="preserve">14 Şubat </w:t>
      </w:r>
      <w:r>
        <w:tab/>
        <w:t>Pazartesi</w:t>
      </w:r>
      <w:r>
        <w:tab/>
        <w:t>22.</w:t>
      </w:r>
      <w:r w:rsidR="00DB79A0">
        <w:t>00</w:t>
      </w:r>
      <w:r w:rsidR="00DB79A0">
        <w:tab/>
        <w:t>La Pointe Courte (Paralel Yaşamlar)</w:t>
      </w:r>
    </w:p>
    <w:p w14:paraId="07FFB491" w14:textId="5870B099" w:rsidR="00DB79A0" w:rsidRDefault="00DB79A0" w:rsidP="00DB79A0">
      <w:r>
        <w:t xml:space="preserve">15 Şubat </w:t>
      </w:r>
      <w:r>
        <w:tab/>
        <w:t>Salı</w:t>
      </w:r>
      <w:r>
        <w:tab/>
      </w:r>
      <w:r w:rsidR="000C704F">
        <w:tab/>
        <w:t>22.</w:t>
      </w:r>
      <w:r>
        <w:t>00</w:t>
      </w:r>
      <w:r>
        <w:tab/>
        <w:t>King of the Belgians (Kayıp Kral)</w:t>
      </w:r>
    </w:p>
    <w:p w14:paraId="77BEC93B" w14:textId="1EE91D04" w:rsidR="00DB79A0" w:rsidRDefault="000C704F" w:rsidP="00DB79A0">
      <w:r>
        <w:t xml:space="preserve">16 Şubat </w:t>
      </w:r>
      <w:r>
        <w:tab/>
        <w:t>Çarşamba</w:t>
      </w:r>
      <w:r>
        <w:tab/>
        <w:t>22.</w:t>
      </w:r>
      <w:r w:rsidR="00DB79A0">
        <w:t>00</w:t>
      </w:r>
      <w:r w:rsidR="00DB79A0">
        <w:tab/>
        <w:t>Kardeşler</w:t>
      </w:r>
    </w:p>
    <w:p w14:paraId="6D3AE33A" w14:textId="0C31A6F2" w:rsidR="00DB79A0" w:rsidRDefault="000C704F" w:rsidP="00DB79A0">
      <w:r>
        <w:t xml:space="preserve">17 Şubat </w:t>
      </w:r>
      <w:r>
        <w:tab/>
        <w:t>Perşembe</w:t>
      </w:r>
      <w:r>
        <w:tab/>
        <w:t>22.</w:t>
      </w:r>
      <w:r w:rsidR="00DB79A0">
        <w:t>00</w:t>
      </w:r>
      <w:r w:rsidR="00DB79A0">
        <w:tab/>
        <w:t>Oversized Coat (Büyük Gelen Palto)</w:t>
      </w:r>
    </w:p>
    <w:p w14:paraId="072C1F96" w14:textId="24D39D9A" w:rsidR="00DB79A0" w:rsidRDefault="00DB79A0" w:rsidP="00DB79A0">
      <w:r>
        <w:t xml:space="preserve">18 Şubat </w:t>
      </w:r>
      <w:r>
        <w:tab/>
        <w:t>Cuma</w:t>
      </w:r>
      <w:r>
        <w:tab/>
      </w:r>
      <w:r w:rsidR="000C704F">
        <w:tab/>
        <w:t>22.</w:t>
      </w:r>
      <w:r>
        <w:t>00</w:t>
      </w:r>
      <w:r>
        <w:tab/>
        <w:t>Av Mevsimi</w:t>
      </w:r>
    </w:p>
    <w:p w14:paraId="42C4662E" w14:textId="7190EEBB" w:rsidR="00DB79A0" w:rsidRDefault="000C704F" w:rsidP="00DB79A0">
      <w:r>
        <w:t xml:space="preserve">19 Şubat </w:t>
      </w:r>
      <w:r>
        <w:tab/>
        <w:t>Cumartesi</w:t>
      </w:r>
      <w:r>
        <w:tab/>
        <w:t>22.</w:t>
      </w:r>
      <w:r w:rsidR="00DB79A0">
        <w:t>00</w:t>
      </w:r>
      <w:r w:rsidR="00DB79A0">
        <w:tab/>
        <w:t>Dead Man Walking (Ölüm Yolunda)</w:t>
      </w:r>
    </w:p>
    <w:p w14:paraId="0390BE64" w14:textId="10C18369" w:rsidR="00DB79A0" w:rsidRDefault="00DB79A0" w:rsidP="00DB79A0">
      <w:r>
        <w:t xml:space="preserve">20 Şubat </w:t>
      </w:r>
      <w:r>
        <w:tab/>
        <w:t>Pazar</w:t>
      </w:r>
      <w:r>
        <w:tab/>
      </w:r>
      <w:r w:rsidR="000C704F">
        <w:tab/>
        <w:t>22.</w:t>
      </w:r>
      <w:r>
        <w:t>00</w:t>
      </w:r>
      <w:r>
        <w:tab/>
        <w:t>Sweet and Lowdown (Tatlı ve Kirli)</w:t>
      </w:r>
    </w:p>
    <w:p w14:paraId="62E4C756" w14:textId="5BABBE9F" w:rsidR="00DB79A0" w:rsidRDefault="000C704F" w:rsidP="00DB79A0">
      <w:r>
        <w:t xml:space="preserve">21 Şubat </w:t>
      </w:r>
      <w:r>
        <w:tab/>
        <w:t>Pazartesi</w:t>
      </w:r>
      <w:r>
        <w:tab/>
        <w:t>22.</w:t>
      </w:r>
      <w:r w:rsidR="00DB79A0">
        <w:t>00</w:t>
      </w:r>
      <w:r w:rsidR="00DB79A0">
        <w:tab/>
        <w:t>Battleship Potemkin (Potemkin Zırhlısı)</w:t>
      </w:r>
    </w:p>
    <w:p w14:paraId="7DC0133E" w14:textId="5DE59B2B" w:rsidR="00DB79A0" w:rsidRDefault="00DB79A0" w:rsidP="00DB79A0">
      <w:r>
        <w:t xml:space="preserve">22 Şubat </w:t>
      </w:r>
      <w:r>
        <w:tab/>
        <w:t>Salı</w:t>
      </w:r>
      <w:r>
        <w:tab/>
      </w:r>
      <w:r w:rsidR="000C704F">
        <w:tab/>
        <w:t>22.</w:t>
      </w:r>
      <w:r>
        <w:t>00</w:t>
      </w:r>
      <w:r>
        <w:tab/>
        <w:t>The Empty Box (Boş Sandık)</w:t>
      </w:r>
    </w:p>
    <w:p w14:paraId="4CAF2C08" w14:textId="3F2E3042" w:rsidR="00DB79A0" w:rsidRDefault="000C704F" w:rsidP="00DB79A0">
      <w:r>
        <w:t xml:space="preserve">23 Şubat </w:t>
      </w:r>
      <w:r>
        <w:tab/>
        <w:t>Çarşamba</w:t>
      </w:r>
      <w:r>
        <w:tab/>
        <w:t>22.</w:t>
      </w:r>
      <w:r w:rsidR="00DB79A0">
        <w:t>00</w:t>
      </w:r>
      <w:r w:rsidR="00DB79A0">
        <w:tab/>
        <w:t>Çırak</w:t>
      </w:r>
    </w:p>
    <w:p w14:paraId="77390825" w14:textId="2F93CF84" w:rsidR="00DB79A0" w:rsidRDefault="000C704F" w:rsidP="00DB79A0">
      <w:r>
        <w:t xml:space="preserve">24 Şubat </w:t>
      </w:r>
      <w:r>
        <w:tab/>
        <w:t>Perşembe</w:t>
      </w:r>
      <w:r>
        <w:tab/>
        <w:t>22.</w:t>
      </w:r>
      <w:r w:rsidR="00DB79A0">
        <w:t>00</w:t>
      </w:r>
      <w:r w:rsidR="00DB79A0">
        <w:tab/>
        <w:t>The Blue Veiled (Mavi Yaşmaklı)</w:t>
      </w:r>
    </w:p>
    <w:p w14:paraId="61FA5A17" w14:textId="3F3F18F0" w:rsidR="00DB79A0" w:rsidRDefault="00DB79A0" w:rsidP="00DB79A0">
      <w:r>
        <w:t xml:space="preserve">25 Şubat </w:t>
      </w:r>
      <w:r>
        <w:tab/>
        <w:t>Cuma</w:t>
      </w:r>
      <w:r>
        <w:tab/>
      </w:r>
      <w:r w:rsidR="000C704F">
        <w:tab/>
        <w:t>22.</w:t>
      </w:r>
      <w:r>
        <w:t>00</w:t>
      </w:r>
      <w:r>
        <w:tab/>
        <w:t>Wild Tales (Asabiyim Ben)</w:t>
      </w:r>
    </w:p>
    <w:p w14:paraId="5C5F1EDD" w14:textId="21F389D5" w:rsidR="00DB79A0" w:rsidRDefault="000C704F" w:rsidP="00DB79A0">
      <w:r>
        <w:t xml:space="preserve">26 Şubat </w:t>
      </w:r>
      <w:r>
        <w:tab/>
        <w:t>Cumartesi</w:t>
      </w:r>
      <w:r>
        <w:tab/>
        <w:t>22.</w:t>
      </w:r>
      <w:r w:rsidR="00DB79A0">
        <w:t>00</w:t>
      </w:r>
      <w:r w:rsidR="00DB79A0">
        <w:tab/>
        <w:t>Carte Blanche (Beyaz Sayfa)</w:t>
      </w:r>
    </w:p>
    <w:p w14:paraId="482FDD73" w14:textId="3142B691" w:rsidR="00DB79A0" w:rsidRDefault="00DB79A0" w:rsidP="00DB79A0">
      <w:r>
        <w:lastRenderedPageBreak/>
        <w:t xml:space="preserve">27 Şubat </w:t>
      </w:r>
      <w:r>
        <w:tab/>
        <w:t>Pazar</w:t>
      </w:r>
      <w:r>
        <w:tab/>
      </w:r>
      <w:r w:rsidR="000C704F">
        <w:tab/>
        <w:t>22.</w:t>
      </w:r>
      <w:r>
        <w:t>00</w:t>
      </w:r>
      <w:r>
        <w:tab/>
        <w:t>One Last Deal (Bir Anlaşma)</w:t>
      </w:r>
    </w:p>
    <w:p w14:paraId="126A8C79" w14:textId="75FBE020" w:rsidR="00B61CD0" w:rsidRPr="0061513D" w:rsidRDefault="00DB79A0" w:rsidP="00DB79A0">
      <w:r>
        <w:t xml:space="preserve">28 Şubat </w:t>
      </w:r>
      <w:r>
        <w:tab/>
        <w:t>Pa</w:t>
      </w:r>
      <w:r w:rsidR="000C704F">
        <w:t>zartesi</w:t>
      </w:r>
      <w:r w:rsidR="000C704F">
        <w:tab/>
        <w:t>22.</w:t>
      </w:r>
      <w:r>
        <w:t>00</w:t>
      </w:r>
      <w:r>
        <w:tab/>
        <w:t>Sabotage (Sabotaj)</w:t>
      </w:r>
    </w:p>
    <w:sectPr w:rsidR="00B61CD0" w:rsidRPr="0061513D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0E22" w14:textId="77777777" w:rsidR="006B4AC7" w:rsidRDefault="006B4AC7" w:rsidP="00E21B1C">
      <w:r>
        <w:separator/>
      </w:r>
    </w:p>
  </w:endnote>
  <w:endnote w:type="continuationSeparator" w:id="0">
    <w:p w14:paraId="1AB2B00D" w14:textId="77777777" w:rsidR="006B4AC7" w:rsidRDefault="006B4AC7" w:rsidP="00E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D59F" w14:textId="77777777" w:rsidR="006B4AC7" w:rsidRDefault="006B4AC7" w:rsidP="00E21B1C">
      <w:r>
        <w:separator/>
      </w:r>
    </w:p>
  </w:footnote>
  <w:footnote w:type="continuationSeparator" w:id="0">
    <w:p w14:paraId="73C3C8FE" w14:textId="77777777" w:rsidR="006B4AC7" w:rsidRDefault="006B4AC7" w:rsidP="00E2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03"/>
    <w:rsid w:val="00014182"/>
    <w:rsid w:val="000640AC"/>
    <w:rsid w:val="000834B7"/>
    <w:rsid w:val="000C704F"/>
    <w:rsid w:val="00120F25"/>
    <w:rsid w:val="00130705"/>
    <w:rsid w:val="00164408"/>
    <w:rsid w:val="001C7B55"/>
    <w:rsid w:val="002770EB"/>
    <w:rsid w:val="0038036E"/>
    <w:rsid w:val="003C343C"/>
    <w:rsid w:val="004124CC"/>
    <w:rsid w:val="0044045F"/>
    <w:rsid w:val="0046084B"/>
    <w:rsid w:val="0046217E"/>
    <w:rsid w:val="00474AD7"/>
    <w:rsid w:val="004C55B0"/>
    <w:rsid w:val="004F2A5A"/>
    <w:rsid w:val="005817C3"/>
    <w:rsid w:val="005A413F"/>
    <w:rsid w:val="005B2B96"/>
    <w:rsid w:val="005F481D"/>
    <w:rsid w:val="0061513D"/>
    <w:rsid w:val="00686B03"/>
    <w:rsid w:val="006B4AC7"/>
    <w:rsid w:val="006C1C42"/>
    <w:rsid w:val="006D4E5D"/>
    <w:rsid w:val="007069C3"/>
    <w:rsid w:val="00733A74"/>
    <w:rsid w:val="00735131"/>
    <w:rsid w:val="00753D81"/>
    <w:rsid w:val="007C7078"/>
    <w:rsid w:val="007F6187"/>
    <w:rsid w:val="0080172B"/>
    <w:rsid w:val="00844AE6"/>
    <w:rsid w:val="0088502F"/>
    <w:rsid w:val="008C40F1"/>
    <w:rsid w:val="00990969"/>
    <w:rsid w:val="009A724B"/>
    <w:rsid w:val="009C4980"/>
    <w:rsid w:val="00A64AC2"/>
    <w:rsid w:val="00B61CD0"/>
    <w:rsid w:val="00B81B0B"/>
    <w:rsid w:val="00BF1462"/>
    <w:rsid w:val="00C27178"/>
    <w:rsid w:val="00C510B5"/>
    <w:rsid w:val="00D168BE"/>
    <w:rsid w:val="00D231B0"/>
    <w:rsid w:val="00D40B48"/>
    <w:rsid w:val="00D75693"/>
    <w:rsid w:val="00D804CF"/>
    <w:rsid w:val="00D93B50"/>
    <w:rsid w:val="00DA72BA"/>
    <w:rsid w:val="00DB79A0"/>
    <w:rsid w:val="00DF4781"/>
    <w:rsid w:val="00E21B1C"/>
    <w:rsid w:val="00E60EB0"/>
    <w:rsid w:val="00E621A5"/>
    <w:rsid w:val="00E97979"/>
    <w:rsid w:val="00EC3AA6"/>
    <w:rsid w:val="00ED59E4"/>
    <w:rsid w:val="00F06611"/>
    <w:rsid w:val="00F07997"/>
    <w:rsid w:val="00F342E4"/>
    <w:rsid w:val="00F70B04"/>
    <w:rsid w:val="00F72D29"/>
    <w:rsid w:val="00F93C3B"/>
    <w:rsid w:val="00F9699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B1C"/>
  </w:style>
  <w:style w:type="paragraph" w:styleId="AltBilgi">
    <w:name w:val="footer"/>
    <w:basedOn w:val="Normal"/>
    <w:link w:val="Al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9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2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3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9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1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8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9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1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79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7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17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546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631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963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7168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013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838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16</cp:revision>
  <dcterms:created xsi:type="dcterms:W3CDTF">2021-09-28T10:13:00Z</dcterms:created>
  <dcterms:modified xsi:type="dcterms:W3CDTF">2022-02-02T08:15:00Z</dcterms:modified>
</cp:coreProperties>
</file>