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0F" w:rsidRPr="00EA2A77" w:rsidRDefault="006B410F" w:rsidP="00EA2A77">
      <w:pPr>
        <w:pStyle w:val="AralkYok"/>
        <w:jc w:val="right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>BASIN BÜLTENİ</w:t>
      </w:r>
    </w:p>
    <w:p w:rsidR="0020511C" w:rsidRPr="00EA2A77" w:rsidRDefault="006B410F" w:rsidP="00EA2A77">
      <w:pPr>
        <w:pStyle w:val="AralkYok"/>
        <w:rPr>
          <w:b/>
          <w:sz w:val="40"/>
          <w:szCs w:val="40"/>
        </w:rPr>
      </w:pPr>
      <w:r w:rsidRPr="00EA2A77">
        <w:rPr>
          <w:b/>
          <w:sz w:val="40"/>
          <w:szCs w:val="40"/>
        </w:rPr>
        <w:t>SEMİH KAPLANOĞLU’NA İSVİÇRE’DEN TELİF</w:t>
      </w:r>
    </w:p>
    <w:p w:rsidR="00EA2A77" w:rsidRDefault="00EA2A77" w:rsidP="00EA2A77">
      <w:pPr>
        <w:pStyle w:val="AralkYok"/>
        <w:rPr>
          <w:sz w:val="24"/>
          <w:szCs w:val="24"/>
        </w:rPr>
      </w:pPr>
    </w:p>
    <w:p w:rsidR="00E752E0" w:rsidRDefault="00E752E0" w:rsidP="00EA2A77">
      <w:pPr>
        <w:pStyle w:val="AralkYok"/>
        <w:rPr>
          <w:sz w:val="24"/>
          <w:szCs w:val="24"/>
        </w:rPr>
      </w:pPr>
      <w:r w:rsidRPr="00EA2A77">
        <w:rPr>
          <w:sz w:val="24"/>
          <w:szCs w:val="24"/>
        </w:rPr>
        <w:t>Sinema ve Televizyon Eseri Sahipleri Meslek Birliği (SETEM) imzaladığı ikili anlaşmalar çerçevesinde</w:t>
      </w:r>
      <w:r w:rsidR="00F80F56" w:rsidRPr="00EA2A77">
        <w:rPr>
          <w:sz w:val="24"/>
          <w:szCs w:val="24"/>
        </w:rPr>
        <w:t>,</w:t>
      </w:r>
      <w:r w:rsidRPr="00EA2A77">
        <w:rPr>
          <w:sz w:val="24"/>
          <w:szCs w:val="24"/>
        </w:rPr>
        <w:t xml:space="preserve"> İsviçre kurumu </w:t>
      </w:r>
      <w:proofErr w:type="spellStart"/>
      <w:r w:rsidRPr="00EA2A77">
        <w:rPr>
          <w:sz w:val="24"/>
          <w:szCs w:val="24"/>
        </w:rPr>
        <w:t>Suissimage</w:t>
      </w:r>
      <w:proofErr w:type="spellEnd"/>
      <w:r w:rsidRPr="00EA2A77">
        <w:rPr>
          <w:sz w:val="24"/>
          <w:szCs w:val="24"/>
        </w:rPr>
        <w:t xml:space="preserve"> vasıtasıyla Türk filmlerine tahakkuk eden telif bedellerini tahsil etti.</w:t>
      </w:r>
      <w:r w:rsidR="00EA2A77">
        <w:rPr>
          <w:sz w:val="24"/>
          <w:szCs w:val="24"/>
        </w:rPr>
        <w:t xml:space="preserve"> </w:t>
      </w:r>
    </w:p>
    <w:p w:rsidR="00EA2A77" w:rsidRPr="00EA2A77" w:rsidRDefault="00EA2A77" w:rsidP="00EA2A77">
      <w:pPr>
        <w:pStyle w:val="AralkYok"/>
        <w:rPr>
          <w:sz w:val="24"/>
          <w:szCs w:val="24"/>
        </w:rPr>
      </w:pPr>
    </w:p>
    <w:p w:rsidR="00EA2A77" w:rsidRDefault="00E752E0" w:rsidP="00EA2A77">
      <w:pPr>
        <w:pStyle w:val="AralkYok"/>
        <w:rPr>
          <w:sz w:val="24"/>
          <w:szCs w:val="24"/>
        </w:rPr>
      </w:pPr>
      <w:r w:rsidRPr="00EA2A77">
        <w:rPr>
          <w:sz w:val="24"/>
          <w:szCs w:val="24"/>
        </w:rPr>
        <w:t>SETEM Başkanı Meh</w:t>
      </w:r>
      <w:r w:rsidR="00EA2A77">
        <w:rPr>
          <w:sz w:val="24"/>
          <w:szCs w:val="24"/>
        </w:rPr>
        <w:t>met Güleryüz yaptığı açıklamada,</w:t>
      </w:r>
    </w:p>
    <w:p w:rsidR="00EA2A77" w:rsidRDefault="00EA2A77" w:rsidP="00EA2A77">
      <w:pPr>
        <w:pStyle w:val="AralkYok"/>
        <w:rPr>
          <w:sz w:val="24"/>
          <w:szCs w:val="24"/>
        </w:rPr>
      </w:pPr>
    </w:p>
    <w:p w:rsidR="00E752E0" w:rsidRDefault="00E752E0" w:rsidP="00EA2A77">
      <w:pPr>
        <w:pStyle w:val="AralkYok"/>
        <w:rPr>
          <w:sz w:val="24"/>
          <w:szCs w:val="24"/>
        </w:rPr>
      </w:pPr>
      <w:r w:rsidRPr="00EA2A77">
        <w:rPr>
          <w:sz w:val="24"/>
          <w:szCs w:val="24"/>
        </w:rPr>
        <w:t>“Türk sinemasının</w:t>
      </w:r>
      <w:r w:rsidR="00EA2A77">
        <w:rPr>
          <w:sz w:val="24"/>
          <w:szCs w:val="24"/>
        </w:rPr>
        <w:t xml:space="preserve"> </w:t>
      </w:r>
      <w:r w:rsidRPr="00EA2A77">
        <w:rPr>
          <w:sz w:val="24"/>
          <w:szCs w:val="24"/>
        </w:rPr>
        <w:t>Avrupa’da ve dünyanın çeşitli festivallerinde yüz güldüren başarılara imza attığını</w:t>
      </w:r>
      <w:r w:rsidR="00DE7997" w:rsidRPr="00EA2A77">
        <w:rPr>
          <w:sz w:val="24"/>
          <w:szCs w:val="24"/>
        </w:rPr>
        <w:t xml:space="preserve">, </w:t>
      </w:r>
      <w:r w:rsidRPr="00EA2A77">
        <w:rPr>
          <w:sz w:val="24"/>
          <w:szCs w:val="24"/>
        </w:rPr>
        <w:t xml:space="preserve">yönetmenlerin kişisel başarıları </w:t>
      </w:r>
      <w:r w:rsidR="00DE7997" w:rsidRPr="00EA2A77">
        <w:rPr>
          <w:sz w:val="24"/>
          <w:szCs w:val="24"/>
        </w:rPr>
        <w:t xml:space="preserve">ile </w:t>
      </w:r>
      <w:r w:rsidRPr="00EA2A77">
        <w:rPr>
          <w:sz w:val="24"/>
          <w:szCs w:val="24"/>
        </w:rPr>
        <w:t>Türkiye’nin uluslararası arenada saygınlığını</w:t>
      </w:r>
      <w:r w:rsidR="00DE7997" w:rsidRPr="00EA2A77">
        <w:rPr>
          <w:sz w:val="24"/>
          <w:szCs w:val="24"/>
        </w:rPr>
        <w:t>n</w:t>
      </w:r>
      <w:r w:rsidRPr="00EA2A77">
        <w:rPr>
          <w:sz w:val="24"/>
          <w:szCs w:val="24"/>
        </w:rPr>
        <w:t xml:space="preserve"> arttı</w:t>
      </w:r>
      <w:r w:rsidR="00DE7997" w:rsidRPr="00EA2A77">
        <w:rPr>
          <w:sz w:val="24"/>
          <w:szCs w:val="24"/>
        </w:rPr>
        <w:t>ğını,</w:t>
      </w:r>
      <w:r w:rsidRPr="00EA2A77">
        <w:rPr>
          <w:sz w:val="24"/>
          <w:szCs w:val="24"/>
        </w:rPr>
        <w:t xml:space="preserve"> Türk filmlerinin ihraç ürünü haline gelmesi pota</w:t>
      </w:r>
      <w:r w:rsidR="00DE7997" w:rsidRPr="00EA2A77">
        <w:rPr>
          <w:sz w:val="24"/>
          <w:szCs w:val="24"/>
        </w:rPr>
        <w:t>nsiyeline işaret ettiğini,</w:t>
      </w:r>
      <w:r w:rsidRPr="00EA2A77">
        <w:rPr>
          <w:sz w:val="24"/>
          <w:szCs w:val="24"/>
        </w:rPr>
        <w:t xml:space="preserve"> Türk dizilerinin bir marka haline geldiğini ve dünyanın </w:t>
      </w:r>
      <w:proofErr w:type="gramStart"/>
      <w:r w:rsidRPr="00EA2A77">
        <w:rPr>
          <w:sz w:val="24"/>
          <w:szCs w:val="24"/>
        </w:rPr>
        <w:t>bir çok</w:t>
      </w:r>
      <w:proofErr w:type="gramEnd"/>
      <w:r w:rsidRPr="00EA2A77">
        <w:rPr>
          <w:sz w:val="24"/>
          <w:szCs w:val="24"/>
        </w:rPr>
        <w:t xml:space="preserve"> ülkesinde oynadığını belirtti.</w:t>
      </w:r>
      <w:r w:rsidR="00450093" w:rsidRPr="00EA2A77">
        <w:rPr>
          <w:sz w:val="24"/>
          <w:szCs w:val="24"/>
        </w:rPr>
        <w:t>”</w:t>
      </w:r>
      <w:r w:rsidR="00EA2A77">
        <w:rPr>
          <w:sz w:val="24"/>
          <w:szCs w:val="24"/>
        </w:rPr>
        <w:t xml:space="preserve"> </w:t>
      </w:r>
      <w:r w:rsidRPr="00EA2A77">
        <w:rPr>
          <w:sz w:val="24"/>
          <w:szCs w:val="24"/>
        </w:rPr>
        <w:t>Türkiye’nin Avrupa</w:t>
      </w:r>
      <w:r w:rsidR="00DE7997" w:rsidRPr="00EA2A77">
        <w:rPr>
          <w:sz w:val="24"/>
          <w:szCs w:val="24"/>
        </w:rPr>
        <w:t xml:space="preserve"> Birliği s</w:t>
      </w:r>
      <w:r w:rsidR="00450093" w:rsidRPr="00EA2A77">
        <w:rPr>
          <w:sz w:val="24"/>
          <w:szCs w:val="24"/>
        </w:rPr>
        <w:t>ürecinde telif hakları konusunun</w:t>
      </w:r>
      <w:r w:rsidRPr="00EA2A77">
        <w:rPr>
          <w:sz w:val="24"/>
          <w:szCs w:val="24"/>
        </w:rPr>
        <w:t xml:space="preserve"> önemli bir mesele olarak müzakere masasında yerini koruduğuna dikkat </w:t>
      </w:r>
      <w:r w:rsidR="00EA2A77">
        <w:rPr>
          <w:sz w:val="24"/>
          <w:szCs w:val="24"/>
        </w:rPr>
        <w:t>çeken Güleryüz şöyle devam etti:</w:t>
      </w:r>
      <w:bookmarkStart w:id="0" w:name="_GoBack"/>
      <w:bookmarkEnd w:id="0"/>
    </w:p>
    <w:p w:rsidR="00EA2A77" w:rsidRPr="00EA2A77" w:rsidRDefault="00EA2A77" w:rsidP="00EA2A77">
      <w:pPr>
        <w:pStyle w:val="AralkYok"/>
        <w:rPr>
          <w:sz w:val="24"/>
          <w:szCs w:val="24"/>
        </w:rPr>
      </w:pPr>
    </w:p>
    <w:p w:rsidR="00E752E0" w:rsidRDefault="00F80F56" w:rsidP="00EA2A77">
      <w:pPr>
        <w:pStyle w:val="AralkYok"/>
        <w:rPr>
          <w:sz w:val="24"/>
          <w:szCs w:val="24"/>
        </w:rPr>
      </w:pPr>
      <w:r w:rsidRPr="00EA2A77">
        <w:rPr>
          <w:sz w:val="24"/>
          <w:szCs w:val="24"/>
        </w:rPr>
        <w:t>Hükümet</w:t>
      </w:r>
      <w:r w:rsidR="00E752E0" w:rsidRPr="00EA2A77">
        <w:rPr>
          <w:sz w:val="24"/>
          <w:szCs w:val="24"/>
        </w:rPr>
        <w:t xml:space="preserve"> programında telif hakları konusunda adım atmak var. Bu konuda yapılan çalışmalar hızlandı. Önümüzdeki günlerde önemli adımlar </w:t>
      </w:r>
      <w:r w:rsidR="0024162E" w:rsidRPr="00EA2A77">
        <w:rPr>
          <w:sz w:val="24"/>
          <w:szCs w:val="24"/>
        </w:rPr>
        <w:t>atılmasını bekliyoruz.</w:t>
      </w:r>
      <w:r w:rsidR="00E752E0" w:rsidRPr="00EA2A77">
        <w:rPr>
          <w:sz w:val="24"/>
          <w:szCs w:val="24"/>
        </w:rPr>
        <w:t xml:space="preserve"> 2015 yılında İsviçre’de oynayan filmleri dolayısıyla Semih Kaplanoğlu’na telif ödemesi yapacağız. Bu emsal teşkil etmesi açısından önemli bir adım.</w:t>
      </w:r>
    </w:p>
    <w:p w:rsidR="00EA2A77" w:rsidRPr="00EA2A77" w:rsidRDefault="00EA2A77" w:rsidP="00EA2A77">
      <w:pPr>
        <w:pStyle w:val="AralkYok"/>
        <w:rPr>
          <w:sz w:val="24"/>
          <w:szCs w:val="24"/>
        </w:rPr>
      </w:pPr>
    </w:p>
    <w:p w:rsidR="00E752E0" w:rsidRDefault="00E752E0" w:rsidP="00EA2A77">
      <w:pPr>
        <w:pStyle w:val="AralkYok"/>
        <w:rPr>
          <w:sz w:val="24"/>
          <w:szCs w:val="24"/>
        </w:rPr>
      </w:pPr>
      <w:r w:rsidRPr="00EA2A77">
        <w:rPr>
          <w:sz w:val="24"/>
          <w:szCs w:val="24"/>
        </w:rPr>
        <w:t>2011 yılından itibaren Nuri Bilge Ceylan, Özer Kızıltan ve Semih Kaplanoğlu’na İsviçre’de oynayan filmlerinden dolayı ödeme yapıyoruz</w:t>
      </w:r>
      <w:r w:rsidR="009169F6" w:rsidRPr="00EA2A77">
        <w:rPr>
          <w:sz w:val="24"/>
          <w:szCs w:val="24"/>
        </w:rPr>
        <w:t xml:space="preserve">. Bu bize telif hakları sisteminin uygulanabilirliği konusunda örnek oluyor. </w:t>
      </w:r>
      <w:proofErr w:type="gramStart"/>
      <w:r w:rsidR="009169F6" w:rsidRPr="00EA2A77">
        <w:rPr>
          <w:sz w:val="24"/>
          <w:szCs w:val="24"/>
        </w:rPr>
        <w:t xml:space="preserve">Önemli olan sistemin oturması. </w:t>
      </w:r>
      <w:proofErr w:type="gramEnd"/>
    </w:p>
    <w:p w:rsidR="00EA2A77" w:rsidRPr="00EA2A77" w:rsidRDefault="00EA2A77" w:rsidP="00EA2A77">
      <w:pPr>
        <w:pStyle w:val="AralkYok"/>
        <w:rPr>
          <w:sz w:val="24"/>
          <w:szCs w:val="24"/>
        </w:rPr>
      </w:pPr>
    </w:p>
    <w:p w:rsidR="009169F6" w:rsidRPr="00EA2A77" w:rsidRDefault="009169F6" w:rsidP="00EA2A77">
      <w:pPr>
        <w:pStyle w:val="AralkYok"/>
        <w:rPr>
          <w:sz w:val="24"/>
          <w:szCs w:val="24"/>
        </w:rPr>
      </w:pPr>
      <w:r w:rsidRPr="00EA2A77">
        <w:rPr>
          <w:sz w:val="24"/>
          <w:szCs w:val="24"/>
        </w:rPr>
        <w:t>2015 yılı için Semih Kaplanoğlu adına gelen telif, moral verici</w:t>
      </w:r>
      <w:r w:rsidR="00EA2A77">
        <w:rPr>
          <w:sz w:val="24"/>
          <w:szCs w:val="24"/>
        </w:rPr>
        <w:t xml:space="preserve"> </w:t>
      </w:r>
      <w:r w:rsidRPr="00EA2A77">
        <w:rPr>
          <w:sz w:val="24"/>
          <w:szCs w:val="24"/>
        </w:rPr>
        <w:t xml:space="preserve">bir gelişme oldu.” dedi. </w:t>
      </w:r>
    </w:p>
    <w:p w:rsidR="00E752E0" w:rsidRPr="00EA2A77" w:rsidRDefault="00E752E0" w:rsidP="00EA2A77">
      <w:pPr>
        <w:pStyle w:val="AralkYok"/>
        <w:rPr>
          <w:sz w:val="24"/>
          <w:szCs w:val="24"/>
        </w:rPr>
      </w:pPr>
      <w:r w:rsidRPr="00EA2A77">
        <w:rPr>
          <w:sz w:val="24"/>
          <w:szCs w:val="24"/>
        </w:rPr>
        <w:tab/>
      </w:r>
    </w:p>
    <w:sectPr w:rsidR="00E752E0" w:rsidRPr="00EA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0"/>
    <w:rsid w:val="0020511C"/>
    <w:rsid w:val="0024162E"/>
    <w:rsid w:val="00450093"/>
    <w:rsid w:val="006B410F"/>
    <w:rsid w:val="009169F6"/>
    <w:rsid w:val="00DE7997"/>
    <w:rsid w:val="00E752E0"/>
    <w:rsid w:val="00EA2A77"/>
    <w:rsid w:val="00F8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BA6F"/>
  <w15:docId w15:val="{3266ACC9-948F-4B58-9EB0-6E752222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2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7</cp:revision>
  <dcterms:created xsi:type="dcterms:W3CDTF">2016-01-05T08:43:00Z</dcterms:created>
  <dcterms:modified xsi:type="dcterms:W3CDTF">2016-01-06T04:18:00Z</dcterms:modified>
</cp:coreProperties>
</file>