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C3" w:rsidRPr="005C1B74" w:rsidRDefault="004D6FC3" w:rsidP="004D6FC3">
      <w:pPr>
        <w:pStyle w:val="AralkYok"/>
        <w:rPr>
          <w:b/>
          <w:sz w:val="40"/>
          <w:szCs w:val="40"/>
        </w:rPr>
      </w:pPr>
      <w:r w:rsidRPr="005C1B74">
        <w:rPr>
          <w:b/>
          <w:sz w:val="40"/>
          <w:szCs w:val="40"/>
        </w:rPr>
        <w:t>“ZERRE” İLE ERDEM TEPEGÖZ SETEM AKADEMİ’DE SEYİRCİYLE BULUŞUYOR</w:t>
      </w:r>
    </w:p>
    <w:p w:rsidR="004D6FC3" w:rsidRPr="004D6FC3" w:rsidRDefault="004D6FC3" w:rsidP="004D6FC3">
      <w:pPr>
        <w:pStyle w:val="AralkYok"/>
        <w:rPr>
          <w:sz w:val="24"/>
          <w:szCs w:val="24"/>
        </w:rPr>
      </w:pPr>
    </w:p>
    <w:p w:rsidR="004D6FC3" w:rsidRPr="004D6FC3" w:rsidRDefault="004D6FC3" w:rsidP="004D6FC3">
      <w:pPr>
        <w:pStyle w:val="AralkYok"/>
        <w:rPr>
          <w:sz w:val="24"/>
          <w:szCs w:val="24"/>
        </w:rPr>
      </w:pPr>
      <w:r w:rsidRPr="004D6FC3">
        <w:rPr>
          <w:sz w:val="24"/>
          <w:szCs w:val="24"/>
        </w:rPr>
        <w:t>SETEM Akademi film analizleri, son dönemin başarılı yönetmenlerinden Erdem Tepegöz’ün “Zerre” filmiyle sürüyor.</w:t>
      </w:r>
    </w:p>
    <w:p w:rsidR="004D6FC3" w:rsidRPr="004D6FC3" w:rsidRDefault="004D6FC3" w:rsidP="004D6FC3">
      <w:pPr>
        <w:pStyle w:val="AralkYok"/>
        <w:rPr>
          <w:sz w:val="24"/>
          <w:szCs w:val="24"/>
        </w:rPr>
      </w:pPr>
    </w:p>
    <w:p w:rsidR="004D6FC3" w:rsidRPr="004D6FC3" w:rsidRDefault="004D6FC3" w:rsidP="004D6FC3">
      <w:pPr>
        <w:pStyle w:val="AralkYok"/>
        <w:rPr>
          <w:sz w:val="24"/>
          <w:szCs w:val="24"/>
        </w:rPr>
      </w:pPr>
      <w:r w:rsidRPr="004D6FC3">
        <w:rPr>
          <w:sz w:val="24"/>
          <w:szCs w:val="24"/>
        </w:rPr>
        <w:t>“Zerre”</w:t>
      </w:r>
      <w:r>
        <w:rPr>
          <w:sz w:val="24"/>
          <w:szCs w:val="24"/>
        </w:rPr>
        <w:t xml:space="preserve"> </w:t>
      </w:r>
      <w:r w:rsidRPr="004D6FC3">
        <w:rPr>
          <w:sz w:val="24"/>
          <w:szCs w:val="24"/>
        </w:rPr>
        <w:t xml:space="preserve">35. Uluslararası Moskova Film Festivali’nde “En İyi Film ve En İyi Kadın Oyuncu”, New York </w:t>
      </w:r>
      <w:proofErr w:type="spellStart"/>
      <w:r w:rsidRPr="004D6FC3">
        <w:rPr>
          <w:sz w:val="24"/>
          <w:szCs w:val="24"/>
        </w:rPr>
        <w:t>Eurasia</w:t>
      </w:r>
      <w:proofErr w:type="spellEnd"/>
      <w:r w:rsidRPr="004D6FC3">
        <w:rPr>
          <w:sz w:val="24"/>
          <w:szCs w:val="24"/>
        </w:rPr>
        <w:t xml:space="preserve"> Film Festivali’nde “ En İyi Kadın Oyuncu ve En İyi Senaryo” ödülleriyle dikkat çekmişti.</w:t>
      </w:r>
    </w:p>
    <w:p w:rsidR="004D6FC3" w:rsidRPr="004D6FC3" w:rsidRDefault="004D6FC3" w:rsidP="004D6FC3">
      <w:pPr>
        <w:pStyle w:val="AralkYok"/>
        <w:rPr>
          <w:sz w:val="24"/>
          <w:szCs w:val="24"/>
        </w:rPr>
      </w:pPr>
    </w:p>
    <w:p w:rsidR="004D6FC3" w:rsidRPr="004D6FC3" w:rsidRDefault="004D6FC3" w:rsidP="004D6FC3">
      <w:pPr>
        <w:pStyle w:val="AralkYok"/>
        <w:rPr>
          <w:sz w:val="24"/>
          <w:szCs w:val="24"/>
        </w:rPr>
      </w:pPr>
      <w:r w:rsidRPr="004D6FC3">
        <w:rPr>
          <w:sz w:val="24"/>
          <w:szCs w:val="24"/>
        </w:rPr>
        <w:t>Ayrıca 49. Uluslararası Altın Portakal Film Festivali’nde “En İyi İlk Film, En İyi Yönetmen, En İyi Sanat Yönetmeni ve SİYAD En İyi Film” ödüllerini alan “Zerre” SETEM Akademi’de tekrar sinemaseverlerle buluşacak.</w:t>
      </w:r>
    </w:p>
    <w:p w:rsidR="004D6FC3" w:rsidRPr="004D6FC3" w:rsidRDefault="004D6FC3" w:rsidP="004D6FC3">
      <w:pPr>
        <w:pStyle w:val="AralkYok"/>
        <w:rPr>
          <w:sz w:val="24"/>
          <w:szCs w:val="24"/>
        </w:rPr>
      </w:pPr>
    </w:p>
    <w:p w:rsidR="004D6FC3" w:rsidRPr="004D6FC3" w:rsidRDefault="004D6FC3" w:rsidP="004D6FC3">
      <w:pPr>
        <w:pStyle w:val="AralkYok"/>
        <w:rPr>
          <w:sz w:val="24"/>
          <w:szCs w:val="24"/>
        </w:rPr>
      </w:pPr>
      <w:r w:rsidRPr="004D6FC3">
        <w:rPr>
          <w:sz w:val="24"/>
          <w:szCs w:val="24"/>
        </w:rPr>
        <w:t xml:space="preserve">Filmin gösteriminin ardından yönetmen Erdem Tepegöz’ün katılımı ile </w:t>
      </w:r>
      <w:proofErr w:type="spellStart"/>
      <w:r w:rsidRPr="004D6FC3">
        <w:rPr>
          <w:sz w:val="24"/>
          <w:szCs w:val="24"/>
        </w:rPr>
        <w:t>moderatörlüğünü</w:t>
      </w:r>
      <w:proofErr w:type="spellEnd"/>
      <w:r w:rsidRPr="004D6FC3">
        <w:rPr>
          <w:sz w:val="24"/>
          <w:szCs w:val="24"/>
        </w:rPr>
        <w:t xml:space="preserve"> Mehmet </w:t>
      </w:r>
      <w:proofErr w:type="spellStart"/>
      <w:r w:rsidRPr="004D6FC3">
        <w:rPr>
          <w:sz w:val="24"/>
          <w:szCs w:val="24"/>
        </w:rPr>
        <w:t>Güleryüz’ün</w:t>
      </w:r>
      <w:proofErr w:type="spellEnd"/>
      <w:r>
        <w:rPr>
          <w:sz w:val="24"/>
          <w:szCs w:val="24"/>
        </w:rPr>
        <w:t xml:space="preserve"> </w:t>
      </w:r>
      <w:r w:rsidRPr="004D6FC3">
        <w:rPr>
          <w:sz w:val="24"/>
          <w:szCs w:val="24"/>
        </w:rPr>
        <w:t>üstlendiği</w:t>
      </w:r>
      <w:r>
        <w:rPr>
          <w:sz w:val="24"/>
          <w:szCs w:val="24"/>
        </w:rPr>
        <w:t xml:space="preserve"> </w:t>
      </w:r>
      <w:r w:rsidRPr="004D6FC3">
        <w:rPr>
          <w:sz w:val="24"/>
          <w:szCs w:val="24"/>
        </w:rPr>
        <w:t>söyleşi yer alıyor.</w:t>
      </w:r>
    </w:p>
    <w:p w:rsidR="004D6FC3" w:rsidRPr="004D6FC3" w:rsidRDefault="004D6FC3" w:rsidP="004D6FC3">
      <w:pPr>
        <w:pStyle w:val="AralkYok"/>
        <w:rPr>
          <w:sz w:val="24"/>
          <w:szCs w:val="24"/>
        </w:rPr>
      </w:pPr>
    </w:p>
    <w:p w:rsidR="004D6FC3" w:rsidRPr="004D6FC3" w:rsidRDefault="004D6FC3" w:rsidP="004D6FC3">
      <w:pPr>
        <w:pStyle w:val="AralkYok"/>
        <w:rPr>
          <w:sz w:val="24"/>
          <w:szCs w:val="24"/>
        </w:rPr>
      </w:pPr>
      <w:r w:rsidRPr="004D6FC3">
        <w:rPr>
          <w:sz w:val="24"/>
          <w:szCs w:val="24"/>
        </w:rPr>
        <w:t xml:space="preserve"> </w:t>
      </w:r>
    </w:p>
    <w:p w:rsidR="004D6FC3" w:rsidRPr="004D6FC3" w:rsidRDefault="004D6FC3" w:rsidP="004D6FC3">
      <w:pPr>
        <w:pStyle w:val="AralkYok"/>
        <w:rPr>
          <w:sz w:val="24"/>
          <w:szCs w:val="24"/>
        </w:rPr>
      </w:pPr>
    </w:p>
    <w:p w:rsidR="004D6FC3" w:rsidRPr="004D6FC3" w:rsidRDefault="004D6FC3" w:rsidP="004D6FC3">
      <w:pPr>
        <w:pStyle w:val="AralkYok"/>
        <w:rPr>
          <w:sz w:val="24"/>
          <w:szCs w:val="24"/>
        </w:rPr>
      </w:pPr>
      <w:r w:rsidRPr="004D6FC3">
        <w:rPr>
          <w:sz w:val="24"/>
          <w:szCs w:val="24"/>
        </w:rPr>
        <w:t xml:space="preserve">Tarih: </w:t>
      </w:r>
      <w:proofErr w:type="gramStart"/>
      <w:r w:rsidRPr="004D6FC3">
        <w:rPr>
          <w:sz w:val="24"/>
          <w:szCs w:val="24"/>
        </w:rPr>
        <w:t>26/07/2013</w:t>
      </w:r>
      <w:proofErr w:type="gramEnd"/>
    </w:p>
    <w:p w:rsidR="004D6FC3" w:rsidRPr="004D6FC3" w:rsidRDefault="004D6FC3" w:rsidP="004D6FC3">
      <w:pPr>
        <w:pStyle w:val="AralkYok"/>
        <w:rPr>
          <w:sz w:val="24"/>
          <w:szCs w:val="24"/>
        </w:rPr>
      </w:pPr>
      <w:r w:rsidRPr="004D6FC3">
        <w:rPr>
          <w:sz w:val="24"/>
          <w:szCs w:val="24"/>
        </w:rPr>
        <w:t xml:space="preserve">Saat: </w:t>
      </w:r>
      <w:proofErr w:type="gramStart"/>
      <w:r w:rsidRPr="004D6FC3">
        <w:rPr>
          <w:sz w:val="24"/>
          <w:szCs w:val="24"/>
        </w:rPr>
        <w:t>19:00</w:t>
      </w:r>
      <w:proofErr w:type="gramEnd"/>
    </w:p>
    <w:p w:rsidR="004D6FC3" w:rsidRPr="004D6FC3" w:rsidRDefault="004D6FC3" w:rsidP="004D6FC3">
      <w:pPr>
        <w:pStyle w:val="AralkYok"/>
        <w:rPr>
          <w:sz w:val="24"/>
          <w:szCs w:val="24"/>
        </w:rPr>
      </w:pPr>
      <w:r w:rsidRPr="004D6FC3">
        <w:rPr>
          <w:sz w:val="24"/>
          <w:szCs w:val="24"/>
        </w:rPr>
        <w:t xml:space="preserve">Yer: SETEM Akademi </w:t>
      </w:r>
      <w:proofErr w:type="gramStart"/>
      <w:r w:rsidRPr="004D6FC3">
        <w:rPr>
          <w:sz w:val="24"/>
          <w:szCs w:val="24"/>
        </w:rPr>
        <w:t>(</w:t>
      </w:r>
      <w:proofErr w:type="gramEnd"/>
      <w:r w:rsidRPr="004D6FC3">
        <w:rPr>
          <w:sz w:val="24"/>
          <w:szCs w:val="24"/>
        </w:rPr>
        <w:t xml:space="preserve">Kazım Orbay </w:t>
      </w:r>
      <w:proofErr w:type="spellStart"/>
      <w:r w:rsidRPr="004D6FC3">
        <w:rPr>
          <w:sz w:val="24"/>
          <w:szCs w:val="24"/>
        </w:rPr>
        <w:t>Cad.No</w:t>
      </w:r>
      <w:proofErr w:type="spellEnd"/>
      <w:r w:rsidRPr="004D6FC3">
        <w:rPr>
          <w:sz w:val="24"/>
          <w:szCs w:val="24"/>
        </w:rPr>
        <w:t xml:space="preserve">:3B </w:t>
      </w:r>
      <w:proofErr w:type="spellStart"/>
      <w:r w:rsidRPr="004D6FC3">
        <w:rPr>
          <w:sz w:val="24"/>
          <w:szCs w:val="24"/>
        </w:rPr>
        <w:t>Bomonti</w:t>
      </w:r>
      <w:proofErr w:type="spellEnd"/>
      <w:r w:rsidRPr="004D6FC3">
        <w:rPr>
          <w:sz w:val="24"/>
          <w:szCs w:val="24"/>
        </w:rPr>
        <w:t xml:space="preserve"> Park AVM 205F</w:t>
      </w:r>
      <w:r>
        <w:rPr>
          <w:sz w:val="24"/>
          <w:szCs w:val="24"/>
        </w:rPr>
        <w:t xml:space="preserve"> </w:t>
      </w:r>
      <w:proofErr w:type="spellStart"/>
      <w:r w:rsidRPr="004D6FC3">
        <w:rPr>
          <w:sz w:val="24"/>
          <w:szCs w:val="24"/>
        </w:rPr>
        <w:t>Bomonti</w:t>
      </w:r>
      <w:proofErr w:type="spellEnd"/>
      <w:r w:rsidRPr="004D6FC3">
        <w:rPr>
          <w:sz w:val="24"/>
          <w:szCs w:val="24"/>
        </w:rPr>
        <w:t>-Şişli/İstanbul</w:t>
      </w:r>
    </w:p>
    <w:p w:rsidR="004D6FC3" w:rsidRPr="004D6FC3" w:rsidRDefault="004D6FC3" w:rsidP="004D6FC3">
      <w:pPr>
        <w:pStyle w:val="AralkYok"/>
        <w:rPr>
          <w:sz w:val="24"/>
          <w:szCs w:val="24"/>
        </w:rPr>
      </w:pPr>
    </w:p>
    <w:p w:rsidR="004D6FC3" w:rsidRPr="004D6FC3" w:rsidRDefault="004D6FC3" w:rsidP="004D6FC3">
      <w:pPr>
        <w:pStyle w:val="AralkYok"/>
        <w:rPr>
          <w:sz w:val="24"/>
          <w:szCs w:val="24"/>
        </w:rPr>
      </w:pPr>
      <w:r w:rsidRPr="004D6FC3">
        <w:rPr>
          <w:sz w:val="24"/>
          <w:szCs w:val="24"/>
        </w:rPr>
        <w:t>Nazım ÖZDEMİR</w:t>
      </w:r>
    </w:p>
    <w:p w:rsidR="004D6FC3" w:rsidRPr="004D6FC3" w:rsidRDefault="004D6FC3" w:rsidP="004D6FC3">
      <w:pPr>
        <w:pStyle w:val="AralkYok"/>
        <w:rPr>
          <w:sz w:val="24"/>
          <w:szCs w:val="24"/>
        </w:rPr>
      </w:pPr>
      <w:r w:rsidRPr="004D6FC3">
        <w:rPr>
          <w:sz w:val="24"/>
          <w:szCs w:val="24"/>
        </w:rPr>
        <w:t>SETEM İdari İşler Bölümü</w:t>
      </w:r>
    </w:p>
    <w:p w:rsidR="004D6FC3" w:rsidRPr="004D6FC3" w:rsidRDefault="004D6FC3" w:rsidP="004D6FC3">
      <w:pPr>
        <w:pStyle w:val="AralkYok"/>
        <w:rPr>
          <w:sz w:val="24"/>
          <w:szCs w:val="24"/>
        </w:rPr>
      </w:pPr>
    </w:p>
    <w:p w:rsidR="004D6FC3" w:rsidRPr="004D6FC3" w:rsidRDefault="004D6FC3" w:rsidP="004D6FC3">
      <w:pPr>
        <w:pStyle w:val="AralkYok"/>
        <w:rPr>
          <w:sz w:val="24"/>
          <w:szCs w:val="24"/>
        </w:rPr>
      </w:pPr>
      <w:r w:rsidRPr="004D6FC3">
        <w:rPr>
          <w:sz w:val="24"/>
          <w:szCs w:val="24"/>
        </w:rPr>
        <w:t xml:space="preserve">Kazım Orbay Cad. No:3B </w:t>
      </w:r>
      <w:proofErr w:type="spellStart"/>
      <w:r w:rsidRPr="004D6FC3">
        <w:rPr>
          <w:sz w:val="24"/>
          <w:szCs w:val="24"/>
        </w:rPr>
        <w:t>Bomonti</w:t>
      </w:r>
      <w:proofErr w:type="spellEnd"/>
      <w:r w:rsidRPr="004D6FC3">
        <w:rPr>
          <w:sz w:val="24"/>
          <w:szCs w:val="24"/>
        </w:rPr>
        <w:t xml:space="preserve"> Park AVM 205 F </w:t>
      </w:r>
      <w:proofErr w:type="spellStart"/>
      <w:r w:rsidRPr="004D6FC3">
        <w:rPr>
          <w:sz w:val="24"/>
          <w:szCs w:val="24"/>
        </w:rPr>
        <w:t>Bomonti</w:t>
      </w:r>
      <w:proofErr w:type="spellEnd"/>
      <w:r w:rsidRPr="004D6FC3">
        <w:rPr>
          <w:sz w:val="24"/>
          <w:szCs w:val="24"/>
        </w:rPr>
        <w:t>-Şişli/İstanbul</w:t>
      </w:r>
    </w:p>
    <w:p w:rsidR="004D6FC3" w:rsidRPr="004D6FC3" w:rsidRDefault="004D6FC3" w:rsidP="004D6FC3">
      <w:pPr>
        <w:pStyle w:val="AralkYok"/>
        <w:rPr>
          <w:sz w:val="24"/>
          <w:szCs w:val="24"/>
        </w:rPr>
      </w:pPr>
      <w:r w:rsidRPr="004D6FC3">
        <w:rPr>
          <w:sz w:val="24"/>
          <w:szCs w:val="24"/>
        </w:rPr>
        <w:t>Cep:+90 532 509 20 12</w:t>
      </w:r>
    </w:p>
    <w:p w:rsidR="004D6FC3" w:rsidRPr="004D6FC3" w:rsidRDefault="004D6FC3" w:rsidP="004D6FC3">
      <w:pPr>
        <w:pStyle w:val="AralkYok"/>
        <w:rPr>
          <w:sz w:val="24"/>
          <w:szCs w:val="24"/>
        </w:rPr>
      </w:pPr>
      <w:r w:rsidRPr="004D6FC3">
        <w:rPr>
          <w:sz w:val="24"/>
          <w:szCs w:val="24"/>
        </w:rPr>
        <w:t>Tel: +90 212 232 35 42</w:t>
      </w:r>
    </w:p>
    <w:p w:rsidR="004D6FC3" w:rsidRPr="004D6FC3" w:rsidRDefault="004D6FC3" w:rsidP="004D6FC3">
      <w:pPr>
        <w:pStyle w:val="AralkYok"/>
        <w:rPr>
          <w:sz w:val="24"/>
          <w:szCs w:val="24"/>
        </w:rPr>
      </w:pPr>
      <w:proofErr w:type="spellStart"/>
      <w:r w:rsidRPr="004D6FC3">
        <w:rPr>
          <w:sz w:val="24"/>
          <w:szCs w:val="24"/>
        </w:rPr>
        <w:t>Fax</w:t>
      </w:r>
      <w:proofErr w:type="spellEnd"/>
      <w:r w:rsidRPr="004D6FC3">
        <w:rPr>
          <w:sz w:val="24"/>
          <w:szCs w:val="24"/>
        </w:rPr>
        <w:t xml:space="preserve">:+90 212 232 35 42 </w:t>
      </w:r>
    </w:p>
    <w:p w:rsidR="001959AA" w:rsidRPr="004D6FC3" w:rsidRDefault="001959AA" w:rsidP="004D6FC3">
      <w:pPr>
        <w:pStyle w:val="AralkYok"/>
        <w:rPr>
          <w:sz w:val="24"/>
          <w:szCs w:val="24"/>
        </w:rPr>
      </w:pPr>
    </w:p>
    <w:sectPr w:rsidR="001959AA" w:rsidRPr="004D6FC3" w:rsidSect="001959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D6FC3"/>
    <w:rsid w:val="001959AA"/>
    <w:rsid w:val="004D6FC3"/>
    <w:rsid w:val="005C1B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6F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1</Pages>
  <Words>152</Words>
  <Characters>872</Characters>
  <Application>Microsoft Office Word</Application>
  <DocSecurity>0</DocSecurity>
  <Lines>7</Lines>
  <Paragraphs>2</Paragraphs>
  <ScaleCrop>false</ScaleCrop>
  <Company>Toshiba</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2013-07-24T19:57:00Z</dcterms:created>
  <dcterms:modified xsi:type="dcterms:W3CDTF">2013-07-25T05:16:00Z</dcterms:modified>
</cp:coreProperties>
</file>