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505A2D" w14:textId="77777777" w:rsidR="00971892" w:rsidRPr="002330B7" w:rsidRDefault="002330B7">
      <w:pPr>
        <w:rPr>
          <w:lang w:val="tr-TR"/>
        </w:rPr>
      </w:pPr>
      <w:r w:rsidRPr="002330B7">
        <w:rPr>
          <w:noProof/>
          <w:lang w:val="tr-TR" w:eastAsia="tr-TR"/>
        </w:rPr>
        <w:drawing>
          <wp:anchor distT="0" distB="0" distL="0" distR="0" simplePos="0" relativeHeight="251658240" behindDoc="0" locked="0" layoutInCell="1" allowOverlap="1" wp14:anchorId="2965846F" wp14:editId="369662D4">
            <wp:simplePos x="0" y="0"/>
            <wp:positionH relativeFrom="column">
              <wp:posOffset>4364355</wp:posOffset>
            </wp:positionH>
            <wp:positionV relativeFrom="paragraph">
              <wp:posOffset>-248920</wp:posOffset>
            </wp:positionV>
            <wp:extent cx="2040890" cy="72453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rcRect/>
                    <a:stretch>
                      <a:fillRect/>
                    </a:stretch>
                  </pic:blipFill>
                  <pic:spPr bwMode="auto">
                    <a:xfrm>
                      <a:off x="0" y="0"/>
                      <a:ext cx="2040890" cy="724535"/>
                    </a:xfrm>
                    <a:prstGeom prst="rect">
                      <a:avLst/>
                    </a:prstGeom>
                    <a:noFill/>
                    <a:ln w="9525">
                      <a:noFill/>
                      <a:miter lim="800000"/>
                      <a:headEnd/>
                      <a:tailEnd/>
                    </a:ln>
                  </pic:spPr>
                </pic:pic>
              </a:graphicData>
            </a:graphic>
          </wp:anchor>
        </w:drawing>
      </w:r>
    </w:p>
    <w:p w14:paraId="1844CE5A" w14:textId="77777777" w:rsidR="00971892" w:rsidRPr="002330B7" w:rsidRDefault="00971892">
      <w:pPr>
        <w:rPr>
          <w:lang w:val="tr-TR"/>
        </w:rPr>
      </w:pPr>
    </w:p>
    <w:p w14:paraId="635111F7" w14:textId="19353B4C" w:rsidR="00971892" w:rsidRPr="00AE0E3F" w:rsidRDefault="002330B7">
      <w:pPr>
        <w:rPr>
          <w:rFonts w:asciiTheme="minorHAnsi" w:hAnsiTheme="minorHAnsi" w:cs="Tahoma"/>
          <w:b/>
          <w:sz w:val="24"/>
          <w:szCs w:val="24"/>
          <w:u w:val="single"/>
          <w:lang w:val="tr-TR"/>
        </w:rPr>
      </w:pPr>
      <w:r w:rsidRPr="00AE0E3F">
        <w:rPr>
          <w:rFonts w:asciiTheme="minorHAnsi" w:hAnsiTheme="minorHAnsi" w:cs="Tahoma"/>
          <w:b/>
          <w:sz w:val="24"/>
          <w:szCs w:val="24"/>
          <w:u w:val="single"/>
          <w:lang w:val="tr-TR"/>
        </w:rPr>
        <w:t>Basın Bülteni</w:t>
      </w:r>
      <w:r w:rsidR="003E34F7">
        <w:rPr>
          <w:rFonts w:asciiTheme="minorHAnsi" w:hAnsiTheme="minorHAnsi" w:cs="Tahoma"/>
          <w:b/>
          <w:sz w:val="24"/>
          <w:szCs w:val="24"/>
          <w:u w:val="single"/>
          <w:lang w:val="tr-TR"/>
        </w:rPr>
        <w:t xml:space="preserve"> </w:t>
      </w:r>
      <w:r w:rsidR="004610EA">
        <w:rPr>
          <w:rFonts w:asciiTheme="minorHAnsi" w:hAnsiTheme="minorHAnsi" w:cs="Tahoma"/>
          <w:b/>
          <w:sz w:val="24"/>
          <w:szCs w:val="24"/>
          <w:u w:val="single"/>
          <w:lang w:val="tr-TR"/>
        </w:rPr>
        <w:t>22</w:t>
      </w:r>
      <w:r w:rsidRPr="00AE0E3F">
        <w:rPr>
          <w:rFonts w:asciiTheme="minorHAnsi" w:hAnsiTheme="minorHAnsi" w:cs="Tahoma"/>
          <w:b/>
          <w:sz w:val="24"/>
          <w:szCs w:val="24"/>
          <w:u w:val="single"/>
          <w:lang w:val="tr-TR"/>
        </w:rPr>
        <w:t xml:space="preserve"> Şubat 2015</w:t>
      </w:r>
      <w:r w:rsidR="003E34F7">
        <w:rPr>
          <w:rFonts w:asciiTheme="minorHAnsi" w:hAnsiTheme="minorHAnsi" w:cs="Tahoma"/>
          <w:b/>
          <w:sz w:val="24"/>
          <w:szCs w:val="24"/>
          <w:u w:val="single"/>
          <w:lang w:val="tr-TR"/>
        </w:rPr>
        <w:t xml:space="preserve"> </w:t>
      </w:r>
    </w:p>
    <w:p w14:paraId="3F0CA807" w14:textId="77777777" w:rsidR="00530125" w:rsidRPr="00530125" w:rsidRDefault="00530125" w:rsidP="00530125">
      <w:pPr>
        <w:pStyle w:val="AralkYok"/>
        <w:rPr>
          <w:sz w:val="24"/>
          <w:szCs w:val="24"/>
          <w:lang w:val="tr-TR"/>
        </w:rPr>
      </w:pPr>
    </w:p>
    <w:p w14:paraId="4E04DAD1" w14:textId="0D279EF5" w:rsidR="00643EE1" w:rsidRPr="00530125" w:rsidRDefault="002330B7" w:rsidP="00530125">
      <w:pPr>
        <w:pStyle w:val="AralkYok"/>
        <w:jc w:val="center"/>
        <w:rPr>
          <w:b/>
          <w:sz w:val="40"/>
          <w:szCs w:val="40"/>
          <w:lang w:val="tr-TR"/>
        </w:rPr>
      </w:pPr>
      <w:bookmarkStart w:id="0" w:name="_GoBack"/>
      <w:bookmarkEnd w:id="0"/>
      <w:r w:rsidRPr="00530125">
        <w:rPr>
          <w:b/>
          <w:sz w:val="40"/>
          <w:szCs w:val="40"/>
          <w:lang w:val="tr-TR"/>
        </w:rPr>
        <w:t xml:space="preserve">Saint </w:t>
      </w:r>
      <w:r w:rsidR="00775F80" w:rsidRPr="00530125">
        <w:rPr>
          <w:b/>
          <w:sz w:val="40"/>
          <w:szCs w:val="40"/>
          <w:lang w:val="tr-TR"/>
        </w:rPr>
        <w:t>Benoit Fransız Lisesi</w:t>
      </w:r>
      <w:r w:rsidR="00643EE1" w:rsidRPr="00530125">
        <w:rPr>
          <w:b/>
          <w:sz w:val="40"/>
          <w:szCs w:val="40"/>
          <w:lang w:val="tr-TR"/>
        </w:rPr>
        <w:t>'nden</w:t>
      </w:r>
    </w:p>
    <w:p w14:paraId="44843141" w14:textId="5EBB273D" w:rsidR="00643EE1" w:rsidRPr="00530125" w:rsidRDefault="00643EE1" w:rsidP="00530125">
      <w:pPr>
        <w:pStyle w:val="AralkYok"/>
        <w:jc w:val="center"/>
        <w:rPr>
          <w:b/>
          <w:sz w:val="40"/>
          <w:szCs w:val="40"/>
          <w:lang w:val="tr-TR"/>
        </w:rPr>
      </w:pPr>
      <w:r w:rsidRPr="00530125">
        <w:rPr>
          <w:b/>
          <w:sz w:val="40"/>
          <w:szCs w:val="40"/>
          <w:lang w:val="tr-TR"/>
        </w:rPr>
        <w:t>Yeşilçam'ın 100</w:t>
      </w:r>
      <w:r w:rsidR="00502370" w:rsidRPr="00530125">
        <w:rPr>
          <w:b/>
          <w:sz w:val="40"/>
          <w:szCs w:val="40"/>
          <w:lang w:val="tr-TR"/>
        </w:rPr>
        <w:t>.</w:t>
      </w:r>
      <w:r w:rsidRPr="00530125">
        <w:rPr>
          <w:b/>
          <w:sz w:val="40"/>
          <w:szCs w:val="40"/>
          <w:lang w:val="tr-TR"/>
        </w:rPr>
        <w:t xml:space="preserve"> </w:t>
      </w:r>
      <w:r w:rsidR="00A31110">
        <w:rPr>
          <w:b/>
          <w:sz w:val="40"/>
          <w:szCs w:val="40"/>
          <w:lang w:val="tr-TR"/>
        </w:rPr>
        <w:t>Yılına S</w:t>
      </w:r>
      <w:r w:rsidRPr="00530125">
        <w:rPr>
          <w:b/>
          <w:sz w:val="40"/>
          <w:szCs w:val="40"/>
          <w:lang w:val="tr-TR"/>
        </w:rPr>
        <w:t>aygı</w:t>
      </w:r>
    </w:p>
    <w:p w14:paraId="2C3710DB" w14:textId="77777777" w:rsidR="002330B7" w:rsidRPr="00530125" w:rsidRDefault="002330B7" w:rsidP="00530125">
      <w:pPr>
        <w:pStyle w:val="AralkYok"/>
        <w:rPr>
          <w:sz w:val="24"/>
          <w:szCs w:val="24"/>
          <w:lang w:val="tr-TR"/>
        </w:rPr>
      </w:pPr>
    </w:p>
    <w:p w14:paraId="10296957" w14:textId="38C4A827" w:rsidR="00971892" w:rsidRDefault="002330B7" w:rsidP="002330B7">
      <w:pPr>
        <w:jc w:val="both"/>
        <w:rPr>
          <w:rFonts w:asciiTheme="minorHAnsi" w:hAnsiTheme="minorHAnsi" w:cs="Tahoma"/>
          <w:b/>
          <w:sz w:val="24"/>
          <w:szCs w:val="24"/>
          <w:lang w:val="tr-TR"/>
        </w:rPr>
      </w:pPr>
      <w:r w:rsidRPr="00643EE1">
        <w:rPr>
          <w:rFonts w:asciiTheme="minorHAnsi" w:hAnsiTheme="minorHAnsi" w:cs="Tahoma"/>
          <w:b/>
          <w:sz w:val="24"/>
          <w:szCs w:val="24"/>
          <w:lang w:val="tr-TR"/>
        </w:rPr>
        <w:t xml:space="preserve">Türkiye'nin en eski ve en köklü eğitim kurumlarından Özel Saint Benoit Fransız Lisesi, </w:t>
      </w:r>
      <w:r w:rsidR="0074239D" w:rsidRPr="00643EE1">
        <w:rPr>
          <w:rFonts w:asciiTheme="minorHAnsi" w:hAnsiTheme="minorHAnsi" w:cs="Tahoma"/>
          <w:b/>
          <w:sz w:val="24"/>
          <w:szCs w:val="24"/>
          <w:lang w:val="tr-TR"/>
        </w:rPr>
        <w:t xml:space="preserve">21 Şubat Cumartesi günü düzenlediği </w:t>
      </w:r>
      <w:r w:rsidRPr="00643EE1">
        <w:rPr>
          <w:rFonts w:asciiTheme="minorHAnsi" w:hAnsiTheme="minorHAnsi" w:cs="Tahoma"/>
          <w:b/>
          <w:sz w:val="24"/>
          <w:szCs w:val="24"/>
          <w:lang w:val="tr-TR"/>
        </w:rPr>
        <w:t xml:space="preserve">“Geçmişi ve </w:t>
      </w:r>
      <w:r w:rsidR="00643EE1" w:rsidRPr="00643EE1">
        <w:rPr>
          <w:rFonts w:asciiTheme="minorHAnsi" w:hAnsiTheme="minorHAnsi" w:cs="Tahoma"/>
          <w:b/>
          <w:sz w:val="24"/>
          <w:szCs w:val="24"/>
          <w:lang w:val="tr-TR"/>
        </w:rPr>
        <w:t>bugünü ile</w:t>
      </w:r>
      <w:r w:rsidR="0074239D" w:rsidRPr="00643EE1">
        <w:rPr>
          <w:rFonts w:asciiTheme="minorHAnsi" w:hAnsiTheme="minorHAnsi" w:cs="Tahoma"/>
          <w:b/>
          <w:sz w:val="24"/>
          <w:szCs w:val="24"/>
          <w:lang w:val="tr-TR"/>
        </w:rPr>
        <w:t xml:space="preserve"> Yeşilçam” konulu panelle</w:t>
      </w:r>
      <w:r w:rsidRPr="00643EE1">
        <w:rPr>
          <w:rFonts w:asciiTheme="minorHAnsi" w:hAnsiTheme="minorHAnsi" w:cs="Tahoma"/>
          <w:b/>
          <w:sz w:val="24"/>
          <w:szCs w:val="24"/>
          <w:lang w:val="tr-TR"/>
        </w:rPr>
        <w:t xml:space="preserve"> </w:t>
      </w:r>
      <w:r w:rsidR="00775F80" w:rsidRPr="00643EE1">
        <w:rPr>
          <w:rFonts w:asciiTheme="minorHAnsi" w:hAnsiTheme="minorHAnsi" w:cs="Tahoma"/>
          <w:b/>
          <w:sz w:val="24"/>
          <w:szCs w:val="24"/>
          <w:lang w:val="tr-TR"/>
        </w:rPr>
        <w:t xml:space="preserve">Yeşilçam'ın 100. yılını kutladı. </w:t>
      </w:r>
      <w:r w:rsidR="0074239D" w:rsidRPr="00643EE1">
        <w:rPr>
          <w:rFonts w:asciiTheme="minorHAnsi" w:hAnsiTheme="minorHAnsi" w:cs="Tahoma"/>
          <w:b/>
          <w:sz w:val="24"/>
          <w:szCs w:val="24"/>
          <w:lang w:val="tr-TR"/>
        </w:rPr>
        <w:t xml:space="preserve">Burçak Evren </w:t>
      </w:r>
      <w:proofErr w:type="spellStart"/>
      <w:r w:rsidR="0074239D" w:rsidRPr="00643EE1">
        <w:rPr>
          <w:rFonts w:asciiTheme="minorHAnsi" w:hAnsiTheme="minorHAnsi" w:cs="Tahoma"/>
          <w:b/>
          <w:sz w:val="24"/>
          <w:szCs w:val="24"/>
          <w:lang w:val="tr-TR"/>
        </w:rPr>
        <w:t>modera</w:t>
      </w:r>
      <w:r w:rsidR="00775F80" w:rsidRPr="00643EE1">
        <w:rPr>
          <w:rFonts w:asciiTheme="minorHAnsi" w:hAnsiTheme="minorHAnsi" w:cs="Tahoma"/>
          <w:b/>
          <w:sz w:val="24"/>
          <w:szCs w:val="24"/>
          <w:lang w:val="tr-TR"/>
        </w:rPr>
        <w:t>törlüğünde</w:t>
      </w:r>
      <w:proofErr w:type="spellEnd"/>
      <w:r w:rsidR="00775F80" w:rsidRPr="00643EE1">
        <w:rPr>
          <w:rFonts w:asciiTheme="minorHAnsi" w:hAnsiTheme="minorHAnsi" w:cs="Tahoma"/>
          <w:b/>
          <w:sz w:val="24"/>
          <w:szCs w:val="24"/>
          <w:lang w:val="tr-TR"/>
        </w:rPr>
        <w:t xml:space="preserve"> gerçekleşen panelde,</w:t>
      </w:r>
      <w:r w:rsidRPr="00643EE1">
        <w:rPr>
          <w:rFonts w:asciiTheme="minorHAnsi" w:hAnsiTheme="minorHAnsi" w:cs="Tahoma"/>
          <w:b/>
          <w:sz w:val="24"/>
          <w:szCs w:val="24"/>
          <w:lang w:val="tr-TR"/>
        </w:rPr>
        <w:t xml:space="preserve"> Nebahat Çehre, Ayla Alga</w:t>
      </w:r>
      <w:r w:rsidR="0074239D" w:rsidRPr="00643EE1">
        <w:rPr>
          <w:rFonts w:asciiTheme="minorHAnsi" w:hAnsiTheme="minorHAnsi" w:cs="Tahoma"/>
          <w:b/>
          <w:sz w:val="24"/>
          <w:szCs w:val="24"/>
          <w:lang w:val="tr-TR"/>
        </w:rPr>
        <w:t xml:space="preserve">n, Yılmaz </w:t>
      </w:r>
      <w:proofErr w:type="spellStart"/>
      <w:r w:rsidR="0074239D" w:rsidRPr="00643EE1">
        <w:rPr>
          <w:rFonts w:asciiTheme="minorHAnsi" w:hAnsiTheme="minorHAnsi" w:cs="Tahoma"/>
          <w:b/>
          <w:sz w:val="24"/>
          <w:szCs w:val="24"/>
          <w:lang w:val="tr-TR"/>
        </w:rPr>
        <w:t>Atadeniz</w:t>
      </w:r>
      <w:proofErr w:type="spellEnd"/>
      <w:r w:rsidR="0074239D" w:rsidRPr="00643EE1">
        <w:rPr>
          <w:rFonts w:asciiTheme="minorHAnsi" w:hAnsiTheme="minorHAnsi" w:cs="Tahoma"/>
          <w:b/>
          <w:sz w:val="24"/>
          <w:szCs w:val="24"/>
          <w:lang w:val="tr-TR"/>
        </w:rPr>
        <w:t>, Safa Önal,</w:t>
      </w:r>
      <w:r w:rsidRPr="00643EE1">
        <w:rPr>
          <w:rFonts w:asciiTheme="minorHAnsi" w:hAnsiTheme="minorHAnsi" w:cs="Tahoma"/>
          <w:b/>
          <w:sz w:val="24"/>
          <w:szCs w:val="24"/>
          <w:lang w:val="tr-TR"/>
        </w:rPr>
        <w:t xml:space="preserve"> </w:t>
      </w:r>
      <w:r w:rsidR="0037171D" w:rsidRPr="00643EE1">
        <w:rPr>
          <w:rFonts w:asciiTheme="minorHAnsi" w:hAnsiTheme="minorHAnsi" w:cs="Tahoma"/>
          <w:b/>
          <w:sz w:val="24"/>
          <w:szCs w:val="24"/>
          <w:lang w:val="tr-TR"/>
        </w:rPr>
        <w:t xml:space="preserve">İlksen </w:t>
      </w:r>
      <w:r w:rsidR="002A0B19" w:rsidRPr="00643EE1">
        <w:rPr>
          <w:rFonts w:asciiTheme="minorHAnsi" w:hAnsiTheme="minorHAnsi" w:cs="Tahoma"/>
          <w:b/>
          <w:sz w:val="24"/>
          <w:szCs w:val="24"/>
          <w:lang w:val="tr-TR"/>
        </w:rPr>
        <w:t xml:space="preserve">Başarır ve Cengiz Bozkurt </w:t>
      </w:r>
      <w:r w:rsidR="00775F80" w:rsidRPr="00643EE1">
        <w:rPr>
          <w:rFonts w:asciiTheme="minorHAnsi" w:hAnsiTheme="minorHAnsi" w:cs="Tahoma"/>
          <w:b/>
          <w:sz w:val="24"/>
          <w:szCs w:val="24"/>
          <w:lang w:val="tr-TR"/>
        </w:rPr>
        <w:t>anıları ile Yeşilçam'ın dünü ve bugününe ışık tuttu.</w:t>
      </w:r>
    </w:p>
    <w:p w14:paraId="4FA667B0" w14:textId="7118C2DB" w:rsidR="00AE0E3F" w:rsidRPr="00AE0E3F" w:rsidRDefault="00AE0E3F" w:rsidP="00AE0E3F">
      <w:pPr>
        <w:jc w:val="both"/>
        <w:rPr>
          <w:rFonts w:asciiTheme="minorHAnsi" w:hAnsiTheme="minorHAnsi" w:cs="Tahoma"/>
          <w:sz w:val="24"/>
          <w:szCs w:val="24"/>
          <w:lang w:val="tr-TR"/>
        </w:rPr>
      </w:pPr>
      <w:r w:rsidRPr="00775F80">
        <w:rPr>
          <w:rFonts w:asciiTheme="minorHAnsi" w:hAnsiTheme="minorHAnsi" w:cs="Tahoma"/>
          <w:sz w:val="24"/>
          <w:szCs w:val="24"/>
          <w:lang w:val="tr-TR"/>
        </w:rPr>
        <w:t>Saint Benoit Fransız Lisesi</w:t>
      </w:r>
      <w:r>
        <w:rPr>
          <w:rFonts w:asciiTheme="minorHAnsi" w:hAnsiTheme="minorHAnsi" w:cs="Tahoma"/>
          <w:sz w:val="24"/>
          <w:szCs w:val="24"/>
          <w:lang w:val="tr-TR"/>
        </w:rPr>
        <w:t xml:space="preserve">, Yeşilçam'ın 100 yılını, </w:t>
      </w:r>
      <w:r w:rsidRPr="00AE0E3F">
        <w:rPr>
          <w:rFonts w:asciiTheme="minorHAnsi" w:hAnsiTheme="minorHAnsi" w:cs="Tahoma"/>
          <w:sz w:val="24"/>
          <w:szCs w:val="24"/>
          <w:lang w:val="tr-TR"/>
        </w:rPr>
        <w:t xml:space="preserve">Nebahat Çehre, Ayla Algan, Yılmaz </w:t>
      </w:r>
      <w:proofErr w:type="spellStart"/>
      <w:r w:rsidRPr="00AE0E3F">
        <w:rPr>
          <w:rFonts w:asciiTheme="minorHAnsi" w:hAnsiTheme="minorHAnsi" w:cs="Tahoma"/>
          <w:sz w:val="24"/>
          <w:szCs w:val="24"/>
          <w:lang w:val="tr-TR"/>
        </w:rPr>
        <w:t>Atadeniz</w:t>
      </w:r>
      <w:proofErr w:type="spellEnd"/>
      <w:r w:rsidRPr="00AE0E3F">
        <w:rPr>
          <w:rFonts w:asciiTheme="minorHAnsi" w:hAnsiTheme="minorHAnsi" w:cs="Tahoma"/>
          <w:sz w:val="24"/>
          <w:szCs w:val="24"/>
          <w:lang w:val="tr-TR"/>
        </w:rPr>
        <w:t>, Safa Önal, İlksen Başarır ve Cengiz Bozkurt</w:t>
      </w:r>
      <w:r>
        <w:rPr>
          <w:rFonts w:asciiTheme="minorHAnsi" w:hAnsiTheme="minorHAnsi" w:cs="Tahoma"/>
          <w:sz w:val="24"/>
          <w:szCs w:val="24"/>
          <w:lang w:val="tr-TR"/>
        </w:rPr>
        <w:t>'un konuşmacı olarak katıldığı</w:t>
      </w:r>
      <w:r w:rsidR="00502370">
        <w:rPr>
          <w:rFonts w:asciiTheme="minorHAnsi" w:hAnsiTheme="minorHAnsi" w:cs="Tahoma"/>
          <w:sz w:val="24"/>
          <w:szCs w:val="24"/>
          <w:lang w:val="tr-TR"/>
        </w:rPr>
        <w:t>,</w:t>
      </w:r>
      <w:r>
        <w:rPr>
          <w:rFonts w:asciiTheme="minorHAnsi" w:hAnsiTheme="minorHAnsi" w:cs="Tahoma"/>
          <w:sz w:val="24"/>
          <w:szCs w:val="24"/>
          <w:lang w:val="tr-TR"/>
        </w:rPr>
        <w:t xml:space="preserve"> Burçak Evren'in </w:t>
      </w:r>
      <w:proofErr w:type="spellStart"/>
      <w:r>
        <w:rPr>
          <w:rFonts w:asciiTheme="minorHAnsi" w:hAnsiTheme="minorHAnsi" w:cs="Tahoma"/>
          <w:sz w:val="24"/>
          <w:szCs w:val="24"/>
          <w:lang w:val="tr-TR"/>
        </w:rPr>
        <w:t>moderatörlüğünde</w:t>
      </w:r>
      <w:proofErr w:type="spellEnd"/>
      <w:r>
        <w:rPr>
          <w:rFonts w:asciiTheme="minorHAnsi" w:hAnsiTheme="minorHAnsi" w:cs="Tahoma"/>
          <w:sz w:val="24"/>
          <w:szCs w:val="24"/>
          <w:lang w:val="tr-TR"/>
        </w:rPr>
        <w:t xml:space="preserve"> gerçekleşen </w:t>
      </w:r>
      <w:r w:rsidRPr="00643EE1">
        <w:rPr>
          <w:rFonts w:asciiTheme="minorHAnsi" w:hAnsiTheme="minorHAnsi" w:cs="Tahoma"/>
          <w:b/>
          <w:sz w:val="24"/>
          <w:szCs w:val="24"/>
          <w:lang w:val="tr-TR"/>
        </w:rPr>
        <w:t xml:space="preserve">“Geçmişi ve bugünü ile Yeşilçam” </w:t>
      </w:r>
      <w:r w:rsidRPr="00AE0E3F">
        <w:rPr>
          <w:rFonts w:asciiTheme="minorHAnsi" w:hAnsiTheme="minorHAnsi" w:cs="Tahoma"/>
          <w:sz w:val="24"/>
          <w:szCs w:val="24"/>
          <w:lang w:val="tr-TR"/>
        </w:rPr>
        <w:t>konulu panelle</w:t>
      </w:r>
      <w:r w:rsidRPr="00643EE1">
        <w:rPr>
          <w:rFonts w:asciiTheme="minorHAnsi" w:hAnsiTheme="minorHAnsi" w:cs="Tahoma"/>
          <w:b/>
          <w:sz w:val="24"/>
          <w:szCs w:val="24"/>
          <w:lang w:val="tr-TR"/>
        </w:rPr>
        <w:t xml:space="preserve"> </w:t>
      </w:r>
      <w:r w:rsidRPr="00AE0E3F">
        <w:rPr>
          <w:rFonts w:asciiTheme="minorHAnsi" w:hAnsiTheme="minorHAnsi" w:cs="Tahoma"/>
          <w:sz w:val="24"/>
          <w:szCs w:val="24"/>
          <w:lang w:val="tr-TR"/>
        </w:rPr>
        <w:t>kutladı.</w:t>
      </w:r>
      <w:r>
        <w:rPr>
          <w:rFonts w:asciiTheme="minorHAnsi" w:hAnsiTheme="minorHAnsi" w:cs="Tahoma"/>
          <w:b/>
          <w:sz w:val="24"/>
          <w:szCs w:val="24"/>
          <w:lang w:val="tr-TR"/>
        </w:rPr>
        <w:t xml:space="preserve"> </w:t>
      </w:r>
    </w:p>
    <w:p w14:paraId="391AD81D" w14:textId="1D61E244" w:rsidR="00AE0E3F" w:rsidRDefault="00502370" w:rsidP="00AE0E3F">
      <w:pPr>
        <w:pStyle w:val="Corpsdetexte"/>
        <w:jc w:val="both"/>
        <w:rPr>
          <w:rFonts w:asciiTheme="minorHAnsi" w:hAnsiTheme="minorHAnsi" w:cs="Tahoma"/>
          <w:sz w:val="24"/>
          <w:szCs w:val="24"/>
          <w:lang w:val="tr-TR"/>
        </w:rPr>
      </w:pPr>
      <w:r>
        <w:rPr>
          <w:rFonts w:asciiTheme="minorHAnsi" w:hAnsiTheme="minorHAnsi" w:cs="Tahoma"/>
          <w:sz w:val="24"/>
          <w:szCs w:val="24"/>
          <w:lang w:val="tr-TR"/>
        </w:rPr>
        <w:t xml:space="preserve">Lise müdürü </w:t>
      </w:r>
      <w:r w:rsidR="00AE0E3F" w:rsidRPr="00775F80">
        <w:rPr>
          <w:rFonts w:asciiTheme="minorHAnsi" w:hAnsiTheme="minorHAnsi" w:cs="Tahoma"/>
          <w:sz w:val="24"/>
          <w:szCs w:val="24"/>
          <w:lang w:val="tr-TR"/>
        </w:rPr>
        <w:t xml:space="preserve">Pierre </w:t>
      </w:r>
      <w:proofErr w:type="spellStart"/>
      <w:r w:rsidR="00AE0E3F" w:rsidRPr="00775F80">
        <w:rPr>
          <w:rFonts w:asciiTheme="minorHAnsi" w:hAnsiTheme="minorHAnsi" w:cs="Tahoma"/>
          <w:sz w:val="24"/>
          <w:szCs w:val="24"/>
          <w:lang w:val="tr-TR"/>
        </w:rPr>
        <w:t>Gentric</w:t>
      </w:r>
      <w:proofErr w:type="spellEnd"/>
      <w:r w:rsidR="00AE0E3F" w:rsidRPr="00775F80">
        <w:rPr>
          <w:rFonts w:asciiTheme="minorHAnsi" w:hAnsiTheme="minorHAnsi" w:cs="Tahoma"/>
          <w:sz w:val="24"/>
          <w:szCs w:val="24"/>
          <w:lang w:val="tr-TR"/>
        </w:rPr>
        <w:t xml:space="preserve"> </w:t>
      </w:r>
      <w:r w:rsidR="00AE0E3F">
        <w:rPr>
          <w:rFonts w:asciiTheme="minorHAnsi" w:hAnsiTheme="minorHAnsi" w:cs="Tahoma"/>
          <w:sz w:val="24"/>
          <w:szCs w:val="24"/>
          <w:lang w:val="tr-TR"/>
        </w:rPr>
        <w:t xml:space="preserve">panelin açılışında </w:t>
      </w:r>
      <w:r w:rsidR="00AE0E3F" w:rsidRPr="00775F80">
        <w:rPr>
          <w:rFonts w:asciiTheme="minorHAnsi" w:hAnsiTheme="minorHAnsi" w:cs="Tahoma"/>
          <w:sz w:val="24"/>
          <w:szCs w:val="24"/>
          <w:lang w:val="tr-TR"/>
        </w:rPr>
        <w:t xml:space="preserve">yaptığı konuşmasında </w:t>
      </w:r>
      <w:r w:rsidR="00AE0E3F">
        <w:rPr>
          <w:rFonts w:asciiTheme="minorHAnsi" w:hAnsiTheme="minorHAnsi" w:cs="Tahoma"/>
          <w:sz w:val="24"/>
          <w:szCs w:val="24"/>
          <w:lang w:val="tr-TR"/>
        </w:rPr>
        <w:t xml:space="preserve">Yeşilçam'ı </w:t>
      </w:r>
      <w:r w:rsidR="00AE0E3F" w:rsidRPr="00643EE1">
        <w:rPr>
          <w:rFonts w:asciiTheme="minorHAnsi" w:hAnsiTheme="minorHAnsi" w:cs="Tahoma"/>
          <w:sz w:val="24"/>
          <w:szCs w:val="24"/>
          <w:lang w:val="tr-TR"/>
        </w:rPr>
        <w:t>Tür</w:t>
      </w:r>
      <w:r w:rsidR="00AE0E3F">
        <w:rPr>
          <w:rFonts w:asciiTheme="minorHAnsi" w:hAnsiTheme="minorHAnsi" w:cs="Tahoma"/>
          <w:sz w:val="24"/>
          <w:szCs w:val="24"/>
          <w:lang w:val="tr-TR"/>
        </w:rPr>
        <w:t xml:space="preserve">k Sineması'nın </w:t>
      </w:r>
      <w:proofErr w:type="spellStart"/>
      <w:r w:rsidR="00AE0E3F">
        <w:rPr>
          <w:rFonts w:asciiTheme="minorHAnsi" w:hAnsiTheme="minorHAnsi" w:cs="Tahoma"/>
          <w:sz w:val="24"/>
          <w:szCs w:val="24"/>
          <w:lang w:val="tr-TR"/>
        </w:rPr>
        <w:t>ikonik</w:t>
      </w:r>
      <w:proofErr w:type="spellEnd"/>
      <w:r w:rsidR="00AE0E3F">
        <w:rPr>
          <w:rFonts w:asciiTheme="minorHAnsi" w:hAnsiTheme="minorHAnsi" w:cs="Tahoma"/>
          <w:sz w:val="24"/>
          <w:szCs w:val="24"/>
          <w:lang w:val="tr-TR"/>
        </w:rPr>
        <w:t xml:space="preserve"> bir dönem</w:t>
      </w:r>
      <w:r>
        <w:rPr>
          <w:rFonts w:asciiTheme="minorHAnsi" w:hAnsiTheme="minorHAnsi" w:cs="Tahoma"/>
          <w:sz w:val="24"/>
          <w:szCs w:val="24"/>
          <w:lang w:val="tr-TR"/>
        </w:rPr>
        <w:t>i</w:t>
      </w:r>
      <w:r w:rsidR="00AE0E3F">
        <w:rPr>
          <w:rFonts w:asciiTheme="minorHAnsi" w:hAnsiTheme="minorHAnsi" w:cs="Tahoma"/>
          <w:sz w:val="24"/>
          <w:szCs w:val="24"/>
          <w:lang w:val="tr-TR"/>
        </w:rPr>
        <w:t xml:space="preserve"> olarak tanımladı. </w:t>
      </w:r>
      <w:proofErr w:type="spellStart"/>
      <w:r w:rsidR="00AE0E3F">
        <w:rPr>
          <w:rFonts w:asciiTheme="minorHAnsi" w:hAnsiTheme="minorHAnsi" w:cs="Tahoma"/>
          <w:sz w:val="24"/>
          <w:szCs w:val="24"/>
          <w:lang w:val="tr-TR"/>
        </w:rPr>
        <w:t>Gentric</w:t>
      </w:r>
      <w:proofErr w:type="spellEnd"/>
      <w:r w:rsidR="00AE0E3F">
        <w:rPr>
          <w:rFonts w:asciiTheme="minorHAnsi" w:hAnsiTheme="minorHAnsi" w:cs="Tahoma"/>
          <w:sz w:val="24"/>
          <w:szCs w:val="24"/>
          <w:lang w:val="tr-TR"/>
        </w:rPr>
        <w:t xml:space="preserve"> konuşmasına şöyle devam etti:</w:t>
      </w:r>
    </w:p>
    <w:p w14:paraId="4D3537D7" w14:textId="3C29D7E8" w:rsidR="00AE0E3F" w:rsidRPr="00643EE1" w:rsidRDefault="00AE0E3F" w:rsidP="00AE0E3F">
      <w:pPr>
        <w:pStyle w:val="Corpsdetexte"/>
        <w:jc w:val="both"/>
        <w:rPr>
          <w:rFonts w:asciiTheme="minorHAnsi" w:hAnsiTheme="minorHAnsi" w:cs="Tahoma"/>
          <w:i/>
          <w:sz w:val="24"/>
          <w:szCs w:val="24"/>
          <w:lang w:val="tr-TR"/>
        </w:rPr>
      </w:pPr>
      <w:r w:rsidRPr="00643EE1">
        <w:rPr>
          <w:rFonts w:asciiTheme="minorHAnsi" w:hAnsiTheme="minorHAnsi" w:cs="Tahoma"/>
          <w:i/>
          <w:sz w:val="24"/>
          <w:szCs w:val="24"/>
          <w:lang w:val="tr-TR"/>
        </w:rPr>
        <w:t xml:space="preserve"> </w:t>
      </w:r>
      <w:r>
        <w:rPr>
          <w:rFonts w:asciiTheme="minorHAnsi" w:hAnsiTheme="minorHAnsi" w:cs="Tahoma"/>
          <w:i/>
          <w:sz w:val="24"/>
          <w:szCs w:val="24"/>
          <w:lang w:val="tr-TR"/>
        </w:rPr>
        <w:t>"</w:t>
      </w:r>
      <w:r w:rsidRPr="00643EE1">
        <w:rPr>
          <w:rFonts w:asciiTheme="minorHAnsi" w:hAnsiTheme="minorHAnsi" w:cs="Tahoma"/>
          <w:i/>
          <w:sz w:val="24"/>
          <w:szCs w:val="24"/>
          <w:lang w:val="tr-TR"/>
        </w:rPr>
        <w:t xml:space="preserve">Popüler kültürün bir parçası olan Türk Sineması, 1960'lı ve 1970'li yıllarda, her yıl 300'e yakın film üretimiyle tüm dünyanın 5. büyük </w:t>
      </w:r>
      <w:r>
        <w:rPr>
          <w:rFonts w:asciiTheme="minorHAnsi" w:hAnsiTheme="minorHAnsi" w:cs="Tahoma"/>
          <w:i/>
          <w:sz w:val="24"/>
          <w:szCs w:val="24"/>
          <w:lang w:val="tr-TR"/>
        </w:rPr>
        <w:t>film üreticisi haline gelmişti.</w:t>
      </w:r>
      <w:r w:rsidR="003E34F7">
        <w:rPr>
          <w:rFonts w:asciiTheme="minorHAnsi" w:hAnsiTheme="minorHAnsi" w:cs="Tahoma"/>
          <w:i/>
          <w:sz w:val="24"/>
          <w:szCs w:val="24"/>
          <w:lang w:val="tr-TR"/>
        </w:rPr>
        <w:t xml:space="preserve"> </w:t>
      </w:r>
      <w:r w:rsidRPr="00643EE1">
        <w:rPr>
          <w:rFonts w:asciiTheme="minorHAnsi" w:hAnsiTheme="minorHAnsi" w:cs="Tahoma"/>
          <w:i/>
          <w:sz w:val="24"/>
          <w:szCs w:val="24"/>
          <w:lang w:val="tr-TR"/>
        </w:rPr>
        <w:t xml:space="preserve">Bu filmlerin büyük bir çoğunluğu </w:t>
      </w:r>
      <w:r>
        <w:rPr>
          <w:rFonts w:asciiTheme="minorHAnsi" w:hAnsiTheme="minorHAnsi" w:cs="Tahoma"/>
          <w:i/>
          <w:sz w:val="24"/>
          <w:szCs w:val="24"/>
          <w:lang w:val="tr-TR"/>
        </w:rPr>
        <w:t xml:space="preserve">da </w:t>
      </w:r>
      <w:r w:rsidRPr="00643EE1">
        <w:rPr>
          <w:rFonts w:asciiTheme="minorHAnsi" w:hAnsiTheme="minorHAnsi" w:cs="Tahoma"/>
          <w:i/>
          <w:sz w:val="24"/>
          <w:szCs w:val="24"/>
          <w:lang w:val="tr-TR"/>
        </w:rPr>
        <w:t>İstanbul'</w:t>
      </w:r>
      <w:r>
        <w:rPr>
          <w:rFonts w:asciiTheme="minorHAnsi" w:hAnsiTheme="minorHAnsi" w:cs="Tahoma"/>
          <w:i/>
          <w:sz w:val="24"/>
          <w:szCs w:val="24"/>
          <w:lang w:val="tr-TR"/>
        </w:rPr>
        <w:t>daki Yeşilçam stüdyolarında gerçekleşmişti.</w:t>
      </w:r>
      <w:r w:rsidRPr="00643EE1">
        <w:rPr>
          <w:rFonts w:asciiTheme="minorHAnsi" w:hAnsiTheme="minorHAnsi" w:cs="Tahoma"/>
          <w:i/>
          <w:sz w:val="24"/>
          <w:szCs w:val="24"/>
          <w:lang w:val="tr-TR"/>
        </w:rPr>
        <w:t xml:space="preserve"> Saint Benoit Lisesi için </w:t>
      </w:r>
      <w:r>
        <w:rPr>
          <w:rFonts w:asciiTheme="minorHAnsi" w:hAnsiTheme="minorHAnsi" w:cs="Tahoma"/>
          <w:i/>
          <w:sz w:val="24"/>
          <w:szCs w:val="24"/>
          <w:lang w:val="tr-TR"/>
        </w:rPr>
        <w:t>Yeşilçam'ın 100. yılını değerli yönetmen ve</w:t>
      </w:r>
      <w:r w:rsidR="003E34F7">
        <w:rPr>
          <w:rFonts w:asciiTheme="minorHAnsi" w:hAnsiTheme="minorHAnsi" w:cs="Tahoma"/>
          <w:i/>
          <w:sz w:val="24"/>
          <w:szCs w:val="24"/>
          <w:lang w:val="tr-TR"/>
        </w:rPr>
        <w:t xml:space="preserve"> </w:t>
      </w:r>
      <w:r>
        <w:rPr>
          <w:rFonts w:asciiTheme="minorHAnsi" w:hAnsiTheme="minorHAnsi" w:cs="Tahoma"/>
          <w:i/>
          <w:sz w:val="24"/>
          <w:szCs w:val="24"/>
          <w:lang w:val="tr-TR"/>
        </w:rPr>
        <w:t>sanatçıların katılımı birlikte kutlamak</w:t>
      </w:r>
      <w:r w:rsidRPr="00643EE1">
        <w:rPr>
          <w:rFonts w:asciiTheme="minorHAnsi" w:hAnsiTheme="minorHAnsi" w:cs="Tahoma"/>
          <w:i/>
          <w:sz w:val="24"/>
          <w:szCs w:val="24"/>
          <w:lang w:val="tr-TR"/>
        </w:rPr>
        <w:t xml:space="preserve"> </w:t>
      </w:r>
      <w:r>
        <w:rPr>
          <w:rFonts w:asciiTheme="minorHAnsi" w:hAnsiTheme="minorHAnsi" w:cs="Tahoma"/>
          <w:i/>
          <w:sz w:val="24"/>
          <w:szCs w:val="24"/>
          <w:lang w:val="tr-TR"/>
        </w:rPr>
        <w:t xml:space="preserve">büyük bir onurdur." </w:t>
      </w:r>
    </w:p>
    <w:p w14:paraId="7597C84C" w14:textId="4F3219E7" w:rsidR="00AE0E3F" w:rsidRDefault="00502370" w:rsidP="002330B7">
      <w:pPr>
        <w:jc w:val="both"/>
        <w:rPr>
          <w:rFonts w:asciiTheme="minorHAnsi" w:hAnsiTheme="minorHAnsi" w:cs="Tahoma"/>
          <w:sz w:val="24"/>
          <w:szCs w:val="24"/>
          <w:lang w:val="tr-TR"/>
        </w:rPr>
      </w:pPr>
      <w:r>
        <w:rPr>
          <w:rFonts w:asciiTheme="minorHAnsi" w:hAnsiTheme="minorHAnsi" w:cs="Tahoma"/>
          <w:sz w:val="24"/>
          <w:szCs w:val="24"/>
          <w:lang w:val="tr-TR"/>
        </w:rPr>
        <w:t xml:space="preserve">Lisesinin </w:t>
      </w:r>
      <w:r w:rsidR="00AE0E3F" w:rsidRPr="00775F80">
        <w:rPr>
          <w:rFonts w:asciiTheme="minorHAnsi" w:hAnsiTheme="minorHAnsi" w:cs="Tahoma"/>
          <w:sz w:val="24"/>
          <w:szCs w:val="24"/>
          <w:lang w:val="tr-TR"/>
        </w:rPr>
        <w:t xml:space="preserve">Türk Müdür Yardımcısı Gülay Doğusoy </w:t>
      </w:r>
      <w:r w:rsidR="00AE0E3F">
        <w:rPr>
          <w:rFonts w:asciiTheme="minorHAnsi" w:hAnsiTheme="minorHAnsi" w:cs="Tahoma"/>
          <w:sz w:val="24"/>
          <w:szCs w:val="24"/>
          <w:lang w:val="tr-TR"/>
        </w:rPr>
        <w:t xml:space="preserve">ise konuşmasında </w:t>
      </w:r>
      <w:r w:rsidR="00AE0E3F" w:rsidRPr="00775F80">
        <w:rPr>
          <w:rFonts w:asciiTheme="minorHAnsi" w:hAnsiTheme="minorHAnsi" w:cs="Tahoma"/>
          <w:sz w:val="24"/>
          <w:szCs w:val="24"/>
          <w:lang w:val="tr-TR"/>
        </w:rPr>
        <w:t>“</w:t>
      </w:r>
      <w:r w:rsidR="00AE0E3F" w:rsidRPr="00FE5261">
        <w:rPr>
          <w:rFonts w:asciiTheme="minorHAnsi" w:hAnsiTheme="minorHAnsi" w:cs="Tahoma"/>
          <w:i/>
          <w:sz w:val="24"/>
          <w:szCs w:val="24"/>
          <w:lang w:val="tr-TR"/>
        </w:rPr>
        <w:t xml:space="preserve">Yüzyıldır düş gücümüzün sınırlarını genişleten, belleğimizi dolduran, yirminci yüzyıl kültürünün biçimlenmesine büyük katkısı olan, bilmediğimiz ülkelere, tanımadığımız yaşamlara doğru korkmadan yol aldığımız beyaz perde, bizi bizden alıyor, coşku ve baştan çıkmaya hazır bir savrukluk içine atıyor. </w:t>
      </w:r>
      <w:r w:rsidR="00AE0E3F">
        <w:rPr>
          <w:rFonts w:asciiTheme="minorHAnsi" w:hAnsiTheme="minorHAnsi" w:cs="Tahoma"/>
          <w:i/>
          <w:sz w:val="24"/>
          <w:szCs w:val="24"/>
          <w:lang w:val="tr-TR"/>
        </w:rPr>
        <w:t>Saint Benoit Lisesi olarak s</w:t>
      </w:r>
      <w:r w:rsidR="00AE0E3F" w:rsidRPr="00FE5261">
        <w:rPr>
          <w:rFonts w:asciiTheme="minorHAnsi" w:hAnsiTheme="minorHAnsi" w:cs="Tahoma"/>
          <w:i/>
          <w:sz w:val="24"/>
          <w:szCs w:val="24"/>
          <w:lang w:val="tr-TR"/>
        </w:rPr>
        <w:t>inema kültürünün ve sevgisinin daha da yaygınlaşmasına yö</w:t>
      </w:r>
      <w:r w:rsidR="00AE0E3F">
        <w:rPr>
          <w:rFonts w:asciiTheme="minorHAnsi" w:hAnsiTheme="minorHAnsi" w:cs="Tahoma"/>
          <w:i/>
          <w:sz w:val="24"/>
          <w:szCs w:val="24"/>
          <w:lang w:val="tr-TR"/>
        </w:rPr>
        <w:t>nelik çabalarımızı sürdüreceğiz</w:t>
      </w:r>
      <w:r w:rsidR="00AE0E3F" w:rsidRPr="00FE5261">
        <w:rPr>
          <w:rFonts w:asciiTheme="minorHAnsi" w:hAnsiTheme="minorHAnsi" w:cs="Tahoma"/>
          <w:i/>
          <w:sz w:val="24"/>
          <w:szCs w:val="24"/>
          <w:lang w:val="tr-TR"/>
        </w:rPr>
        <w:t>”</w:t>
      </w:r>
      <w:r w:rsidR="00AE0E3F" w:rsidRPr="00775F80">
        <w:rPr>
          <w:rFonts w:asciiTheme="minorHAnsi" w:hAnsiTheme="minorHAnsi" w:cs="Tahoma"/>
          <w:sz w:val="24"/>
          <w:szCs w:val="24"/>
          <w:lang w:val="tr-TR"/>
        </w:rPr>
        <w:t xml:space="preserve"> dedi. </w:t>
      </w:r>
    </w:p>
    <w:p w14:paraId="7BD028CD" w14:textId="77777777" w:rsidR="00AE0E3F" w:rsidRDefault="00AE0E3F" w:rsidP="002330B7">
      <w:pPr>
        <w:jc w:val="both"/>
        <w:rPr>
          <w:rFonts w:asciiTheme="minorHAnsi" w:hAnsiTheme="minorHAnsi" w:cs="Tahoma"/>
          <w:sz w:val="24"/>
          <w:szCs w:val="24"/>
          <w:lang w:val="tr-TR"/>
        </w:rPr>
      </w:pPr>
      <w:r w:rsidRPr="00AE0E3F">
        <w:rPr>
          <w:rFonts w:asciiTheme="minorHAnsi" w:hAnsiTheme="minorHAnsi" w:cs="Tahoma"/>
          <w:b/>
          <w:i/>
          <w:sz w:val="24"/>
          <w:szCs w:val="24"/>
          <w:lang w:val="tr-TR"/>
        </w:rPr>
        <w:t>"Sanat yok oluyor"</w:t>
      </w:r>
    </w:p>
    <w:p w14:paraId="06A66AE1" w14:textId="1CDD7AD5" w:rsidR="00643EE1" w:rsidRDefault="00F77108" w:rsidP="002330B7">
      <w:pPr>
        <w:jc w:val="both"/>
        <w:rPr>
          <w:rFonts w:asciiTheme="minorHAnsi" w:hAnsiTheme="minorHAnsi" w:cs="Tahoma"/>
          <w:sz w:val="24"/>
          <w:szCs w:val="24"/>
          <w:lang w:val="tr-TR"/>
        </w:rPr>
      </w:pPr>
      <w:r>
        <w:rPr>
          <w:rFonts w:asciiTheme="minorHAnsi" w:hAnsiTheme="minorHAnsi" w:cs="Tahoma"/>
          <w:sz w:val="24"/>
          <w:szCs w:val="24"/>
          <w:lang w:val="tr-TR"/>
        </w:rPr>
        <w:t xml:space="preserve">Tiyatro ve sinema oyuncusu Ayla Algan panelde yaptığı konuşmada Yeşilçam'ın 21.yüzyılda yaşadığı sorunlara değindi. Algan, tanınmış Fransız sosyolog ve felsefeci Jean </w:t>
      </w:r>
      <w:proofErr w:type="spellStart"/>
      <w:r>
        <w:rPr>
          <w:rFonts w:asciiTheme="minorHAnsi" w:hAnsiTheme="minorHAnsi" w:cs="Tahoma"/>
          <w:sz w:val="24"/>
          <w:szCs w:val="24"/>
          <w:lang w:val="tr-TR"/>
        </w:rPr>
        <w:t>Baudri</w:t>
      </w:r>
      <w:r w:rsidR="00FE3D0B">
        <w:rPr>
          <w:rFonts w:asciiTheme="minorHAnsi" w:hAnsiTheme="minorHAnsi" w:cs="Tahoma"/>
          <w:sz w:val="24"/>
          <w:szCs w:val="24"/>
          <w:lang w:val="tr-TR"/>
        </w:rPr>
        <w:t>ll</w:t>
      </w:r>
      <w:r>
        <w:rPr>
          <w:rFonts w:asciiTheme="minorHAnsi" w:hAnsiTheme="minorHAnsi" w:cs="Tahoma"/>
          <w:sz w:val="24"/>
          <w:szCs w:val="24"/>
          <w:lang w:val="tr-TR"/>
        </w:rPr>
        <w:t>ard'ın</w:t>
      </w:r>
      <w:proofErr w:type="spellEnd"/>
      <w:r>
        <w:rPr>
          <w:rFonts w:asciiTheme="minorHAnsi" w:hAnsiTheme="minorHAnsi" w:cs="Tahoma"/>
          <w:sz w:val="24"/>
          <w:szCs w:val="24"/>
          <w:lang w:val="tr-TR"/>
        </w:rPr>
        <w:t xml:space="preserve"> </w:t>
      </w:r>
      <w:r w:rsidRPr="00F77108">
        <w:rPr>
          <w:rFonts w:asciiTheme="minorHAnsi" w:hAnsiTheme="minorHAnsi" w:cs="Tahoma"/>
          <w:i/>
          <w:sz w:val="24"/>
          <w:szCs w:val="24"/>
          <w:lang w:val="tr-TR"/>
        </w:rPr>
        <w:t>"Artık sanat kalmadı"</w:t>
      </w:r>
      <w:r>
        <w:rPr>
          <w:rFonts w:asciiTheme="minorHAnsi" w:hAnsiTheme="minorHAnsi" w:cs="Tahoma"/>
          <w:sz w:val="24"/>
          <w:szCs w:val="24"/>
          <w:lang w:val="tr-TR"/>
        </w:rPr>
        <w:t xml:space="preserve"> görüşünden yola çıkarak, günümüzdeki sanat anlayışını şöyle eleştirdi:</w:t>
      </w:r>
    </w:p>
    <w:p w14:paraId="070787F4" w14:textId="17526155" w:rsidR="00643EE1" w:rsidRDefault="00F77108" w:rsidP="002330B7">
      <w:pPr>
        <w:jc w:val="both"/>
        <w:rPr>
          <w:rFonts w:asciiTheme="minorHAnsi" w:hAnsiTheme="minorHAnsi" w:cs="Tahoma"/>
          <w:i/>
          <w:sz w:val="24"/>
          <w:szCs w:val="24"/>
          <w:lang w:val="tr-TR"/>
        </w:rPr>
      </w:pPr>
      <w:r w:rsidRPr="006021B9">
        <w:rPr>
          <w:rFonts w:asciiTheme="minorHAnsi" w:hAnsiTheme="minorHAnsi" w:cs="Tahoma"/>
          <w:i/>
          <w:sz w:val="24"/>
          <w:szCs w:val="24"/>
          <w:lang w:val="tr-TR"/>
        </w:rPr>
        <w:t>"</w:t>
      </w:r>
      <w:r w:rsidR="00473E2A" w:rsidRPr="006021B9">
        <w:rPr>
          <w:rFonts w:asciiTheme="minorHAnsi" w:hAnsiTheme="minorHAnsi" w:cs="Tahoma"/>
          <w:i/>
          <w:sz w:val="24"/>
          <w:szCs w:val="24"/>
          <w:lang w:val="tr-TR"/>
        </w:rPr>
        <w:t>G</w:t>
      </w:r>
      <w:r w:rsidRPr="006021B9">
        <w:rPr>
          <w:rFonts w:asciiTheme="minorHAnsi" w:hAnsiTheme="minorHAnsi" w:cs="Tahoma"/>
          <w:i/>
          <w:sz w:val="24"/>
          <w:szCs w:val="24"/>
          <w:lang w:val="tr-TR"/>
        </w:rPr>
        <w:t xml:space="preserve">ünümüzde </w:t>
      </w:r>
      <w:r w:rsidR="00473E2A" w:rsidRPr="006021B9">
        <w:rPr>
          <w:rFonts w:asciiTheme="minorHAnsi" w:hAnsiTheme="minorHAnsi" w:cs="Tahoma"/>
          <w:i/>
          <w:sz w:val="24"/>
          <w:szCs w:val="24"/>
          <w:lang w:val="tr-TR"/>
        </w:rPr>
        <w:t>seyirci, tüketim ekonomisinin bir sonucu olarak, sanat yapıtının önce kaç para olduğuna sonra da kimin imzasını taşıdığına bakıyor. Oysa sanatı gündelik hayatımızın dışında bir nesn</w:t>
      </w:r>
      <w:r w:rsidR="006021B9" w:rsidRPr="006021B9">
        <w:rPr>
          <w:rFonts w:asciiTheme="minorHAnsi" w:hAnsiTheme="minorHAnsi" w:cs="Tahoma"/>
          <w:i/>
          <w:sz w:val="24"/>
          <w:szCs w:val="24"/>
          <w:lang w:val="tr-TR"/>
        </w:rPr>
        <w:t>e gibi gördüğümüz sürece sanatın gelişmesi ve y</w:t>
      </w:r>
      <w:r w:rsidR="00502370">
        <w:rPr>
          <w:rFonts w:asciiTheme="minorHAnsi" w:hAnsiTheme="minorHAnsi" w:cs="Tahoma"/>
          <w:i/>
          <w:sz w:val="24"/>
          <w:szCs w:val="24"/>
          <w:lang w:val="tr-TR"/>
        </w:rPr>
        <w:t xml:space="preserve">aygınlaşması mümkün </w:t>
      </w:r>
      <w:r w:rsidR="00502370">
        <w:rPr>
          <w:rFonts w:asciiTheme="minorHAnsi" w:hAnsiTheme="minorHAnsi" w:cs="Tahoma"/>
          <w:i/>
          <w:sz w:val="24"/>
          <w:szCs w:val="24"/>
          <w:lang w:val="tr-TR"/>
        </w:rPr>
        <w:lastRenderedPageBreak/>
        <w:t>değild</w:t>
      </w:r>
      <w:r w:rsidR="00F01601">
        <w:rPr>
          <w:rFonts w:asciiTheme="minorHAnsi" w:hAnsiTheme="minorHAnsi" w:cs="Tahoma"/>
          <w:i/>
          <w:sz w:val="24"/>
          <w:szCs w:val="24"/>
          <w:lang w:val="tr-TR"/>
        </w:rPr>
        <w:t>i</w:t>
      </w:r>
      <w:r w:rsidR="006021B9" w:rsidRPr="006021B9">
        <w:rPr>
          <w:rFonts w:asciiTheme="minorHAnsi" w:hAnsiTheme="minorHAnsi" w:cs="Tahoma"/>
          <w:i/>
          <w:sz w:val="24"/>
          <w:szCs w:val="24"/>
          <w:lang w:val="tr-TR"/>
        </w:rPr>
        <w:t>.</w:t>
      </w:r>
      <w:r w:rsidR="003E34F7">
        <w:rPr>
          <w:rFonts w:asciiTheme="minorHAnsi" w:hAnsiTheme="minorHAnsi" w:cs="Tahoma"/>
          <w:i/>
          <w:sz w:val="24"/>
          <w:szCs w:val="24"/>
          <w:lang w:val="tr-TR"/>
        </w:rPr>
        <w:t xml:space="preserve"> </w:t>
      </w:r>
      <w:r w:rsidR="006021B9" w:rsidRPr="006021B9">
        <w:rPr>
          <w:rFonts w:asciiTheme="minorHAnsi" w:hAnsiTheme="minorHAnsi" w:cs="Tahoma"/>
          <w:i/>
          <w:sz w:val="24"/>
          <w:szCs w:val="24"/>
          <w:lang w:val="tr-TR"/>
        </w:rPr>
        <w:t>Özgür olmayan insan, ister sanatçı olsun, ister izleyici olsun yaratıcı olmanın ve bu yaratıcılığa tanıklık etmenin enerjisini içinde hissedemez. Sinema da bugün tüm sanat dalları gibi bu sorunu yaşıyor."</w:t>
      </w:r>
    </w:p>
    <w:p w14:paraId="004D699E" w14:textId="2B5FFF9A" w:rsidR="00502370" w:rsidRPr="00502370" w:rsidRDefault="00502370" w:rsidP="002330B7">
      <w:pPr>
        <w:jc w:val="both"/>
        <w:rPr>
          <w:rFonts w:asciiTheme="minorHAnsi" w:hAnsiTheme="minorHAnsi" w:cs="Tahoma"/>
          <w:b/>
          <w:i/>
          <w:sz w:val="24"/>
          <w:szCs w:val="24"/>
          <w:lang w:val="tr-TR"/>
        </w:rPr>
      </w:pPr>
      <w:r w:rsidRPr="00502370">
        <w:rPr>
          <w:rFonts w:asciiTheme="minorHAnsi" w:hAnsiTheme="minorHAnsi" w:cs="Tahoma"/>
          <w:b/>
          <w:i/>
          <w:sz w:val="24"/>
          <w:szCs w:val="24"/>
          <w:lang w:val="tr-TR"/>
        </w:rPr>
        <w:t>"Bizi sevin; biz sizle</w:t>
      </w:r>
      <w:r w:rsidR="00FE3D0B">
        <w:rPr>
          <w:rFonts w:asciiTheme="minorHAnsi" w:hAnsiTheme="minorHAnsi" w:cs="Tahoma"/>
          <w:b/>
          <w:i/>
          <w:sz w:val="24"/>
          <w:szCs w:val="24"/>
          <w:lang w:val="tr-TR"/>
        </w:rPr>
        <w:t>ri her zaman çok sevdik</w:t>
      </w:r>
      <w:r w:rsidRPr="00502370">
        <w:rPr>
          <w:rFonts w:asciiTheme="minorHAnsi" w:hAnsiTheme="minorHAnsi" w:cs="Tahoma"/>
          <w:b/>
          <w:i/>
          <w:sz w:val="24"/>
          <w:szCs w:val="24"/>
          <w:lang w:val="tr-TR"/>
        </w:rPr>
        <w:t>"</w:t>
      </w:r>
    </w:p>
    <w:p w14:paraId="7E929F20" w14:textId="4460A16A" w:rsidR="00E67889" w:rsidRPr="00502370" w:rsidRDefault="00CB78A4" w:rsidP="002330B7">
      <w:pPr>
        <w:jc w:val="both"/>
        <w:rPr>
          <w:rFonts w:asciiTheme="minorHAnsi" w:hAnsiTheme="minorHAnsi" w:cs="Tahoma"/>
          <w:sz w:val="24"/>
          <w:szCs w:val="24"/>
          <w:lang w:val="tr-TR"/>
        </w:rPr>
      </w:pPr>
      <w:r>
        <w:rPr>
          <w:rFonts w:asciiTheme="minorHAnsi" w:hAnsiTheme="minorHAnsi" w:cs="Tahoma"/>
          <w:sz w:val="24"/>
          <w:szCs w:val="24"/>
          <w:lang w:val="tr-TR"/>
        </w:rPr>
        <w:t>Sinema oyuncu Nebaha</w:t>
      </w:r>
      <w:r w:rsidR="00502370">
        <w:rPr>
          <w:rFonts w:asciiTheme="minorHAnsi" w:hAnsiTheme="minorHAnsi" w:cs="Tahoma"/>
          <w:sz w:val="24"/>
          <w:szCs w:val="24"/>
          <w:lang w:val="tr-TR"/>
        </w:rPr>
        <w:t>t Çehre ise konuş</w:t>
      </w:r>
      <w:r>
        <w:rPr>
          <w:rFonts w:asciiTheme="minorHAnsi" w:hAnsiTheme="minorHAnsi" w:cs="Tahoma"/>
          <w:sz w:val="24"/>
          <w:szCs w:val="24"/>
          <w:lang w:val="tr-TR"/>
        </w:rPr>
        <w:t xml:space="preserve">masında kendi anılarından yola çıkarak sinemada eğitimin önemine vurgu yaptı. Çok genç yaşlarda Yeşilçam ile tanıştığını söyleyen Çehre, </w:t>
      </w:r>
      <w:r w:rsidR="00247C19">
        <w:rPr>
          <w:rFonts w:asciiTheme="minorHAnsi" w:hAnsiTheme="minorHAnsi" w:cs="Tahoma"/>
          <w:sz w:val="24"/>
          <w:szCs w:val="24"/>
          <w:lang w:val="tr-TR"/>
        </w:rPr>
        <w:t>oyunculuğu yanlışlar yapa yapa öğrendiğini anlattı ve günümüzde oyuncu olmak isteyen gençlere eğitim</w:t>
      </w:r>
      <w:r w:rsidR="00E67889">
        <w:rPr>
          <w:rFonts w:asciiTheme="minorHAnsi" w:hAnsiTheme="minorHAnsi" w:cs="Tahoma"/>
          <w:sz w:val="24"/>
          <w:szCs w:val="24"/>
          <w:lang w:val="tr-TR"/>
        </w:rPr>
        <w:t>i ön planda tutmaları tavsiyesinde</w:t>
      </w:r>
      <w:r w:rsidR="00247C19">
        <w:rPr>
          <w:rFonts w:asciiTheme="minorHAnsi" w:hAnsiTheme="minorHAnsi" w:cs="Tahoma"/>
          <w:sz w:val="24"/>
          <w:szCs w:val="24"/>
          <w:lang w:val="tr-TR"/>
        </w:rPr>
        <w:t xml:space="preserve"> bulundu. Nebahat Çehre konuşmasında, Yeşilçam'da çalışmanın zorlukların</w:t>
      </w:r>
      <w:r w:rsidR="00E67889">
        <w:rPr>
          <w:rFonts w:asciiTheme="minorHAnsi" w:hAnsiTheme="minorHAnsi" w:cs="Tahoma"/>
          <w:sz w:val="24"/>
          <w:szCs w:val="24"/>
          <w:lang w:val="tr-TR"/>
        </w:rPr>
        <w:t xml:space="preserve">a da değindi. Çehre, </w:t>
      </w:r>
      <w:r w:rsidR="00E67889" w:rsidRPr="00E67889">
        <w:rPr>
          <w:rFonts w:asciiTheme="minorHAnsi" w:hAnsiTheme="minorHAnsi" w:cs="Tahoma"/>
          <w:i/>
          <w:sz w:val="24"/>
          <w:szCs w:val="24"/>
          <w:lang w:val="tr-TR"/>
        </w:rPr>
        <w:t>"</w:t>
      </w:r>
      <w:r w:rsidR="00247C19" w:rsidRPr="00E67889">
        <w:rPr>
          <w:rFonts w:asciiTheme="minorHAnsi" w:hAnsiTheme="minorHAnsi" w:cs="Tahoma"/>
          <w:i/>
          <w:sz w:val="24"/>
          <w:szCs w:val="24"/>
          <w:lang w:val="tr-TR"/>
        </w:rPr>
        <w:t>Çok zor koşullarda çalıştık. Bir sinema filmi çekimi için ayrılan film</w:t>
      </w:r>
      <w:r w:rsidR="00E67889" w:rsidRPr="00E67889">
        <w:rPr>
          <w:rFonts w:asciiTheme="minorHAnsi" w:hAnsiTheme="minorHAnsi" w:cs="Tahoma"/>
          <w:i/>
          <w:sz w:val="24"/>
          <w:szCs w:val="24"/>
          <w:lang w:val="tr-TR"/>
        </w:rPr>
        <w:t xml:space="preserve"> metresi bile kısıtlıydı. O nedenle çekim sırasında oyuncu olarak yanlış yapma lüksümüz yoktu. </w:t>
      </w:r>
      <w:r w:rsidR="00E67889">
        <w:rPr>
          <w:rFonts w:asciiTheme="minorHAnsi" w:hAnsiTheme="minorHAnsi" w:cs="Tahoma"/>
          <w:i/>
          <w:sz w:val="24"/>
          <w:szCs w:val="24"/>
          <w:lang w:val="tr-TR"/>
        </w:rPr>
        <w:t xml:space="preserve">Bugünkü gibi </w:t>
      </w:r>
      <w:r w:rsidR="00502370">
        <w:rPr>
          <w:rFonts w:asciiTheme="minorHAnsi" w:hAnsiTheme="minorHAnsi" w:cs="Tahoma"/>
          <w:i/>
          <w:sz w:val="24"/>
          <w:szCs w:val="24"/>
          <w:lang w:val="tr-TR"/>
        </w:rPr>
        <w:t xml:space="preserve">paralar da kazanılmıyordu. Yılda 16 film çektiğimiz dönemler vardı. Türk sinemasının eleştirildiği dönemlerdi; ancak tüm bu zorluklar içinde sinemamıza unutulmaz eserler kazandırdığımızı düşünüyorum", dedi. </w:t>
      </w:r>
      <w:r w:rsidR="00502370" w:rsidRPr="00502370">
        <w:rPr>
          <w:rFonts w:asciiTheme="minorHAnsi" w:hAnsiTheme="minorHAnsi" w:cs="Tahoma"/>
          <w:sz w:val="24"/>
          <w:szCs w:val="24"/>
          <w:lang w:val="tr-TR"/>
        </w:rPr>
        <w:t>Çehre konuşmasını</w:t>
      </w:r>
      <w:r w:rsidR="00502370">
        <w:rPr>
          <w:rFonts w:asciiTheme="minorHAnsi" w:hAnsiTheme="minorHAnsi" w:cs="Tahoma"/>
          <w:i/>
          <w:sz w:val="24"/>
          <w:szCs w:val="24"/>
          <w:lang w:val="tr-TR"/>
        </w:rPr>
        <w:t xml:space="preserve"> "Bizi sevin; biz sizleri her zaman çok sevdik" </w:t>
      </w:r>
      <w:r w:rsidR="00502370" w:rsidRPr="00502370">
        <w:rPr>
          <w:rFonts w:asciiTheme="minorHAnsi" w:hAnsiTheme="minorHAnsi" w:cs="Tahoma"/>
          <w:sz w:val="24"/>
          <w:szCs w:val="24"/>
          <w:lang w:val="tr-TR"/>
        </w:rPr>
        <w:t xml:space="preserve">diyerek bitirdi. </w:t>
      </w:r>
    </w:p>
    <w:p w14:paraId="101905C3" w14:textId="77777777" w:rsidR="00CB78A4" w:rsidRDefault="00CB78A4" w:rsidP="002330B7">
      <w:pPr>
        <w:pStyle w:val="Corpsdetexte"/>
        <w:jc w:val="both"/>
        <w:rPr>
          <w:rFonts w:asciiTheme="minorHAnsi" w:hAnsiTheme="minorHAnsi"/>
          <w:b/>
          <w:bCs/>
          <w:i/>
          <w:iCs/>
          <w:sz w:val="24"/>
          <w:szCs w:val="24"/>
          <w:lang w:val="tr-TR"/>
        </w:rPr>
      </w:pPr>
    </w:p>
    <w:p w14:paraId="2AFED54B" w14:textId="0D4974B7" w:rsidR="00CB78A4" w:rsidRDefault="00CB78A4" w:rsidP="002330B7">
      <w:pPr>
        <w:pStyle w:val="Corpsdetexte"/>
        <w:jc w:val="both"/>
        <w:rPr>
          <w:rFonts w:asciiTheme="minorHAnsi" w:hAnsiTheme="minorHAnsi"/>
          <w:b/>
          <w:bCs/>
          <w:i/>
          <w:iCs/>
          <w:sz w:val="24"/>
          <w:szCs w:val="24"/>
          <w:lang w:val="tr-TR"/>
        </w:rPr>
      </w:pPr>
      <w:r>
        <w:rPr>
          <w:rFonts w:asciiTheme="minorHAnsi" w:hAnsiTheme="minorHAnsi"/>
          <w:b/>
          <w:bCs/>
          <w:i/>
          <w:iCs/>
          <w:sz w:val="24"/>
          <w:szCs w:val="24"/>
          <w:lang w:val="tr-TR"/>
        </w:rPr>
        <w:t>___________________________________________________________________________</w:t>
      </w:r>
    </w:p>
    <w:p w14:paraId="6AE3CD8A" w14:textId="77777777" w:rsidR="00971892" w:rsidRPr="00775F80" w:rsidRDefault="002330B7" w:rsidP="002330B7">
      <w:pPr>
        <w:pStyle w:val="Corpsdetexte"/>
        <w:jc w:val="both"/>
        <w:rPr>
          <w:rFonts w:asciiTheme="minorHAnsi" w:hAnsiTheme="minorHAnsi"/>
          <w:b/>
          <w:bCs/>
          <w:i/>
          <w:iCs/>
          <w:sz w:val="24"/>
          <w:szCs w:val="24"/>
          <w:lang w:val="tr-TR"/>
        </w:rPr>
      </w:pPr>
      <w:r w:rsidRPr="00775F80">
        <w:rPr>
          <w:rFonts w:asciiTheme="minorHAnsi" w:hAnsiTheme="minorHAnsi"/>
          <w:b/>
          <w:bCs/>
          <w:i/>
          <w:iCs/>
          <w:sz w:val="24"/>
          <w:szCs w:val="24"/>
          <w:lang w:val="tr-TR"/>
        </w:rPr>
        <w:t>Özel Saint Benoit Fransız Lisesi Hakkında</w:t>
      </w:r>
    </w:p>
    <w:p w14:paraId="405120F7" w14:textId="77777777" w:rsidR="00971892" w:rsidRDefault="002330B7" w:rsidP="002330B7">
      <w:pPr>
        <w:pStyle w:val="Corpsdetexte"/>
        <w:tabs>
          <w:tab w:val="center" w:pos="4536"/>
          <w:tab w:val="right" w:pos="9072"/>
        </w:tabs>
        <w:spacing w:after="0" w:line="100" w:lineRule="atLeast"/>
        <w:jc w:val="both"/>
        <w:rPr>
          <w:rFonts w:asciiTheme="minorHAnsi" w:hAnsiTheme="minorHAnsi"/>
          <w:i/>
          <w:sz w:val="24"/>
          <w:szCs w:val="24"/>
          <w:lang w:val="tr-TR"/>
        </w:rPr>
      </w:pPr>
      <w:r w:rsidRPr="00775F80">
        <w:rPr>
          <w:rFonts w:asciiTheme="minorHAnsi" w:hAnsiTheme="minorHAnsi"/>
          <w:i/>
          <w:sz w:val="24"/>
          <w:szCs w:val="24"/>
          <w:lang w:val="tr-TR"/>
        </w:rPr>
        <w:t xml:space="preserve">Saint </w:t>
      </w:r>
      <w:proofErr w:type="spellStart"/>
      <w:r w:rsidRPr="00775F80">
        <w:rPr>
          <w:rFonts w:asciiTheme="minorHAnsi" w:hAnsiTheme="minorHAnsi"/>
          <w:i/>
          <w:sz w:val="24"/>
          <w:szCs w:val="24"/>
          <w:lang w:val="tr-TR"/>
        </w:rPr>
        <w:t>Benoît</w:t>
      </w:r>
      <w:proofErr w:type="spellEnd"/>
      <w:r w:rsidRPr="00775F80">
        <w:rPr>
          <w:rFonts w:asciiTheme="minorHAnsi" w:hAnsiTheme="minorHAnsi"/>
          <w:i/>
          <w:sz w:val="24"/>
          <w:szCs w:val="24"/>
          <w:lang w:val="tr-TR"/>
        </w:rPr>
        <w:t xml:space="preserve"> Lisesi, 1783 yılından bu yana, insani değerleri ön planda tutan yaklaşımıyla eğitime hizmet görevini sürdürmektedir.</w:t>
      </w:r>
    </w:p>
    <w:p w14:paraId="7234BD6E" w14:textId="77777777" w:rsidR="00FE5261" w:rsidRPr="00775F80" w:rsidRDefault="00FE5261" w:rsidP="002330B7">
      <w:pPr>
        <w:pStyle w:val="Corpsdetexte"/>
        <w:tabs>
          <w:tab w:val="center" w:pos="4536"/>
          <w:tab w:val="right" w:pos="9072"/>
        </w:tabs>
        <w:spacing w:after="0" w:line="100" w:lineRule="atLeast"/>
        <w:jc w:val="both"/>
        <w:rPr>
          <w:rFonts w:asciiTheme="minorHAnsi" w:hAnsiTheme="minorHAnsi"/>
          <w:i/>
          <w:sz w:val="24"/>
          <w:szCs w:val="24"/>
          <w:lang w:val="tr-TR"/>
        </w:rPr>
      </w:pPr>
    </w:p>
    <w:p w14:paraId="036A8B10" w14:textId="77777777" w:rsidR="00971892" w:rsidRPr="002330B7" w:rsidRDefault="002330B7" w:rsidP="002330B7">
      <w:pPr>
        <w:pStyle w:val="Corpsdetexte"/>
        <w:jc w:val="both"/>
        <w:rPr>
          <w:rFonts w:cs="Tahoma"/>
          <w:i/>
          <w:lang w:val="tr-TR"/>
        </w:rPr>
      </w:pPr>
      <w:r w:rsidRPr="00775F80">
        <w:rPr>
          <w:rFonts w:asciiTheme="minorHAnsi" w:hAnsiTheme="minorHAnsi"/>
          <w:i/>
          <w:sz w:val="24"/>
          <w:szCs w:val="24"/>
          <w:lang w:val="tr-TR"/>
        </w:rPr>
        <w:t xml:space="preserve">230 yıldır, nitelikli ve ayrıcalıklı eğitim kurumu kimliğinden ödün vermeden, Türk </w:t>
      </w:r>
      <w:proofErr w:type="spellStart"/>
      <w:r w:rsidRPr="00775F80">
        <w:rPr>
          <w:rFonts w:asciiTheme="minorHAnsi" w:hAnsiTheme="minorHAnsi"/>
          <w:i/>
          <w:sz w:val="24"/>
          <w:szCs w:val="24"/>
          <w:lang w:val="tr-TR"/>
        </w:rPr>
        <w:t>Gençliği’ne</w:t>
      </w:r>
      <w:proofErr w:type="spellEnd"/>
      <w:r w:rsidRPr="00775F80">
        <w:rPr>
          <w:rFonts w:asciiTheme="minorHAnsi" w:hAnsiTheme="minorHAnsi"/>
          <w:i/>
          <w:sz w:val="24"/>
          <w:szCs w:val="24"/>
          <w:lang w:val="tr-TR"/>
        </w:rPr>
        <w:t xml:space="preserve"> en iyi eğitimi vermeyi hedefleyen Lise, ‘’öğrencinin eğitici projelerin merkezinde’’ olmasını sağlayan bir anlayışı benimsemektedir. </w:t>
      </w:r>
      <w:r w:rsidRPr="00775F80">
        <w:rPr>
          <w:rFonts w:asciiTheme="minorHAnsi" w:hAnsiTheme="minorHAnsi" w:cs="Tahoma"/>
          <w:i/>
          <w:sz w:val="24"/>
          <w:szCs w:val="24"/>
          <w:lang w:val="tr-TR"/>
        </w:rPr>
        <w:t>Kurum projesinin temeli, gerek insani boyutta, gerekse profesyonel alanda başarıya ulaşmış bireyleri top</w:t>
      </w:r>
      <w:r w:rsidRPr="002330B7">
        <w:rPr>
          <w:rFonts w:cs="Tahoma"/>
          <w:i/>
          <w:lang w:val="tr-TR"/>
        </w:rPr>
        <w:t>luma kazandırmaktır.</w:t>
      </w:r>
    </w:p>
    <w:sectPr w:rsidR="00971892" w:rsidRPr="002330B7">
      <w:footerReference w:type="default" r:id="rId8"/>
      <w:pgSz w:w="11906" w:h="16838"/>
      <w:pgMar w:top="708" w:right="1417" w:bottom="1985" w:left="1417" w:header="0" w:footer="708" w:gutter="0"/>
      <w:cols w:space="708"/>
      <w:formProt w:val="0"/>
      <w:docGrid w:linePitch="4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37247" w14:textId="77777777" w:rsidR="00D742F3" w:rsidRDefault="00D742F3">
      <w:pPr>
        <w:spacing w:after="0" w:line="240" w:lineRule="auto"/>
      </w:pPr>
      <w:r>
        <w:separator/>
      </w:r>
    </w:p>
  </w:endnote>
  <w:endnote w:type="continuationSeparator" w:id="0">
    <w:p w14:paraId="0EE3151D" w14:textId="77777777" w:rsidR="00D742F3" w:rsidRDefault="00D74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Galdeano">
    <w:altName w:val="Times New Roman"/>
    <w:charset w:val="A2"/>
    <w:family w:val="roman"/>
    <w:pitch w:val="variable"/>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C4673" w14:textId="77777777" w:rsidR="00E67889" w:rsidRDefault="00E67889">
    <w:pPr>
      <w:pStyle w:val="Corpsdetexte"/>
      <w:tabs>
        <w:tab w:val="center" w:pos="4536"/>
        <w:tab w:val="right" w:pos="9072"/>
      </w:tabs>
      <w:spacing w:after="0" w:line="100" w:lineRule="atLeast"/>
      <w:rPr>
        <w:i/>
      </w:rPr>
    </w:pPr>
  </w:p>
  <w:p w14:paraId="6D57972C" w14:textId="77777777" w:rsidR="00E67889" w:rsidRDefault="00E67889">
    <w:pPr>
      <w:pStyle w:val="Corpsdetexte"/>
      <w:tabs>
        <w:tab w:val="center" w:pos="4536"/>
        <w:tab w:val="right" w:pos="9072"/>
      </w:tabs>
      <w:spacing w:after="0" w:line="100" w:lineRule="atLeast"/>
      <w:rPr>
        <w:i/>
      </w:rPr>
    </w:pPr>
  </w:p>
  <w:p w14:paraId="544F5451" w14:textId="77777777" w:rsidR="00E67889" w:rsidRDefault="00E67889">
    <w:pPr>
      <w:pStyle w:val="Corpsdetexte"/>
      <w:tabs>
        <w:tab w:val="center" w:pos="4536"/>
        <w:tab w:val="right" w:pos="9072"/>
      </w:tabs>
      <w:spacing w:after="0" w:line="100" w:lineRule="atLeast"/>
      <w:rPr>
        <w:i/>
      </w:rPr>
    </w:pPr>
  </w:p>
  <w:p w14:paraId="02627F78" w14:textId="77777777" w:rsidR="00E67889" w:rsidRDefault="00E67889">
    <w:pPr>
      <w:pStyle w:val="Corpsdetexte"/>
      <w:tabs>
        <w:tab w:val="center" w:pos="4536"/>
        <w:tab w:val="right" w:pos="9072"/>
      </w:tabs>
      <w:spacing w:after="0" w:line="100" w:lineRule="atLeast"/>
      <w:rPr>
        <w:i/>
      </w:rPr>
    </w:pPr>
  </w:p>
  <w:p w14:paraId="17C0E27B" w14:textId="77777777" w:rsidR="00E67889" w:rsidRDefault="00E67889">
    <w:pPr>
      <w:pStyle w:val="Corpsdetexte"/>
      <w:tabs>
        <w:tab w:val="center" w:pos="4536"/>
        <w:tab w:val="right" w:pos="9072"/>
      </w:tabs>
      <w:spacing w:after="0" w:line="100" w:lineRule="atLeast"/>
      <w:rPr>
        <w:i/>
      </w:rPr>
    </w:pPr>
  </w:p>
  <w:p w14:paraId="5DBD51E4" w14:textId="77777777" w:rsidR="00E67889" w:rsidRDefault="00E67889">
    <w:pPr>
      <w:pStyle w:val="Normal1"/>
      <w:tabs>
        <w:tab w:val="center" w:pos="4536"/>
        <w:tab w:val="right" w:pos="9072"/>
      </w:tabs>
      <w:spacing w:after="0" w:line="10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DD20E" w14:textId="77777777" w:rsidR="00D742F3" w:rsidRDefault="00D742F3">
      <w:pPr>
        <w:spacing w:after="0" w:line="240" w:lineRule="auto"/>
      </w:pPr>
      <w:r>
        <w:separator/>
      </w:r>
    </w:p>
  </w:footnote>
  <w:footnote w:type="continuationSeparator" w:id="0">
    <w:p w14:paraId="7141630F" w14:textId="77777777" w:rsidR="00D742F3" w:rsidRDefault="00D74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892"/>
    <w:rsid w:val="001F1ED9"/>
    <w:rsid w:val="002330B7"/>
    <w:rsid w:val="00247C19"/>
    <w:rsid w:val="002A0B19"/>
    <w:rsid w:val="0037171D"/>
    <w:rsid w:val="003E34F7"/>
    <w:rsid w:val="004610EA"/>
    <w:rsid w:val="00473E2A"/>
    <w:rsid w:val="00502370"/>
    <w:rsid w:val="00530125"/>
    <w:rsid w:val="006021B9"/>
    <w:rsid w:val="00643280"/>
    <w:rsid w:val="00643EE1"/>
    <w:rsid w:val="0074239D"/>
    <w:rsid w:val="00775F80"/>
    <w:rsid w:val="00866053"/>
    <w:rsid w:val="00971892"/>
    <w:rsid w:val="00A31110"/>
    <w:rsid w:val="00AC6363"/>
    <w:rsid w:val="00AE0E3F"/>
    <w:rsid w:val="00CB78A4"/>
    <w:rsid w:val="00D742F3"/>
    <w:rsid w:val="00DB1BA0"/>
    <w:rsid w:val="00DC7BE8"/>
    <w:rsid w:val="00E67889"/>
    <w:rsid w:val="00F01601"/>
    <w:rsid w:val="00F77108"/>
    <w:rsid w:val="00FE3D0B"/>
    <w:rsid w:val="00FE5261"/>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5F126E"/>
  <w15:docId w15:val="{558EFCD6-7F8B-40A5-8420-747039BDE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rFonts w:ascii="Calibri" w:eastAsia="SimSun" w:hAnsi="Calibri"/>
      <w:color w:val="00000A"/>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itre1">
    <w:name w:val="Titre 1"/>
    <w:basedOn w:val="Titre"/>
    <w:pPr>
      <w:widowControl w:val="0"/>
      <w:spacing w:before="480"/>
      <w:contextualSpacing/>
    </w:pPr>
    <w:rPr>
      <w:rFonts w:ascii="Calibri" w:eastAsia="SimSun" w:hAnsi="Calibri"/>
      <w:b/>
      <w:sz w:val="48"/>
      <w:szCs w:val="22"/>
    </w:rPr>
  </w:style>
  <w:style w:type="paragraph" w:customStyle="1" w:styleId="Titre2">
    <w:name w:val="Titre 2"/>
    <w:basedOn w:val="Titre"/>
    <w:pPr>
      <w:widowControl w:val="0"/>
      <w:spacing w:before="100" w:after="100" w:line="100" w:lineRule="atLeast"/>
    </w:pPr>
    <w:rPr>
      <w:rFonts w:ascii="Times New Roman" w:eastAsia="Times New Roman" w:hAnsi="Times New Roman" w:cs="Times New Roman"/>
      <w:b/>
      <w:sz w:val="36"/>
      <w:szCs w:val="22"/>
    </w:rPr>
  </w:style>
  <w:style w:type="paragraph" w:customStyle="1" w:styleId="Titre3">
    <w:name w:val="Titre 3"/>
    <w:basedOn w:val="Titre"/>
    <w:pPr>
      <w:widowControl w:val="0"/>
      <w:spacing w:before="280" w:after="80"/>
      <w:contextualSpacing/>
    </w:pPr>
    <w:rPr>
      <w:rFonts w:ascii="Calibri" w:eastAsia="SimSun" w:hAnsi="Calibri"/>
      <w:b/>
      <w:szCs w:val="22"/>
    </w:rPr>
  </w:style>
  <w:style w:type="paragraph" w:customStyle="1" w:styleId="Titre4">
    <w:name w:val="Titre 4"/>
    <w:basedOn w:val="Titre"/>
    <w:pPr>
      <w:widowControl w:val="0"/>
      <w:spacing w:after="40"/>
      <w:contextualSpacing/>
    </w:pPr>
    <w:rPr>
      <w:rFonts w:ascii="Calibri" w:eastAsia="SimSun" w:hAnsi="Calibri"/>
      <w:b/>
      <w:sz w:val="22"/>
      <w:szCs w:val="22"/>
    </w:rPr>
  </w:style>
  <w:style w:type="paragraph" w:customStyle="1" w:styleId="Titre5">
    <w:name w:val="Titre 5"/>
    <w:basedOn w:val="Titre"/>
    <w:pPr>
      <w:widowControl w:val="0"/>
      <w:spacing w:before="220" w:after="40"/>
      <w:contextualSpacing/>
    </w:pPr>
    <w:rPr>
      <w:rFonts w:ascii="Calibri" w:eastAsia="SimSun" w:hAnsi="Calibri"/>
      <w:b/>
      <w:sz w:val="22"/>
      <w:szCs w:val="22"/>
    </w:rPr>
  </w:style>
  <w:style w:type="paragraph" w:customStyle="1" w:styleId="Titre6">
    <w:name w:val="Titre 6"/>
    <w:basedOn w:val="Titre"/>
    <w:pPr>
      <w:widowControl w:val="0"/>
      <w:spacing w:before="200" w:after="40"/>
      <w:contextualSpacing/>
    </w:pPr>
    <w:rPr>
      <w:rFonts w:ascii="Calibri" w:eastAsia="SimSun" w:hAnsi="Calibri"/>
      <w:b/>
      <w:sz w:val="20"/>
      <w:szCs w:val="22"/>
    </w:rPr>
  </w:style>
  <w:style w:type="character" w:customStyle="1" w:styleId="BalloonTextChar">
    <w:name w:val="Balloon Text Char"/>
    <w:basedOn w:val="VarsaylanParagrafYazTipi"/>
    <w:rPr>
      <w:rFonts w:ascii="Tahoma" w:hAnsi="Tahoma" w:cs="Tahoma"/>
      <w:sz w:val="16"/>
      <w:szCs w:val="16"/>
    </w:rPr>
  </w:style>
  <w:style w:type="character" w:customStyle="1" w:styleId="HeaderChar">
    <w:name w:val="Header Char"/>
    <w:basedOn w:val="VarsaylanParagrafYazTipi"/>
  </w:style>
  <w:style w:type="character" w:customStyle="1" w:styleId="FooterChar">
    <w:name w:val="Footer Char"/>
    <w:basedOn w:val="VarsaylanParagrafYazTipi"/>
  </w:style>
  <w:style w:type="character" w:customStyle="1" w:styleId="LienInternet">
    <w:name w:val="Lien Internet"/>
    <w:basedOn w:val="VarsaylanParagrafYazTipi"/>
    <w:rPr>
      <w:color w:val="0000FF"/>
      <w:u w:val="single"/>
    </w:rPr>
  </w:style>
  <w:style w:type="character" w:customStyle="1" w:styleId="ListLabel1">
    <w:name w:val="ListLabel 1"/>
    <w:rPr>
      <w:rFonts w:eastAsia="Arial" w:cs="Arial"/>
    </w:rPr>
  </w:style>
  <w:style w:type="character" w:customStyle="1" w:styleId="ListLabel2">
    <w:name w:val="ListLabel 2"/>
    <w:rPr>
      <w:u w:val="none"/>
    </w:rPr>
  </w:style>
  <w:style w:type="character" w:customStyle="1" w:styleId="ListLabel3">
    <w:name w:val="ListLabel 3"/>
    <w:rPr>
      <w:rFonts w:cs="Courier New"/>
    </w:rPr>
  </w:style>
  <w:style w:type="character" w:customStyle="1" w:styleId="AklamaMetniChar">
    <w:name w:val="Açıklama Metni Char"/>
    <w:basedOn w:val="VarsaylanParagrafYazTipi"/>
    <w:rPr>
      <w:rFonts w:ascii="Calibri" w:eastAsia="SimSun" w:hAnsi="Calibri"/>
      <w:color w:val="00000A"/>
      <w:sz w:val="20"/>
      <w:szCs w:val="20"/>
      <w:lang w:val="en-US" w:eastAsia="en-US"/>
    </w:rPr>
  </w:style>
  <w:style w:type="character" w:styleId="AklamaBavurusu">
    <w:name w:val="annotation reference"/>
    <w:basedOn w:val="VarsaylanParagrafYazTipi"/>
    <w:rPr>
      <w:sz w:val="16"/>
      <w:szCs w:val="16"/>
    </w:rPr>
  </w:style>
  <w:style w:type="paragraph" w:customStyle="1" w:styleId="Titre">
    <w:name w:val="Titre"/>
    <w:basedOn w:val="Normal"/>
    <w:next w:val="Corpsdetexte"/>
    <w:pPr>
      <w:keepNext/>
      <w:spacing w:before="240" w:after="120"/>
    </w:pPr>
    <w:rPr>
      <w:rFonts w:ascii="Arial" w:eastAsia="Microsoft YaHei" w:hAnsi="Arial" w:cs="Mangal"/>
      <w:sz w:val="28"/>
      <w:szCs w:val="28"/>
    </w:rPr>
  </w:style>
  <w:style w:type="paragraph" w:customStyle="1" w:styleId="Corpsdetexte">
    <w:name w:val="Corps de texte"/>
    <w:basedOn w:val="Normal"/>
    <w:pPr>
      <w:spacing w:after="120"/>
    </w:pPr>
  </w:style>
  <w:style w:type="paragraph" w:styleId="Liste">
    <w:name w:val="List"/>
    <w:basedOn w:val="Corpsdetexte"/>
    <w:rPr>
      <w:rFonts w:cs="Mangal"/>
    </w:rPr>
  </w:style>
  <w:style w:type="paragraph" w:customStyle="1" w:styleId="Lgende">
    <w:name w:val="Légende"/>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Normal1">
    <w:name w:val="Normal1"/>
    <w:pPr>
      <w:suppressAutoHyphens/>
    </w:pPr>
    <w:rPr>
      <w:rFonts w:ascii="Galdeano" w:eastAsia="Galdeano" w:hAnsi="Galdeano" w:cs="Galdeano"/>
      <w:color w:val="000000"/>
      <w:sz w:val="24"/>
      <w:lang w:val="en-US" w:eastAsia="en-US"/>
    </w:rPr>
  </w:style>
  <w:style w:type="paragraph" w:customStyle="1" w:styleId="Titreprincipal">
    <w:name w:val="Titre principal"/>
    <w:basedOn w:val="Normal1"/>
    <w:pPr>
      <w:spacing w:before="480" w:after="120"/>
      <w:contextualSpacing/>
    </w:pPr>
    <w:rPr>
      <w:b/>
      <w:sz w:val="72"/>
    </w:rPr>
  </w:style>
  <w:style w:type="paragraph" w:customStyle="1" w:styleId="Sous-titre">
    <w:name w:val="Sous-titre"/>
    <w:basedOn w:val="Normal1"/>
    <w:pPr>
      <w:spacing w:before="360" w:after="80"/>
      <w:contextualSpacing/>
    </w:pPr>
    <w:rPr>
      <w:rFonts w:ascii="Georgia" w:eastAsia="Georgia" w:hAnsi="Georgia" w:cs="Georgia"/>
      <w:i/>
      <w:color w:val="666666"/>
      <w:sz w:val="48"/>
    </w:rPr>
  </w:style>
  <w:style w:type="paragraph" w:styleId="BalonMetni">
    <w:name w:val="Balloon Text"/>
    <w:basedOn w:val="Normal"/>
    <w:pPr>
      <w:spacing w:after="0" w:line="100" w:lineRule="atLeast"/>
    </w:pPr>
    <w:rPr>
      <w:rFonts w:ascii="Tahoma" w:hAnsi="Tahoma" w:cs="Tahoma"/>
      <w:sz w:val="16"/>
      <w:szCs w:val="16"/>
    </w:rPr>
  </w:style>
  <w:style w:type="paragraph" w:customStyle="1" w:styleId="En-tte">
    <w:name w:val="En-tête"/>
    <w:basedOn w:val="Normal"/>
    <w:pPr>
      <w:tabs>
        <w:tab w:val="center" w:pos="4536"/>
        <w:tab w:val="right" w:pos="9072"/>
      </w:tabs>
      <w:spacing w:after="0" w:line="100" w:lineRule="atLeast"/>
    </w:pPr>
  </w:style>
  <w:style w:type="paragraph" w:customStyle="1" w:styleId="Pieddepage">
    <w:name w:val="Pied de page"/>
    <w:basedOn w:val="Normal"/>
    <w:pPr>
      <w:tabs>
        <w:tab w:val="center" w:pos="4536"/>
        <w:tab w:val="right" w:pos="9072"/>
      </w:tabs>
      <w:spacing w:after="0" w:line="100" w:lineRule="atLeast"/>
    </w:pPr>
  </w:style>
  <w:style w:type="paragraph" w:styleId="ListeParagraf">
    <w:name w:val="List Paragraph"/>
    <w:basedOn w:val="Normal"/>
    <w:pPr>
      <w:ind w:left="720"/>
      <w:contextualSpacing/>
    </w:pPr>
  </w:style>
  <w:style w:type="paragraph" w:styleId="NormalWeb">
    <w:name w:val="Normal (Web)"/>
    <w:basedOn w:val="Normal"/>
    <w:pPr>
      <w:spacing w:before="280" w:after="280" w:line="100" w:lineRule="atLeast"/>
    </w:pPr>
    <w:rPr>
      <w:rFonts w:ascii="Times New Roman" w:eastAsia="Times New Roman" w:hAnsi="Times New Roman" w:cs="Times New Roman"/>
      <w:sz w:val="24"/>
      <w:szCs w:val="24"/>
    </w:rPr>
  </w:style>
  <w:style w:type="paragraph" w:styleId="AklamaMetni">
    <w:name w:val="annotation text"/>
    <w:basedOn w:val="Normal"/>
    <w:pPr>
      <w:spacing w:line="100" w:lineRule="atLeast"/>
    </w:pPr>
    <w:rPr>
      <w:sz w:val="20"/>
      <w:szCs w:val="20"/>
    </w:rPr>
  </w:style>
  <w:style w:type="paragraph" w:styleId="AralkYok">
    <w:name w:val="No Spacing"/>
    <w:uiPriority w:val="1"/>
    <w:qFormat/>
    <w:rsid w:val="00530125"/>
    <w:pPr>
      <w:suppressAutoHyphens/>
      <w:spacing w:after="0" w:line="240" w:lineRule="auto"/>
    </w:pPr>
    <w:rPr>
      <w:rFonts w:ascii="Calibri" w:eastAsia="SimSun" w:hAnsi="Calibri"/>
      <w:color w:val="00000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590D-F04D-4E7F-B139-11C63B3A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612</Words>
  <Characters>3491</Characters>
  <Application>Microsoft Office Word</Application>
  <DocSecurity>0</DocSecurity>
  <Lines>29</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IHK.Gonullu.el.kitabı.taslak1.docx</vt:lpstr>
      <vt:lpstr>IHK.Gonullu.el.kitabı.taslak1.docx</vt:lpstr>
    </vt:vector>
  </TitlesOfParts>
  <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IHK.Gonullu.el.kitabı.taslak1.docx</dc:title>
  <dc:creator>HABITAT_DILARA</dc:creator>
  <cp:lastModifiedBy>Sadi Cilingir</cp:lastModifiedBy>
  <cp:revision>7</cp:revision>
  <cp:lastPrinted>2014-02-11T15:01:00Z</cp:lastPrinted>
  <dcterms:created xsi:type="dcterms:W3CDTF">2015-02-22T07:47:00Z</dcterms:created>
  <dcterms:modified xsi:type="dcterms:W3CDTF">2015-02-22T21:43:00Z</dcterms:modified>
</cp:coreProperties>
</file>