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C6" w:rsidRPr="008E2AC6" w:rsidRDefault="008E2AC6" w:rsidP="008E2AC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E2AC6">
        <w:rPr>
          <w:b/>
          <w:sz w:val="40"/>
          <w:szCs w:val="40"/>
          <w:lang w:eastAsia="tr-TR"/>
        </w:rPr>
        <w:t>Polat Bilgin</w:t>
      </w:r>
      <w:bookmarkStart w:id="0" w:name="_GoBack"/>
      <w:bookmarkEnd w:id="0"/>
      <w:r w:rsidRPr="008E2AC6">
        <w:rPr>
          <w:b/>
          <w:sz w:val="40"/>
          <w:szCs w:val="40"/>
          <w:lang w:eastAsia="tr-TR"/>
        </w:rPr>
        <w:t xml:space="preserve"> Oyunculuk Atölyesi Açtı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8E2AC6">
        <w:rPr>
          <w:b/>
          <w:sz w:val="32"/>
          <w:szCs w:val="32"/>
          <w:lang w:eastAsia="tr-TR"/>
        </w:rPr>
        <w:t>Polat Bilgin</w:t>
      </w:r>
      <w:r w:rsidRPr="008E2AC6">
        <w:rPr>
          <w:b/>
          <w:sz w:val="32"/>
          <w:szCs w:val="32"/>
          <w:lang w:eastAsia="tr-TR"/>
        </w:rPr>
        <w:t xml:space="preserve"> </w:t>
      </w:r>
      <w:r w:rsidRPr="008E2AC6">
        <w:rPr>
          <w:b/>
          <w:sz w:val="32"/>
          <w:szCs w:val="32"/>
          <w:lang w:eastAsia="tr-TR"/>
        </w:rPr>
        <w:t>oyuncu yetiştirecek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 xml:space="preserve">Ekran ve sahnelerin aranan yüzlerinden Polat Bilgin oyunculuk atölyesi açtı. Başarılı oyuncunun kurduğu </w:t>
      </w:r>
      <w:proofErr w:type="spellStart"/>
      <w:r w:rsidRPr="008E2AC6">
        <w:rPr>
          <w:sz w:val="24"/>
          <w:szCs w:val="24"/>
          <w:lang w:eastAsia="tr-TR"/>
        </w:rPr>
        <w:t>İstanbul</w:t>
      </w:r>
      <w:proofErr w:type="spellEnd"/>
      <w:r w:rsidRPr="008E2AC6">
        <w:rPr>
          <w:sz w:val="24"/>
          <w:szCs w:val="24"/>
          <w:lang w:eastAsia="tr-TR"/>
        </w:rPr>
        <w:t xml:space="preserve"> Sinema Televizyon </w:t>
      </w:r>
      <w:proofErr w:type="spellStart"/>
      <w:r w:rsidRPr="008E2AC6">
        <w:rPr>
          <w:sz w:val="24"/>
          <w:szCs w:val="24"/>
          <w:lang w:eastAsia="tr-TR"/>
        </w:rPr>
        <w:t>Atölyesi</w:t>
      </w:r>
      <w:proofErr w:type="spellEnd"/>
      <w:r w:rsidRPr="008E2AC6">
        <w:rPr>
          <w:sz w:val="24"/>
          <w:szCs w:val="24"/>
          <w:lang w:eastAsia="tr-TR"/>
        </w:rPr>
        <w:t xml:space="preserve"> (İ.S.T.A), </w:t>
      </w:r>
      <w:proofErr w:type="spellStart"/>
      <w:r w:rsidRPr="008E2AC6">
        <w:rPr>
          <w:sz w:val="24"/>
          <w:szCs w:val="24"/>
          <w:lang w:eastAsia="tr-TR"/>
        </w:rPr>
        <w:t>Akatlar’da</w:t>
      </w:r>
      <w:proofErr w:type="spellEnd"/>
      <w:r w:rsidRPr="008E2AC6">
        <w:rPr>
          <w:sz w:val="24"/>
          <w:szCs w:val="24"/>
          <w:lang w:eastAsia="tr-TR"/>
        </w:rPr>
        <w:t xml:space="preserve"> hizmete girdi. 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Default="008E2AC6" w:rsidP="008E2AC6">
      <w:pPr>
        <w:pStyle w:val="AralkYok"/>
        <w:rPr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 xml:space="preserve">Uzun yıllar boyunca çok sayıda televizyon dizisi, sinema filmi ve tiyatro oyununda rol alan, şimdilerde ise “Bir Litre </w:t>
      </w:r>
      <w:proofErr w:type="spellStart"/>
      <w:r w:rsidRPr="008E2AC6">
        <w:rPr>
          <w:sz w:val="24"/>
          <w:szCs w:val="24"/>
          <w:lang w:eastAsia="tr-TR"/>
        </w:rPr>
        <w:t>Gözyaşı</w:t>
      </w:r>
      <w:proofErr w:type="spellEnd"/>
      <w:r w:rsidRPr="008E2AC6">
        <w:rPr>
          <w:sz w:val="24"/>
          <w:szCs w:val="24"/>
          <w:lang w:eastAsia="tr-TR"/>
        </w:rPr>
        <w:t xml:space="preserve">” dizisiyle seyirci karşısına çıkan Polat Bilgin, bilgi, birikim ve deneyimlerini genç oyuncu adaylarına aktarmak için kolları sıvadı. Başarılı oyuncu, </w:t>
      </w:r>
      <w:proofErr w:type="spellStart"/>
      <w:r w:rsidRPr="008E2AC6">
        <w:rPr>
          <w:sz w:val="24"/>
          <w:szCs w:val="24"/>
          <w:lang w:eastAsia="tr-TR"/>
        </w:rPr>
        <w:t>İstanbul</w:t>
      </w:r>
      <w:proofErr w:type="spellEnd"/>
      <w:r w:rsidRPr="008E2AC6">
        <w:rPr>
          <w:sz w:val="24"/>
          <w:szCs w:val="24"/>
          <w:lang w:eastAsia="tr-TR"/>
        </w:rPr>
        <w:t xml:space="preserve"> Sinema Televizyon </w:t>
      </w:r>
      <w:proofErr w:type="spellStart"/>
      <w:r w:rsidRPr="008E2AC6">
        <w:rPr>
          <w:sz w:val="24"/>
          <w:szCs w:val="24"/>
          <w:lang w:eastAsia="tr-TR"/>
        </w:rPr>
        <w:t>Atölyesi</w:t>
      </w:r>
      <w:proofErr w:type="spellEnd"/>
      <w:r w:rsidRPr="008E2AC6">
        <w:rPr>
          <w:sz w:val="24"/>
          <w:szCs w:val="24"/>
          <w:lang w:eastAsia="tr-TR"/>
        </w:rPr>
        <w:t xml:space="preserve"> (İ.S.T.A) adında bir butik atölye açtı. </w:t>
      </w:r>
      <w:proofErr w:type="spellStart"/>
      <w:r w:rsidRPr="008E2AC6">
        <w:rPr>
          <w:sz w:val="24"/>
          <w:szCs w:val="24"/>
          <w:lang w:eastAsia="tr-TR"/>
        </w:rPr>
        <w:t>Akatlar’da</w:t>
      </w:r>
      <w:proofErr w:type="spellEnd"/>
      <w:r w:rsidRPr="008E2AC6">
        <w:rPr>
          <w:sz w:val="24"/>
          <w:szCs w:val="24"/>
          <w:lang w:eastAsia="tr-TR"/>
        </w:rPr>
        <w:t xml:space="preserve"> hizmete giren atölyede oyuncu adaylarına 2 ay boyunca toplamda 40 saat eğitim veriliyor.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Pr="008E2AC6" w:rsidRDefault="008E2AC6" w:rsidP="008E2AC6">
      <w:pPr>
        <w:pStyle w:val="AralkYok"/>
        <w:rPr>
          <w:b/>
          <w:sz w:val="24"/>
          <w:szCs w:val="24"/>
          <w:lang w:eastAsia="tr-TR"/>
        </w:rPr>
      </w:pPr>
      <w:r w:rsidRPr="008E2AC6">
        <w:rPr>
          <w:b/>
          <w:sz w:val="24"/>
          <w:szCs w:val="24"/>
          <w:lang w:eastAsia="tr-TR"/>
        </w:rPr>
        <w:t>KİŞİYE ÖZEL YÖNTEMLE EĞİTİM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Default="008E2AC6" w:rsidP="008E2AC6">
      <w:pPr>
        <w:pStyle w:val="AralkYok"/>
        <w:rPr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 xml:space="preserve">Anadolu </w:t>
      </w:r>
      <w:proofErr w:type="spellStart"/>
      <w:r w:rsidRPr="008E2AC6">
        <w:rPr>
          <w:sz w:val="24"/>
          <w:szCs w:val="24"/>
          <w:lang w:eastAsia="tr-TR"/>
        </w:rPr>
        <w:t>Üniversitesi</w:t>
      </w:r>
      <w:proofErr w:type="spellEnd"/>
      <w:r w:rsidRPr="008E2AC6">
        <w:rPr>
          <w:sz w:val="24"/>
          <w:szCs w:val="24"/>
          <w:lang w:eastAsia="tr-TR"/>
        </w:rPr>
        <w:t xml:space="preserve"> Devlet Konservatuvarı Oyunculuk </w:t>
      </w:r>
      <w:proofErr w:type="spellStart"/>
      <w:r w:rsidRPr="008E2AC6">
        <w:rPr>
          <w:sz w:val="24"/>
          <w:szCs w:val="24"/>
          <w:lang w:eastAsia="tr-TR"/>
        </w:rPr>
        <w:t>Bölümu</w:t>
      </w:r>
      <w:proofErr w:type="spellEnd"/>
      <w:r w:rsidRPr="008E2AC6">
        <w:rPr>
          <w:sz w:val="24"/>
          <w:szCs w:val="24"/>
          <w:lang w:eastAsia="tr-TR"/>
        </w:rPr>
        <w:t>̈ mezunu olan ve bir dönem Devlet Konservatuvarında Öğretim Görevlisi</w:t>
      </w:r>
      <w:r>
        <w:rPr>
          <w:sz w:val="24"/>
          <w:szCs w:val="24"/>
          <w:lang w:eastAsia="tr-TR"/>
        </w:rPr>
        <w:t xml:space="preserve"> </w:t>
      </w:r>
      <w:r w:rsidRPr="008E2AC6">
        <w:rPr>
          <w:sz w:val="24"/>
          <w:szCs w:val="24"/>
          <w:lang w:eastAsia="tr-TR"/>
        </w:rPr>
        <w:t xml:space="preserve">olarak tiyatro dersleri veren Polat Bilgin, kurduğu atölye ile sektöre </w:t>
      </w:r>
      <w:proofErr w:type="spellStart"/>
      <w:r w:rsidRPr="008E2AC6">
        <w:rPr>
          <w:sz w:val="24"/>
          <w:szCs w:val="24"/>
          <w:lang w:eastAsia="tr-TR"/>
        </w:rPr>
        <w:t>eğitimli</w:t>
      </w:r>
      <w:proofErr w:type="spellEnd"/>
      <w:r w:rsidRPr="008E2AC6">
        <w:rPr>
          <w:sz w:val="24"/>
          <w:szCs w:val="24"/>
          <w:lang w:eastAsia="tr-TR"/>
        </w:rPr>
        <w:t xml:space="preserve"> ve nitelikli oyuncular kazandırmayı hedeflediğini söylüyor: “</w:t>
      </w:r>
      <w:proofErr w:type="spellStart"/>
      <w:r w:rsidRPr="008E2AC6">
        <w:rPr>
          <w:sz w:val="24"/>
          <w:szCs w:val="24"/>
          <w:lang w:eastAsia="tr-TR"/>
        </w:rPr>
        <w:t>Yöntem</w:t>
      </w:r>
      <w:proofErr w:type="spellEnd"/>
      <w:r w:rsidRPr="008E2AC6">
        <w:rPr>
          <w:sz w:val="24"/>
          <w:szCs w:val="24"/>
          <w:lang w:eastAsia="tr-TR"/>
        </w:rPr>
        <w:t xml:space="preserve"> olarak belli bir kalıba, metoda, </w:t>
      </w:r>
      <w:proofErr w:type="spellStart"/>
      <w:r w:rsidRPr="008E2AC6">
        <w:rPr>
          <w:sz w:val="24"/>
          <w:szCs w:val="24"/>
          <w:lang w:eastAsia="tr-TR"/>
        </w:rPr>
        <w:t>biçime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bağlı</w:t>
      </w:r>
      <w:proofErr w:type="spellEnd"/>
      <w:r w:rsidRPr="008E2AC6">
        <w:rPr>
          <w:sz w:val="24"/>
          <w:szCs w:val="24"/>
          <w:lang w:eastAsia="tr-TR"/>
        </w:rPr>
        <w:t xml:space="preserve"> kalmaksızın, </w:t>
      </w:r>
      <w:proofErr w:type="spellStart"/>
      <w:r w:rsidRPr="008E2AC6">
        <w:rPr>
          <w:sz w:val="24"/>
          <w:szCs w:val="24"/>
          <w:lang w:eastAsia="tr-TR"/>
        </w:rPr>
        <w:t>kişinin</w:t>
      </w:r>
      <w:proofErr w:type="spellEnd"/>
      <w:r w:rsidRPr="008E2AC6">
        <w:rPr>
          <w:sz w:val="24"/>
          <w:szCs w:val="24"/>
          <w:lang w:eastAsia="tr-TR"/>
        </w:rPr>
        <w:t xml:space="preserve"> ihtiyacı olanı tespit edip, ihtiyacı </w:t>
      </w:r>
      <w:proofErr w:type="spellStart"/>
      <w:r w:rsidRPr="008E2AC6">
        <w:rPr>
          <w:sz w:val="24"/>
          <w:szCs w:val="24"/>
          <w:lang w:eastAsia="tr-TR"/>
        </w:rPr>
        <w:t>doğrultusunda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kişiye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özel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yöntem</w:t>
      </w:r>
      <w:proofErr w:type="spellEnd"/>
      <w:r w:rsidRPr="008E2AC6">
        <w:rPr>
          <w:sz w:val="24"/>
          <w:szCs w:val="24"/>
          <w:lang w:eastAsia="tr-TR"/>
        </w:rPr>
        <w:t xml:space="preserve"> belirleyip beraber yol alıyoruz. Amacımız </w:t>
      </w:r>
      <w:proofErr w:type="spellStart"/>
      <w:r w:rsidRPr="008E2AC6">
        <w:rPr>
          <w:sz w:val="24"/>
          <w:szCs w:val="24"/>
          <w:lang w:eastAsia="tr-TR"/>
        </w:rPr>
        <w:t>kişinin</w:t>
      </w:r>
      <w:proofErr w:type="spellEnd"/>
      <w:r w:rsidRPr="008E2AC6">
        <w:rPr>
          <w:sz w:val="24"/>
          <w:szCs w:val="24"/>
          <w:lang w:eastAsia="tr-TR"/>
        </w:rPr>
        <w:t xml:space="preserve"> en kısa </w:t>
      </w:r>
      <w:proofErr w:type="spellStart"/>
      <w:r w:rsidRPr="008E2AC6">
        <w:rPr>
          <w:sz w:val="24"/>
          <w:szCs w:val="24"/>
          <w:lang w:eastAsia="tr-TR"/>
        </w:rPr>
        <w:t>sürede</w:t>
      </w:r>
      <w:proofErr w:type="spellEnd"/>
      <w:r w:rsidRPr="008E2AC6">
        <w:rPr>
          <w:sz w:val="24"/>
          <w:szCs w:val="24"/>
          <w:lang w:eastAsia="tr-TR"/>
        </w:rPr>
        <w:t xml:space="preserve"> donanımlı bir oyuncu olarak tiyatro, sinema ve televizyon </w:t>
      </w:r>
      <w:proofErr w:type="spellStart"/>
      <w:r w:rsidRPr="008E2AC6">
        <w:rPr>
          <w:sz w:val="24"/>
          <w:szCs w:val="24"/>
          <w:lang w:eastAsia="tr-TR"/>
        </w:rPr>
        <w:t>dünyasında</w:t>
      </w:r>
      <w:proofErr w:type="spellEnd"/>
      <w:r w:rsidRPr="008E2AC6">
        <w:rPr>
          <w:sz w:val="24"/>
          <w:szCs w:val="24"/>
          <w:lang w:eastAsia="tr-TR"/>
        </w:rPr>
        <w:t xml:space="preserve"> yer edinmesini </w:t>
      </w:r>
      <w:proofErr w:type="spellStart"/>
      <w:r w:rsidRPr="008E2AC6">
        <w:rPr>
          <w:sz w:val="24"/>
          <w:szCs w:val="24"/>
          <w:lang w:eastAsia="tr-TR"/>
        </w:rPr>
        <w:t>sağlamak</w:t>
      </w:r>
      <w:proofErr w:type="spellEnd"/>
      <w:r w:rsidRPr="008E2AC6">
        <w:rPr>
          <w:sz w:val="24"/>
          <w:szCs w:val="24"/>
          <w:lang w:eastAsia="tr-TR"/>
        </w:rPr>
        <w:t xml:space="preserve">. Kalabalık sınıflarda kaliteli </w:t>
      </w:r>
      <w:proofErr w:type="spellStart"/>
      <w:r w:rsidRPr="008E2AC6">
        <w:rPr>
          <w:sz w:val="24"/>
          <w:szCs w:val="24"/>
          <w:lang w:eastAsia="tr-TR"/>
        </w:rPr>
        <w:t>eğitimin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mümkün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olmadığını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düşünüyoruz</w:t>
      </w:r>
      <w:proofErr w:type="spellEnd"/>
      <w:r w:rsidRPr="008E2AC6">
        <w:rPr>
          <w:sz w:val="24"/>
          <w:szCs w:val="24"/>
          <w:lang w:eastAsia="tr-TR"/>
        </w:rPr>
        <w:t xml:space="preserve">. Bu sebeple ‘bire bir’ </w:t>
      </w:r>
      <w:proofErr w:type="spellStart"/>
      <w:r w:rsidRPr="008E2AC6">
        <w:rPr>
          <w:sz w:val="24"/>
          <w:szCs w:val="24"/>
          <w:lang w:eastAsia="tr-TR"/>
        </w:rPr>
        <w:t>çalışmayı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doğru</w:t>
      </w:r>
      <w:proofErr w:type="spellEnd"/>
      <w:r w:rsidRPr="008E2AC6">
        <w:rPr>
          <w:sz w:val="24"/>
          <w:szCs w:val="24"/>
          <w:lang w:eastAsia="tr-TR"/>
        </w:rPr>
        <w:t xml:space="preserve"> kabul ediyoruz.“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Default="008E2AC6" w:rsidP="008E2AC6">
      <w:pPr>
        <w:pStyle w:val="AralkYok"/>
        <w:rPr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>KAPILARI PROFESYONELLERE DE AÇIK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Default="008E2AC6" w:rsidP="008E2AC6">
      <w:pPr>
        <w:pStyle w:val="AralkYok"/>
        <w:rPr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 xml:space="preserve">Bugüne dek önemli oyunculara oyuncu </w:t>
      </w:r>
      <w:proofErr w:type="spellStart"/>
      <w:r w:rsidRPr="008E2AC6">
        <w:rPr>
          <w:sz w:val="24"/>
          <w:szCs w:val="24"/>
          <w:lang w:eastAsia="tr-TR"/>
        </w:rPr>
        <w:t>koçluğu</w:t>
      </w:r>
      <w:proofErr w:type="spellEnd"/>
      <w:r w:rsidRPr="008E2AC6">
        <w:rPr>
          <w:sz w:val="24"/>
          <w:szCs w:val="24"/>
          <w:lang w:eastAsia="tr-TR"/>
        </w:rPr>
        <w:t xml:space="preserve"> yapan Polat Bilgin, atölyesinde de yalnızca genç oyuncu adaylarıyla değil, profesyonel oyuncularla da çalışmalar yapıyor: “</w:t>
      </w:r>
      <w:proofErr w:type="spellStart"/>
      <w:r w:rsidRPr="008E2AC6">
        <w:rPr>
          <w:sz w:val="24"/>
          <w:szCs w:val="24"/>
          <w:lang w:eastAsia="tr-TR"/>
        </w:rPr>
        <w:t>Meslektaşlarımıza</w:t>
      </w:r>
      <w:proofErr w:type="spellEnd"/>
      <w:r w:rsidRPr="008E2AC6">
        <w:rPr>
          <w:sz w:val="24"/>
          <w:szCs w:val="24"/>
          <w:lang w:eastAsia="tr-TR"/>
        </w:rPr>
        <w:t xml:space="preserve"> proje esaslı oyuncu </w:t>
      </w:r>
      <w:proofErr w:type="spellStart"/>
      <w:r w:rsidRPr="008E2AC6">
        <w:rPr>
          <w:sz w:val="24"/>
          <w:szCs w:val="24"/>
          <w:lang w:eastAsia="tr-TR"/>
        </w:rPr>
        <w:t>koçluğu</w:t>
      </w:r>
      <w:proofErr w:type="spellEnd"/>
      <w:r w:rsidRPr="008E2AC6">
        <w:rPr>
          <w:sz w:val="24"/>
          <w:szCs w:val="24"/>
          <w:lang w:eastAsia="tr-TR"/>
        </w:rPr>
        <w:t xml:space="preserve"> yapıyoruz.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>“</w:t>
      </w:r>
      <w:proofErr w:type="spellStart"/>
      <w:r w:rsidRPr="008E2AC6">
        <w:rPr>
          <w:sz w:val="24"/>
          <w:szCs w:val="24"/>
          <w:lang w:eastAsia="tr-TR"/>
        </w:rPr>
        <w:t>Atölye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sürecinde</w:t>
      </w:r>
      <w:proofErr w:type="spellEnd"/>
      <w:r w:rsidRPr="008E2AC6">
        <w:rPr>
          <w:sz w:val="24"/>
          <w:szCs w:val="24"/>
          <w:lang w:eastAsia="tr-TR"/>
        </w:rPr>
        <w:t xml:space="preserve"> eksiksiz katılım </w:t>
      </w:r>
      <w:proofErr w:type="spellStart"/>
      <w:r w:rsidRPr="008E2AC6">
        <w:rPr>
          <w:sz w:val="24"/>
          <w:szCs w:val="24"/>
          <w:lang w:eastAsia="tr-TR"/>
        </w:rPr>
        <w:t>sağlayan</w:t>
      </w:r>
      <w:proofErr w:type="spellEnd"/>
      <w:r w:rsidRPr="008E2AC6">
        <w:rPr>
          <w:sz w:val="24"/>
          <w:szCs w:val="24"/>
          <w:lang w:eastAsia="tr-TR"/>
        </w:rPr>
        <w:t xml:space="preserve"> ve </w:t>
      </w:r>
      <w:proofErr w:type="spellStart"/>
      <w:r w:rsidRPr="008E2AC6">
        <w:rPr>
          <w:sz w:val="24"/>
          <w:szCs w:val="24"/>
          <w:lang w:eastAsia="tr-TR"/>
        </w:rPr>
        <w:t>başarılı</w:t>
      </w:r>
      <w:proofErr w:type="spellEnd"/>
      <w:r w:rsidRPr="008E2AC6">
        <w:rPr>
          <w:sz w:val="24"/>
          <w:szCs w:val="24"/>
          <w:lang w:eastAsia="tr-TR"/>
        </w:rPr>
        <w:t xml:space="preserve"> olanlara </w:t>
      </w:r>
      <w:proofErr w:type="spellStart"/>
      <w:r w:rsidRPr="008E2AC6">
        <w:rPr>
          <w:sz w:val="24"/>
          <w:szCs w:val="24"/>
          <w:lang w:eastAsia="tr-TR"/>
        </w:rPr>
        <w:t>İstanbul</w:t>
      </w:r>
      <w:proofErr w:type="spellEnd"/>
      <w:r w:rsidRPr="008E2AC6">
        <w:rPr>
          <w:sz w:val="24"/>
          <w:szCs w:val="24"/>
          <w:lang w:eastAsia="tr-TR"/>
        </w:rPr>
        <w:t xml:space="preserve"> Sinema Televizyon </w:t>
      </w:r>
      <w:proofErr w:type="spellStart"/>
      <w:r w:rsidRPr="008E2AC6">
        <w:rPr>
          <w:sz w:val="24"/>
          <w:szCs w:val="24"/>
          <w:lang w:eastAsia="tr-TR"/>
        </w:rPr>
        <w:t>Atölyesi</w:t>
      </w:r>
      <w:proofErr w:type="spellEnd"/>
      <w:r w:rsidRPr="008E2AC6">
        <w:rPr>
          <w:sz w:val="24"/>
          <w:szCs w:val="24"/>
          <w:lang w:eastAsia="tr-TR"/>
        </w:rPr>
        <w:t xml:space="preserve"> (İ.S.T.A) katılım ve </w:t>
      </w:r>
      <w:proofErr w:type="spellStart"/>
      <w:r w:rsidRPr="008E2AC6">
        <w:rPr>
          <w:sz w:val="24"/>
          <w:szCs w:val="24"/>
          <w:lang w:eastAsia="tr-TR"/>
        </w:rPr>
        <w:t>başarı</w:t>
      </w:r>
      <w:proofErr w:type="spellEnd"/>
      <w:r w:rsidRPr="008E2AC6">
        <w:rPr>
          <w:sz w:val="24"/>
          <w:szCs w:val="24"/>
          <w:lang w:eastAsia="tr-TR"/>
        </w:rPr>
        <w:t xml:space="preserve"> belgesi veriliyor. Atölyedeki dersler ise şunlar: Nefes Kullanımı ve Teknikleri, Ses Kullanımı ve Teknikleri, Diksiyon, </w:t>
      </w:r>
      <w:proofErr w:type="spellStart"/>
      <w:r w:rsidRPr="008E2AC6">
        <w:rPr>
          <w:sz w:val="24"/>
          <w:szCs w:val="24"/>
          <w:lang w:eastAsia="tr-TR"/>
        </w:rPr>
        <w:t>Artikülasyon</w:t>
      </w:r>
      <w:proofErr w:type="spellEnd"/>
      <w:r w:rsidRPr="008E2AC6">
        <w:rPr>
          <w:sz w:val="24"/>
          <w:szCs w:val="24"/>
          <w:lang w:eastAsia="tr-TR"/>
        </w:rPr>
        <w:t xml:space="preserve">, Fonetik, </w:t>
      </w:r>
      <w:proofErr w:type="spellStart"/>
      <w:r w:rsidRPr="008E2AC6">
        <w:rPr>
          <w:sz w:val="24"/>
          <w:szCs w:val="24"/>
          <w:lang w:eastAsia="tr-TR"/>
        </w:rPr>
        <w:t>Doğru</w:t>
      </w:r>
      <w:proofErr w:type="spellEnd"/>
      <w:r w:rsidRPr="008E2AC6">
        <w:rPr>
          <w:sz w:val="24"/>
          <w:szCs w:val="24"/>
          <w:lang w:eastAsia="tr-TR"/>
        </w:rPr>
        <w:t xml:space="preserve"> </w:t>
      </w:r>
      <w:proofErr w:type="spellStart"/>
      <w:r w:rsidRPr="008E2AC6">
        <w:rPr>
          <w:sz w:val="24"/>
          <w:szCs w:val="24"/>
          <w:lang w:eastAsia="tr-TR"/>
        </w:rPr>
        <w:t>Türkçe</w:t>
      </w:r>
      <w:proofErr w:type="spellEnd"/>
      <w:r w:rsidRPr="008E2AC6">
        <w:rPr>
          <w:sz w:val="24"/>
          <w:szCs w:val="24"/>
          <w:lang w:eastAsia="tr-TR"/>
        </w:rPr>
        <w:t xml:space="preserve"> ve Etkili </w:t>
      </w:r>
      <w:proofErr w:type="spellStart"/>
      <w:r w:rsidRPr="008E2AC6">
        <w:rPr>
          <w:sz w:val="24"/>
          <w:szCs w:val="24"/>
          <w:lang w:eastAsia="tr-TR"/>
        </w:rPr>
        <w:t>Konuşma</w:t>
      </w:r>
      <w:proofErr w:type="spellEnd"/>
      <w:r w:rsidRPr="008E2AC6">
        <w:rPr>
          <w:sz w:val="24"/>
          <w:szCs w:val="24"/>
          <w:lang w:eastAsia="tr-TR"/>
        </w:rPr>
        <w:t xml:space="preserve">, Ses Tonu, </w:t>
      </w:r>
      <w:proofErr w:type="spellStart"/>
      <w:r w:rsidRPr="008E2AC6">
        <w:rPr>
          <w:sz w:val="24"/>
          <w:szCs w:val="24"/>
          <w:lang w:eastAsia="tr-TR"/>
        </w:rPr>
        <w:t>Sözcükler</w:t>
      </w:r>
      <w:proofErr w:type="spellEnd"/>
      <w:r w:rsidRPr="008E2AC6">
        <w:rPr>
          <w:sz w:val="24"/>
          <w:szCs w:val="24"/>
          <w:lang w:eastAsia="tr-TR"/>
        </w:rPr>
        <w:t xml:space="preserve"> ve Beden Uyumu, Beden Kullanımı Teknikleri ve Dili, </w:t>
      </w:r>
      <w:proofErr w:type="spellStart"/>
      <w:r w:rsidRPr="008E2AC6">
        <w:rPr>
          <w:sz w:val="24"/>
          <w:szCs w:val="24"/>
          <w:lang w:eastAsia="tr-TR"/>
        </w:rPr>
        <w:t>Doğaçlama</w:t>
      </w:r>
      <w:proofErr w:type="spellEnd"/>
      <w:r w:rsidRPr="008E2AC6">
        <w:rPr>
          <w:sz w:val="24"/>
          <w:szCs w:val="24"/>
          <w:lang w:eastAsia="tr-TR"/>
        </w:rPr>
        <w:t xml:space="preserve">, Mimik – Rol, Karakter Yaratmak, Sahne </w:t>
      </w:r>
      <w:proofErr w:type="spellStart"/>
      <w:r w:rsidRPr="008E2AC6">
        <w:rPr>
          <w:sz w:val="24"/>
          <w:szCs w:val="24"/>
          <w:lang w:eastAsia="tr-TR"/>
        </w:rPr>
        <w:t>Çalışmaları</w:t>
      </w:r>
      <w:proofErr w:type="spellEnd"/>
      <w:r w:rsidRPr="008E2AC6">
        <w:rPr>
          <w:sz w:val="24"/>
          <w:szCs w:val="24"/>
          <w:lang w:eastAsia="tr-TR"/>
        </w:rPr>
        <w:t xml:space="preserve"> ve Uygulamaları, Metin &amp; Senaryo </w:t>
      </w:r>
      <w:proofErr w:type="spellStart"/>
      <w:r w:rsidRPr="008E2AC6">
        <w:rPr>
          <w:sz w:val="24"/>
          <w:szCs w:val="24"/>
          <w:lang w:eastAsia="tr-TR"/>
        </w:rPr>
        <w:t>Çözümlemesi</w:t>
      </w:r>
      <w:proofErr w:type="spellEnd"/>
      <w:r w:rsidRPr="008E2AC6">
        <w:rPr>
          <w:sz w:val="24"/>
          <w:szCs w:val="24"/>
          <w:lang w:eastAsia="tr-TR"/>
        </w:rPr>
        <w:t xml:space="preserve"> ve Oyuncu </w:t>
      </w:r>
      <w:proofErr w:type="spellStart"/>
      <w:r w:rsidRPr="008E2AC6">
        <w:rPr>
          <w:sz w:val="24"/>
          <w:szCs w:val="24"/>
          <w:lang w:eastAsia="tr-TR"/>
        </w:rPr>
        <w:t>Dramaturjisi</w:t>
      </w:r>
      <w:proofErr w:type="spellEnd"/>
      <w:r w:rsidRPr="008E2AC6">
        <w:rPr>
          <w:sz w:val="24"/>
          <w:szCs w:val="24"/>
          <w:lang w:eastAsia="tr-TR"/>
        </w:rPr>
        <w:t>, Oyna(</w:t>
      </w:r>
      <w:proofErr w:type="spellStart"/>
      <w:r w:rsidRPr="008E2AC6">
        <w:rPr>
          <w:sz w:val="24"/>
          <w:szCs w:val="24"/>
          <w:lang w:eastAsia="tr-TR"/>
        </w:rPr>
        <w:t>ma</w:t>
      </w:r>
      <w:proofErr w:type="spellEnd"/>
      <w:r w:rsidRPr="008E2AC6">
        <w:rPr>
          <w:sz w:val="24"/>
          <w:szCs w:val="24"/>
          <w:lang w:eastAsia="tr-TR"/>
        </w:rPr>
        <w:t xml:space="preserve">)k </w:t>
      </w:r>
      <w:proofErr w:type="spellStart"/>
      <w:r w:rsidRPr="008E2AC6">
        <w:rPr>
          <w:sz w:val="24"/>
          <w:szCs w:val="24"/>
          <w:lang w:eastAsia="tr-TR"/>
        </w:rPr>
        <w:t>Üzerine</w:t>
      </w:r>
      <w:proofErr w:type="spellEnd"/>
      <w:r w:rsidRPr="008E2AC6">
        <w:rPr>
          <w:sz w:val="24"/>
          <w:szCs w:val="24"/>
          <w:lang w:eastAsia="tr-TR"/>
        </w:rPr>
        <w:t xml:space="preserve"> Uygulamalar, Kamera </w:t>
      </w:r>
      <w:proofErr w:type="spellStart"/>
      <w:r w:rsidRPr="008E2AC6">
        <w:rPr>
          <w:sz w:val="24"/>
          <w:szCs w:val="24"/>
          <w:lang w:eastAsia="tr-TR"/>
        </w:rPr>
        <w:t>Önu</w:t>
      </w:r>
      <w:proofErr w:type="spellEnd"/>
      <w:r w:rsidRPr="008E2AC6">
        <w:rPr>
          <w:sz w:val="24"/>
          <w:szCs w:val="24"/>
          <w:lang w:eastAsia="tr-TR"/>
        </w:rPr>
        <w:t xml:space="preserve">̈ Oynama Teknikleri, Kamera </w:t>
      </w:r>
      <w:proofErr w:type="spellStart"/>
      <w:r w:rsidRPr="008E2AC6">
        <w:rPr>
          <w:sz w:val="24"/>
          <w:szCs w:val="24"/>
          <w:lang w:eastAsia="tr-TR"/>
        </w:rPr>
        <w:t>Önu</w:t>
      </w:r>
      <w:proofErr w:type="spellEnd"/>
      <w:r w:rsidRPr="008E2AC6">
        <w:rPr>
          <w:sz w:val="24"/>
          <w:szCs w:val="24"/>
          <w:lang w:eastAsia="tr-TR"/>
        </w:rPr>
        <w:t>̈ Teknik Bilgileri.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>İ.S.T.A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>0545 345 00 00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Default="008E2AC6" w:rsidP="008E2AC6">
      <w:pPr>
        <w:pStyle w:val="AralkYok"/>
        <w:rPr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 xml:space="preserve">-- 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lastRenderedPageBreak/>
        <w:t>Büşra BOZOK AYTEK 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C6">
        <w:rPr>
          <w:sz w:val="24"/>
          <w:szCs w:val="24"/>
          <w:lang w:eastAsia="tr-TR"/>
        </w:rPr>
        <w:t>0532 563 34 71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8E2AC6">
        <w:rPr>
          <w:sz w:val="24"/>
          <w:szCs w:val="24"/>
          <w:lang w:eastAsia="tr-TR"/>
        </w:rPr>
        <w:t>Galaxy</w:t>
      </w:r>
      <w:proofErr w:type="spellEnd"/>
      <w:r w:rsidRPr="008E2AC6">
        <w:rPr>
          <w:sz w:val="24"/>
          <w:szCs w:val="24"/>
          <w:lang w:eastAsia="tr-TR"/>
        </w:rPr>
        <w:t xml:space="preserve"> İletişim Medya</w:t>
      </w:r>
      <w:r>
        <w:rPr>
          <w:sz w:val="24"/>
          <w:szCs w:val="24"/>
          <w:lang w:eastAsia="tr-TR"/>
        </w:rPr>
        <w:t xml:space="preserve"> </w:t>
      </w:r>
    </w:p>
    <w:p w:rsidR="008E2AC6" w:rsidRPr="008E2AC6" w:rsidRDefault="008E2AC6" w:rsidP="008E2AC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07C99" w:rsidRPr="008E2AC6" w:rsidRDefault="00607C99" w:rsidP="008E2AC6">
      <w:pPr>
        <w:pStyle w:val="AralkYok"/>
        <w:rPr>
          <w:sz w:val="24"/>
          <w:szCs w:val="24"/>
        </w:rPr>
      </w:pPr>
    </w:p>
    <w:sectPr w:rsidR="00607C99" w:rsidRPr="008E2AC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6"/>
    <w:rsid w:val="005C1598"/>
    <w:rsid w:val="00607C99"/>
    <w:rsid w:val="008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F362"/>
  <w15:chartTrackingRefBased/>
  <w15:docId w15:val="{C4DCEDF8-5863-4493-B869-EE8CC5B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2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88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02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2019-03-08T21:42:00Z</dcterms:created>
  <dcterms:modified xsi:type="dcterms:W3CDTF">2019-03-08T21:45:00Z</dcterms:modified>
</cp:coreProperties>
</file>