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9A" w:rsidRPr="0074249A" w:rsidRDefault="0074249A" w:rsidP="0074249A">
      <w:pPr>
        <w:pStyle w:val="AralkYok"/>
        <w:rPr>
          <w:rFonts w:cstheme="minorHAnsi"/>
          <w:b/>
          <w:sz w:val="40"/>
          <w:szCs w:val="40"/>
          <w:lang w:eastAsia="tr-TR"/>
        </w:rPr>
      </w:pPr>
      <w:bookmarkStart w:id="0" w:name="_GoBack"/>
      <w:bookmarkEnd w:id="0"/>
      <w:proofErr w:type="spellStart"/>
      <w:proofErr w:type="gramStart"/>
      <w:r w:rsidRPr="0074249A">
        <w:rPr>
          <w:rFonts w:cstheme="minorHAnsi"/>
          <w:b/>
          <w:bCs/>
          <w:sz w:val="40"/>
          <w:szCs w:val="40"/>
          <w:lang w:eastAsia="tr-TR"/>
        </w:rPr>
        <w:t>novicinema</w:t>
      </w:r>
      <w:proofErr w:type="spellEnd"/>
      <w:proofErr w:type="gramEnd"/>
      <w:r w:rsidRPr="0074249A">
        <w:rPr>
          <w:rFonts w:cstheme="minorHAnsi"/>
          <w:b/>
          <w:bCs/>
          <w:sz w:val="40"/>
          <w:szCs w:val="40"/>
          <w:lang w:eastAsia="tr-TR"/>
        </w:rPr>
        <w:t> </w:t>
      </w:r>
      <w:proofErr w:type="spellStart"/>
      <w:r w:rsidRPr="0074249A">
        <w:rPr>
          <w:rFonts w:cstheme="minorHAnsi"/>
          <w:b/>
          <w:i/>
          <w:iCs/>
          <w:sz w:val="40"/>
          <w:szCs w:val="40"/>
          <w:lang w:eastAsia="tr-TR"/>
        </w:rPr>
        <w:t>fanzin</w:t>
      </w:r>
      <w:proofErr w:type="spellEnd"/>
      <w:r w:rsidRPr="0074249A">
        <w:rPr>
          <w:rFonts w:cstheme="minorHAnsi"/>
          <w:b/>
          <w:i/>
          <w:iCs/>
          <w:sz w:val="40"/>
          <w:szCs w:val="40"/>
          <w:lang w:eastAsia="tr-TR"/>
        </w:rPr>
        <w:t xml:space="preserve"> - </w:t>
      </w:r>
      <w:r>
        <w:rPr>
          <w:rFonts w:cstheme="minorHAnsi"/>
          <w:b/>
          <w:sz w:val="40"/>
          <w:szCs w:val="40"/>
          <w:lang w:eastAsia="tr-TR"/>
        </w:rPr>
        <w:t>S</w:t>
      </w:r>
      <w:r w:rsidRPr="0074249A">
        <w:rPr>
          <w:rFonts w:cstheme="minorHAnsi"/>
          <w:b/>
          <w:sz w:val="40"/>
          <w:szCs w:val="40"/>
          <w:lang w:eastAsia="tr-TR"/>
        </w:rPr>
        <w:t xml:space="preserve">ayı: </w:t>
      </w:r>
      <w:r w:rsidRPr="0074249A">
        <w:rPr>
          <w:rFonts w:cstheme="minorHAnsi"/>
          <w:b/>
          <w:bCs/>
          <w:sz w:val="40"/>
          <w:szCs w:val="40"/>
          <w:lang w:eastAsia="tr-TR"/>
        </w:rPr>
        <w:t xml:space="preserve">9 </w:t>
      </w:r>
      <w:r w:rsidRPr="0074249A">
        <w:rPr>
          <w:rFonts w:cstheme="minorHAnsi"/>
          <w:b/>
          <w:sz w:val="40"/>
          <w:szCs w:val="40"/>
          <w:lang w:eastAsia="tr-TR"/>
        </w:rPr>
        <w:t>(</w:t>
      </w:r>
      <w:r>
        <w:rPr>
          <w:rFonts w:cstheme="minorHAnsi"/>
          <w:b/>
          <w:sz w:val="40"/>
          <w:szCs w:val="40"/>
          <w:lang w:eastAsia="tr-TR"/>
        </w:rPr>
        <w:t>A</w:t>
      </w:r>
      <w:r w:rsidRPr="0074249A">
        <w:rPr>
          <w:rFonts w:cstheme="minorHAnsi"/>
          <w:b/>
          <w:sz w:val="40"/>
          <w:szCs w:val="40"/>
          <w:lang w:eastAsia="tr-TR"/>
        </w:rPr>
        <w:t xml:space="preserve">ğustos) </w:t>
      </w:r>
      <w:r>
        <w:rPr>
          <w:rFonts w:cstheme="minorHAnsi"/>
          <w:b/>
          <w:sz w:val="40"/>
          <w:szCs w:val="40"/>
          <w:lang w:eastAsia="tr-TR"/>
        </w:rPr>
        <w:t>Ç</w:t>
      </w:r>
      <w:r w:rsidRPr="0074249A">
        <w:rPr>
          <w:rFonts w:cstheme="minorHAnsi"/>
          <w:b/>
          <w:sz w:val="40"/>
          <w:szCs w:val="40"/>
          <w:lang w:eastAsia="tr-TR"/>
        </w:rPr>
        <w:t>ıktı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sz w:val="24"/>
          <w:szCs w:val="24"/>
          <w:lang w:eastAsia="tr-TR"/>
        </w:rPr>
        <w:t>1. Yıl özel sayımızdan herkese merhaba!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sz w:val="24"/>
          <w:szCs w:val="24"/>
          <w:lang w:eastAsia="tr-TR"/>
        </w:rPr>
        <w:t>Her sayımızın giriş yazısını </w:t>
      </w:r>
      <w:r w:rsidRPr="0074249A">
        <w:rPr>
          <w:rFonts w:cstheme="minorHAnsi"/>
          <w:i/>
          <w:iCs/>
          <w:sz w:val="24"/>
          <w:szCs w:val="24"/>
          <w:lang w:eastAsia="tr-TR"/>
        </w:rPr>
        <w:t>"</w:t>
      </w:r>
      <w:r>
        <w:rPr>
          <w:rFonts w:cstheme="minorHAnsi"/>
          <w:i/>
          <w:iCs/>
          <w:sz w:val="24"/>
          <w:szCs w:val="24"/>
          <w:lang w:eastAsia="tr-TR"/>
        </w:rPr>
        <w:t>B</w:t>
      </w:r>
      <w:r w:rsidRPr="0074249A">
        <w:rPr>
          <w:rFonts w:cstheme="minorHAnsi"/>
          <w:i/>
          <w:iCs/>
          <w:sz w:val="24"/>
          <w:szCs w:val="24"/>
          <w:lang w:eastAsia="tr-TR"/>
        </w:rPr>
        <w:t>ir sonraki sayıda görüşmek üzere" </w:t>
      </w:r>
      <w:r w:rsidRPr="0074249A">
        <w:rPr>
          <w:rFonts w:cstheme="minorHAnsi"/>
          <w:sz w:val="24"/>
          <w:szCs w:val="24"/>
          <w:lang w:eastAsia="tr-TR"/>
        </w:rPr>
        <w:t xml:space="preserve">diyerek bitiriyoruz. Bunu ilk söyleyişimizden bu yana, tam bir (rakamla 1) koca yıl geçti. Bu, </w:t>
      </w:r>
      <w:proofErr w:type="spellStart"/>
      <w:r w:rsidRPr="0074249A">
        <w:rPr>
          <w:rFonts w:cstheme="minorHAnsi"/>
          <w:sz w:val="24"/>
          <w:szCs w:val="24"/>
          <w:lang w:eastAsia="tr-TR"/>
        </w:rPr>
        <w:t>novicinema</w:t>
      </w:r>
      <w:proofErr w:type="spellEnd"/>
      <w:r w:rsidRPr="0074249A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4249A">
        <w:rPr>
          <w:rFonts w:cstheme="minorHAnsi"/>
          <w:sz w:val="24"/>
          <w:szCs w:val="24"/>
          <w:lang w:eastAsia="tr-TR"/>
        </w:rPr>
        <w:t>fanzin'in</w:t>
      </w:r>
      <w:proofErr w:type="spellEnd"/>
      <w:r w:rsidRPr="0074249A">
        <w:rPr>
          <w:rFonts w:cstheme="minorHAnsi"/>
          <w:sz w:val="24"/>
          <w:szCs w:val="24"/>
          <w:lang w:eastAsia="tr-TR"/>
        </w:rPr>
        <w:t xml:space="preserve"> 1. </w:t>
      </w:r>
      <w:r>
        <w:rPr>
          <w:rFonts w:cstheme="minorHAnsi"/>
          <w:sz w:val="24"/>
          <w:szCs w:val="24"/>
          <w:lang w:eastAsia="tr-TR"/>
        </w:rPr>
        <w:t>y</w:t>
      </w:r>
      <w:r w:rsidRPr="0074249A">
        <w:rPr>
          <w:rFonts w:cstheme="minorHAnsi"/>
          <w:sz w:val="24"/>
          <w:szCs w:val="24"/>
          <w:lang w:eastAsia="tr-TR"/>
        </w:rPr>
        <w:t>ıl özel sayısı, doğum günü pastamızın bir dilimi adeta. Dile kolay, tam bir yıldır saman renkli k</w:t>
      </w:r>
      <w:r>
        <w:rPr>
          <w:rFonts w:cstheme="minorHAnsi"/>
          <w:sz w:val="24"/>
          <w:szCs w:val="24"/>
          <w:lang w:eastAsia="tr-TR"/>
        </w:rPr>
        <w:t>â</w:t>
      </w:r>
      <w:r w:rsidRPr="0074249A">
        <w:rPr>
          <w:rFonts w:cstheme="minorHAnsi"/>
          <w:sz w:val="24"/>
          <w:szCs w:val="24"/>
          <w:lang w:eastAsia="tr-TR"/>
        </w:rPr>
        <w:t xml:space="preserve">ğıt üzerinden okuyorsunuz bizi. 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sz w:val="24"/>
          <w:szCs w:val="24"/>
          <w:lang w:eastAsia="tr-TR"/>
        </w:rPr>
        <w:t>İyi ki varsınız. Lütfen bundan sonra da bizi bırakmayın. Alın ya da okuyup rafa geri bırakın ki size ulaştığını düşünerek bin bir zahmetle hazırladığımız bu şeyin, boyalı bir k</w:t>
      </w:r>
      <w:r>
        <w:rPr>
          <w:rFonts w:cstheme="minorHAnsi"/>
          <w:sz w:val="24"/>
          <w:szCs w:val="24"/>
          <w:lang w:eastAsia="tr-TR"/>
        </w:rPr>
        <w:t>â</w:t>
      </w:r>
      <w:r w:rsidRPr="0074249A">
        <w:rPr>
          <w:rFonts w:cstheme="minorHAnsi"/>
          <w:sz w:val="24"/>
          <w:szCs w:val="24"/>
          <w:lang w:eastAsia="tr-TR"/>
        </w:rPr>
        <w:t>ğıt parçasından farkı olsun.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sz w:val="24"/>
          <w:szCs w:val="24"/>
          <w:lang w:eastAsia="tr-TR"/>
        </w:rPr>
        <w:t>Bir yıl oldu. Biraz yorulduk. Her ay değil de </w:t>
      </w:r>
      <w:r w:rsidRPr="0074249A">
        <w:rPr>
          <w:rFonts w:cstheme="minorHAnsi"/>
          <w:b/>
          <w:bCs/>
          <w:sz w:val="24"/>
          <w:szCs w:val="24"/>
          <w:lang w:eastAsia="tr-TR"/>
        </w:rPr>
        <w:t>iki aylık </w:t>
      </w:r>
      <w:r w:rsidRPr="0074249A">
        <w:rPr>
          <w:rFonts w:cstheme="minorHAnsi"/>
          <w:sz w:val="24"/>
          <w:szCs w:val="24"/>
          <w:lang w:eastAsia="tr-TR"/>
        </w:rPr>
        <w:t>olarak çıkacağız bundan sonra. Biz yine sonraki sayının ne zaman çıkacağını yazacağız aşağıya. Sizi seviyoruz. 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sz w:val="24"/>
          <w:szCs w:val="24"/>
          <w:lang w:eastAsia="tr-TR"/>
        </w:rPr>
        <w:t>Keyifli okumalar. </w:t>
      </w:r>
      <w:r w:rsidRPr="0074249A">
        <w:rPr>
          <w:rFonts w:cstheme="minorHAnsi"/>
          <w:b/>
          <w:bCs/>
          <w:sz w:val="24"/>
          <w:szCs w:val="24"/>
          <w:lang w:eastAsia="tr-TR"/>
        </w:rPr>
        <w:t>Ekim</w:t>
      </w:r>
      <w:r w:rsidRPr="0074249A">
        <w:rPr>
          <w:rFonts w:cstheme="minorHAnsi"/>
          <w:sz w:val="24"/>
          <w:szCs w:val="24"/>
          <w:lang w:eastAsia="tr-TR"/>
        </w:rPr>
        <w:t>'de görüşmek üzere...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>*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>İçindekiler: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Novicinema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nasıl başladı? Bize rahat battı!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Burak </w:t>
      </w:r>
      <w:r>
        <w:rPr>
          <w:rFonts w:cstheme="minorHAnsi"/>
          <w:i/>
          <w:iCs/>
          <w:sz w:val="24"/>
          <w:szCs w:val="24"/>
          <w:lang w:eastAsia="tr-TR"/>
        </w:rPr>
        <w:t>A</w:t>
      </w:r>
      <w:r w:rsidRPr="0074249A">
        <w:rPr>
          <w:rFonts w:cstheme="minorHAnsi"/>
          <w:i/>
          <w:iCs/>
          <w:sz w:val="24"/>
          <w:szCs w:val="24"/>
          <w:lang w:eastAsia="tr-TR"/>
        </w:rPr>
        <w:t>ras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>Kadın yönetmenlerin gözünden kadın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Naz </w:t>
      </w:r>
      <w:r>
        <w:rPr>
          <w:rFonts w:cstheme="minorHAnsi"/>
          <w:i/>
          <w:iCs/>
          <w:sz w:val="24"/>
          <w:szCs w:val="24"/>
          <w:lang w:eastAsia="tr-TR"/>
        </w:rPr>
        <w:t>E</w:t>
      </w:r>
      <w:r w:rsidRPr="0074249A">
        <w:rPr>
          <w:rFonts w:cstheme="minorHAnsi"/>
          <w:i/>
          <w:iCs/>
          <w:sz w:val="24"/>
          <w:szCs w:val="24"/>
          <w:lang w:eastAsia="tr-TR"/>
        </w:rPr>
        <w:t>kmekçi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Lars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von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trier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sinemasında hukuk: suçun sebebi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İsmail </w:t>
      </w:r>
      <w:r>
        <w:rPr>
          <w:rFonts w:cstheme="minorHAnsi"/>
          <w:i/>
          <w:iCs/>
          <w:sz w:val="24"/>
          <w:szCs w:val="24"/>
          <w:lang w:eastAsia="tr-TR"/>
        </w:rPr>
        <w:t>A</w:t>
      </w:r>
      <w:r w:rsidRPr="0074249A">
        <w:rPr>
          <w:rFonts w:cstheme="minorHAnsi"/>
          <w:i/>
          <w:iCs/>
          <w:sz w:val="24"/>
          <w:szCs w:val="24"/>
          <w:lang w:eastAsia="tr-TR"/>
        </w:rPr>
        <w:t>kçaoğlu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Carl </w:t>
      </w: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gustav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jung'un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sinemadaki esintileri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Seda </w:t>
      </w:r>
      <w:r>
        <w:rPr>
          <w:rFonts w:cstheme="minorHAnsi"/>
          <w:i/>
          <w:iCs/>
          <w:sz w:val="24"/>
          <w:szCs w:val="24"/>
          <w:lang w:eastAsia="tr-TR"/>
        </w:rPr>
        <w:t>B</w:t>
      </w:r>
      <w:r w:rsidRPr="0074249A">
        <w:rPr>
          <w:rFonts w:cstheme="minorHAnsi"/>
          <w:i/>
          <w:iCs/>
          <w:sz w:val="24"/>
          <w:szCs w:val="24"/>
          <w:lang w:eastAsia="tr-TR"/>
        </w:rPr>
        <w:t>ayram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>Tarzan'ı izlerken ağladım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Doğa </w:t>
      </w:r>
      <w:r>
        <w:rPr>
          <w:rFonts w:cstheme="minorHAnsi"/>
          <w:i/>
          <w:iCs/>
          <w:sz w:val="24"/>
          <w:szCs w:val="24"/>
          <w:lang w:eastAsia="tr-TR"/>
        </w:rPr>
        <w:t>B</w:t>
      </w:r>
      <w:r w:rsidRPr="0074249A">
        <w:rPr>
          <w:rFonts w:cstheme="minorHAnsi"/>
          <w:i/>
          <w:iCs/>
          <w:sz w:val="24"/>
          <w:szCs w:val="24"/>
          <w:lang w:eastAsia="tr-TR"/>
        </w:rPr>
        <w:t>ekiroğlu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Sinema ve </w:t>
      </w:r>
      <w:proofErr w:type="spellStart"/>
      <w:r w:rsidRPr="0074249A">
        <w:rPr>
          <w:rFonts w:cstheme="minorHAnsi"/>
          <w:b/>
          <w:bCs/>
          <w:sz w:val="24"/>
          <w:szCs w:val="24"/>
          <w:lang w:eastAsia="tr-TR"/>
        </w:rPr>
        <w:t>dostoyevski</w:t>
      </w:r>
      <w:proofErr w:type="spellEnd"/>
      <w:r w:rsidRPr="0074249A">
        <w:rPr>
          <w:rFonts w:cstheme="minorHAnsi"/>
          <w:b/>
          <w:bCs/>
          <w:sz w:val="24"/>
          <w:szCs w:val="24"/>
          <w:lang w:eastAsia="tr-TR"/>
        </w:rPr>
        <w:t xml:space="preserve"> üzerine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Berkay </w:t>
      </w:r>
      <w:r>
        <w:rPr>
          <w:rFonts w:cstheme="minorHAnsi"/>
          <w:i/>
          <w:iCs/>
          <w:sz w:val="24"/>
          <w:szCs w:val="24"/>
          <w:lang w:eastAsia="tr-TR"/>
        </w:rPr>
        <w:t>K</w:t>
      </w:r>
      <w:r w:rsidRPr="0074249A">
        <w:rPr>
          <w:rFonts w:cstheme="minorHAnsi"/>
          <w:i/>
          <w:iCs/>
          <w:sz w:val="24"/>
          <w:szCs w:val="24"/>
          <w:lang w:eastAsia="tr-TR"/>
        </w:rPr>
        <w:t>ılıç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t>*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74249A">
        <w:rPr>
          <w:rFonts w:cstheme="minorHAnsi"/>
          <w:sz w:val="24"/>
          <w:szCs w:val="24"/>
          <w:lang w:eastAsia="tr-TR"/>
        </w:rPr>
        <w:t>Fanzinimizi</w:t>
      </w:r>
      <w:proofErr w:type="spellEnd"/>
      <w:r w:rsidRPr="0074249A">
        <w:rPr>
          <w:rFonts w:cstheme="minorHAnsi"/>
          <w:sz w:val="24"/>
          <w:szCs w:val="24"/>
          <w:lang w:eastAsia="tr-TR"/>
        </w:rPr>
        <w:t xml:space="preserve"> bulabileceğiniz yerlerin güncel listesini sitemizden öğrenebilirsiniz: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hyperlink r:id="rId4" w:history="1">
        <w:r w:rsidRPr="0074249A">
          <w:rPr>
            <w:rFonts w:cstheme="minorHAnsi"/>
            <w:color w:val="0000FF"/>
            <w:sz w:val="24"/>
            <w:szCs w:val="24"/>
            <w:u w:val="single"/>
            <w:lang w:eastAsia="tr-TR"/>
          </w:rPr>
          <w:t>Http://www.novicinema.com/2018/08/sayi-9.html</w:t>
        </w:r>
      </w:hyperlink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r w:rsidRPr="0074249A">
        <w:rPr>
          <w:rFonts w:cstheme="minorHAnsi"/>
          <w:b/>
          <w:bCs/>
          <w:sz w:val="24"/>
          <w:szCs w:val="24"/>
          <w:lang w:eastAsia="tr-TR"/>
        </w:rPr>
        <w:lastRenderedPageBreak/>
        <w:t>*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proofErr w:type="gramStart"/>
      <w:r w:rsidRPr="0074249A">
        <w:rPr>
          <w:rFonts w:cstheme="minorHAnsi"/>
          <w:i/>
          <w:iCs/>
          <w:sz w:val="24"/>
          <w:szCs w:val="24"/>
          <w:lang w:eastAsia="tr-TR"/>
        </w:rPr>
        <w:t>Novicinema</w:t>
      </w:r>
      <w:proofErr w:type="spellEnd"/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 -</w:t>
      </w:r>
      <w:proofErr w:type="gramEnd"/>
      <w:r w:rsidRPr="0074249A">
        <w:rPr>
          <w:rFonts w:cstheme="minorHAnsi"/>
          <w:i/>
          <w:iCs/>
          <w:sz w:val="24"/>
          <w:szCs w:val="24"/>
          <w:lang w:eastAsia="tr-TR"/>
        </w:rPr>
        <w:t xml:space="preserve"> sinema platformu</w:t>
      </w:r>
      <w:r w:rsidRPr="0074249A">
        <w:rPr>
          <w:rFonts w:cstheme="minorHAnsi"/>
          <w:b/>
          <w:bCs/>
          <w:sz w:val="24"/>
          <w:szCs w:val="24"/>
          <w:lang w:eastAsia="tr-TR"/>
        </w:rPr>
        <w:t> </w:t>
      </w:r>
    </w:p>
    <w:p w:rsidR="0074249A" w:rsidRPr="0074249A" w:rsidRDefault="0074249A" w:rsidP="0074249A">
      <w:pPr>
        <w:pStyle w:val="AralkYok"/>
        <w:rPr>
          <w:rFonts w:cstheme="minorHAnsi"/>
          <w:sz w:val="24"/>
          <w:szCs w:val="24"/>
        </w:rPr>
      </w:pPr>
    </w:p>
    <w:sectPr w:rsidR="0074249A" w:rsidRPr="007424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A"/>
    <w:rsid w:val="007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25FB"/>
  <w15:chartTrackingRefBased/>
  <w15:docId w15:val="{F79AFCA8-EFE3-4B62-9916-3A546CE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4249A"/>
    <w:rPr>
      <w:color w:val="0000FF"/>
      <w:u w:val="single"/>
    </w:rPr>
  </w:style>
  <w:style w:type="paragraph" w:styleId="AralkYok">
    <w:name w:val="No Spacing"/>
    <w:uiPriority w:val="1"/>
    <w:qFormat/>
    <w:rsid w:val="00742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0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cinema.com/2018/08/sayi-9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2018-08-20T12:23:00Z</dcterms:created>
  <dcterms:modified xsi:type="dcterms:W3CDTF">2018-08-20T12:28:00Z</dcterms:modified>
</cp:coreProperties>
</file>