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E0" w:rsidRPr="006B57E0" w:rsidRDefault="006B57E0" w:rsidP="006B57E0">
      <w:pPr>
        <w:pStyle w:val="AralkYok"/>
        <w:jc w:val="both"/>
        <w:rPr>
          <w:rFonts w:ascii="Times New Roman" w:hAnsi="Times New Roman" w:cs="Times New Roman"/>
          <w:b/>
          <w:sz w:val="40"/>
          <w:szCs w:val="40"/>
        </w:rPr>
      </w:pPr>
      <w:bookmarkStart w:id="0" w:name="_GoBack"/>
      <w:bookmarkEnd w:id="0"/>
      <w:r w:rsidRPr="006B57E0">
        <w:rPr>
          <w:rFonts w:ascii="Times New Roman" w:hAnsi="Times New Roman" w:cs="Times New Roman"/>
          <w:b/>
          <w:sz w:val="40"/>
          <w:szCs w:val="40"/>
        </w:rPr>
        <w:t>Sinemacı Mehmet Altıoklar Öğrencilerle</w:t>
      </w:r>
    </w:p>
    <w:p w:rsidR="006B57E0" w:rsidRPr="006B57E0" w:rsidRDefault="006B57E0" w:rsidP="006B57E0">
      <w:pPr>
        <w:pStyle w:val="AralkYok"/>
        <w:jc w:val="both"/>
        <w:rPr>
          <w:rFonts w:ascii="Times New Roman" w:hAnsi="Times New Roman" w:cs="Times New Roman"/>
          <w:sz w:val="24"/>
          <w:szCs w:val="24"/>
        </w:rPr>
      </w:pPr>
      <w:r w:rsidRPr="006B57E0">
        <w:rPr>
          <w:rFonts w:ascii="Times New Roman" w:hAnsi="Times New Roman" w:cs="Times New Roman"/>
          <w:sz w:val="24"/>
          <w:szCs w:val="24"/>
        </w:rPr>
        <w:t xml:space="preserve"> </w:t>
      </w:r>
    </w:p>
    <w:p w:rsidR="006B57E0" w:rsidRDefault="006B57E0" w:rsidP="006B57E0">
      <w:pPr>
        <w:pStyle w:val="AralkYok"/>
        <w:jc w:val="both"/>
        <w:rPr>
          <w:rFonts w:ascii="Times New Roman" w:hAnsi="Times New Roman" w:cs="Times New Roman"/>
          <w:sz w:val="24"/>
          <w:szCs w:val="24"/>
        </w:rPr>
      </w:pPr>
      <w:r w:rsidRPr="006B57E0">
        <w:rPr>
          <w:rFonts w:ascii="Times New Roman" w:hAnsi="Times New Roman" w:cs="Times New Roman"/>
          <w:sz w:val="24"/>
          <w:szCs w:val="24"/>
        </w:rPr>
        <w:t>Türkiye’nin ilk modern sinema zincirini kuran, yapımcı Mehmet Altıoklar İTÜ Tanıtım ve Tercih Günleri’ne katılarak aday öğrencilerle buluştu. M6 Film CEO’luğunu yürüten İTÜ mezunu Altıoklar, mühendislik eğitiminin kazanımlarını hayatının her alanında kullandığını, özellikle iş yaşamında zamandan ve maliyetten kazanma yollarını mühendislik eğitimi sayesinde bulduğunu söyledi.</w:t>
      </w:r>
    </w:p>
    <w:p w:rsidR="006B57E0" w:rsidRPr="006B57E0" w:rsidRDefault="006B57E0" w:rsidP="006B57E0">
      <w:pPr>
        <w:pStyle w:val="AralkYok"/>
        <w:jc w:val="both"/>
        <w:rPr>
          <w:rFonts w:ascii="Times New Roman" w:hAnsi="Times New Roman" w:cs="Times New Roman"/>
          <w:sz w:val="24"/>
          <w:szCs w:val="24"/>
        </w:rPr>
      </w:pPr>
    </w:p>
    <w:p w:rsidR="006B57E0" w:rsidRDefault="006B57E0" w:rsidP="006B57E0">
      <w:pPr>
        <w:pStyle w:val="AralkYok"/>
        <w:jc w:val="both"/>
        <w:rPr>
          <w:rFonts w:ascii="Times New Roman" w:hAnsi="Times New Roman" w:cs="Times New Roman"/>
          <w:sz w:val="24"/>
          <w:szCs w:val="24"/>
        </w:rPr>
      </w:pPr>
      <w:r w:rsidRPr="006B57E0">
        <w:rPr>
          <w:rFonts w:ascii="Times New Roman" w:hAnsi="Times New Roman" w:cs="Times New Roman"/>
          <w:sz w:val="24"/>
          <w:szCs w:val="24"/>
        </w:rPr>
        <w:t>Öğrencilere hayallerinin peşinden gitmeyi öğütleyen Altıoklar, M6 Film’i kurma öyküsünü şöyle anlattı:</w:t>
      </w:r>
    </w:p>
    <w:p w:rsidR="006B57E0" w:rsidRPr="006B57E0" w:rsidRDefault="006B57E0" w:rsidP="006B57E0">
      <w:pPr>
        <w:pStyle w:val="AralkYok"/>
        <w:jc w:val="both"/>
        <w:rPr>
          <w:rFonts w:ascii="Times New Roman" w:hAnsi="Times New Roman" w:cs="Times New Roman"/>
          <w:sz w:val="24"/>
          <w:szCs w:val="24"/>
        </w:rPr>
      </w:pPr>
    </w:p>
    <w:p w:rsidR="006B57E0" w:rsidRPr="006B57E0" w:rsidRDefault="006B57E0" w:rsidP="006B57E0">
      <w:pPr>
        <w:pStyle w:val="AralkYok"/>
        <w:jc w:val="both"/>
        <w:rPr>
          <w:rFonts w:ascii="Times New Roman" w:hAnsi="Times New Roman" w:cs="Times New Roman"/>
          <w:sz w:val="24"/>
          <w:szCs w:val="24"/>
        </w:rPr>
      </w:pPr>
      <w:r w:rsidRPr="006B57E0">
        <w:rPr>
          <w:rFonts w:ascii="Times New Roman" w:hAnsi="Times New Roman" w:cs="Times New Roman"/>
          <w:sz w:val="24"/>
          <w:szCs w:val="24"/>
        </w:rPr>
        <w:t xml:space="preserve">“2003 yılında yaptığım Küba seyahati hayatımdaki en önemli dönüm noktalarından biri oldu. O günlerde AFM sinemalarında CEO görevimi sürdürüyordum ve o güne kadar oldukça başarılı ve yükselen bir kariyer yapmıştım. Profesyonel yöneticilikte yaşadığım tatmin beni çok mutlu etse de çalışma hayatımda daha büyük bir basamak atlamanın, daha zorlu bir </w:t>
      </w:r>
      <w:proofErr w:type="gramStart"/>
      <w:r w:rsidRPr="006B57E0">
        <w:rPr>
          <w:rFonts w:ascii="Times New Roman" w:hAnsi="Times New Roman" w:cs="Times New Roman"/>
          <w:sz w:val="24"/>
          <w:szCs w:val="24"/>
        </w:rPr>
        <w:t>kulvarda</w:t>
      </w:r>
      <w:proofErr w:type="gramEnd"/>
      <w:r w:rsidRPr="006B57E0">
        <w:rPr>
          <w:rFonts w:ascii="Times New Roman" w:hAnsi="Times New Roman" w:cs="Times New Roman"/>
          <w:sz w:val="24"/>
          <w:szCs w:val="24"/>
        </w:rPr>
        <w:t xml:space="preserve"> yarışa katılmanın eksikliğini hissetmeye başlamıştım. Aynı zamanda film endüstrisinin müşteriyle buluşma noktası olan sinema salonu işletmeciliğinde başkalarının hayallerini perdeye yansıtmak ve kusursuz bir film izleme deneyimi sunmak üzere oluşturulmuş düzen beni tatmin etmemeye başlamıştı. Kendi hayallerimi gerçekleştirmek, kendi filmlerimi yapmak için büyük riskler almak ile başarılı ve garantili bir profesyonel kariyeri sürdürmek arasında gidip gelmeye başlamıştım. Küba dönüşü kendi hayallerimin peşinden koşmak üzere kardeşlerimle şirketimizi kurduk ve filmler üretmeye başladık. ‘Hayallere İnanıyoruz’ diye iki kelimelik bir duvar yazısı, kırklı yaşlarımın başında hayatımı değiştirme ka</w:t>
      </w:r>
      <w:r>
        <w:rPr>
          <w:rFonts w:ascii="Times New Roman" w:hAnsi="Times New Roman" w:cs="Times New Roman"/>
          <w:sz w:val="24"/>
          <w:szCs w:val="24"/>
        </w:rPr>
        <w:t>rarımı almama neden olmuştu.”</w:t>
      </w:r>
    </w:p>
    <w:sectPr w:rsidR="006B57E0" w:rsidRPr="006B5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E0"/>
    <w:rsid w:val="00035595"/>
    <w:rsid w:val="006B57E0"/>
    <w:rsid w:val="00F3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DF2B5-52DF-4A9A-96B8-C50A28B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2015-07-03T12:06:00Z</dcterms:created>
  <dcterms:modified xsi:type="dcterms:W3CDTF">2015-07-03T12:08:00Z</dcterms:modified>
</cp:coreProperties>
</file>