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1E6FA7" w:rsidRPr="001E6FA7" w14:paraId="55A41407" w14:textId="77777777" w:rsidTr="001E6FA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6FA7" w:rsidRPr="001E6FA7" w14:paraId="60B1AE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092A0AC2" w14:textId="77777777">
                    <w:tc>
                      <w:tcPr>
                        <w:tcW w:w="0" w:type="auto"/>
                        <w:tcMar>
                          <w:top w:w="0" w:type="dxa"/>
                          <w:left w:w="270" w:type="dxa"/>
                          <w:bottom w:w="135" w:type="dxa"/>
                          <w:right w:w="270" w:type="dxa"/>
                        </w:tcMar>
                        <w:hideMark/>
                      </w:tcPr>
                      <w:p w14:paraId="610147BD" w14:textId="51376468" w:rsidR="001E6FA7" w:rsidRPr="001E6FA7" w:rsidRDefault="001E6FA7" w:rsidP="00765008">
                        <w:pPr>
                          <w:spacing w:after="0" w:line="240" w:lineRule="auto"/>
                          <w:rPr>
                            <w:rFonts w:ascii="Arial" w:eastAsia="Times New Roman" w:hAnsi="Arial" w:cs="Arial"/>
                            <w:color w:val="656565"/>
                            <w:sz w:val="24"/>
                            <w:szCs w:val="24"/>
                            <w:lang w:eastAsia="tr-TR"/>
                          </w:rPr>
                        </w:pPr>
                      </w:p>
                    </w:tc>
                  </w:tr>
                </w:tbl>
                <w:p w14:paraId="2CEB79F0"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1B779537"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r w:rsidR="001E6FA7" w:rsidRPr="001E6FA7" w14:paraId="5DEFC8EC" w14:textId="77777777" w:rsidTr="001E6FA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6FA7" w:rsidRPr="001E6FA7" w14:paraId="1B061D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E6FA7" w:rsidRPr="001E6FA7" w14:paraId="4F591B71" w14:textId="77777777">
                    <w:tc>
                      <w:tcPr>
                        <w:tcW w:w="0" w:type="auto"/>
                        <w:tcMar>
                          <w:top w:w="0" w:type="dxa"/>
                          <w:left w:w="135" w:type="dxa"/>
                          <w:bottom w:w="0" w:type="dxa"/>
                          <w:right w:w="135" w:type="dxa"/>
                        </w:tcMar>
                        <w:hideMark/>
                      </w:tcPr>
                      <w:p w14:paraId="12A14177" w14:textId="1DE5C084" w:rsidR="001E6FA7" w:rsidRPr="001E6FA7" w:rsidRDefault="001E6FA7" w:rsidP="00765008">
                        <w:pPr>
                          <w:spacing w:after="0" w:line="240" w:lineRule="auto"/>
                          <w:rPr>
                            <w:rFonts w:ascii="Arial" w:eastAsia="Times New Roman" w:hAnsi="Arial" w:cs="Arial"/>
                            <w:sz w:val="24"/>
                            <w:szCs w:val="24"/>
                            <w:lang w:eastAsia="tr-TR"/>
                          </w:rPr>
                        </w:pPr>
                        <w:r w:rsidRPr="00765008">
                          <w:rPr>
                            <w:rFonts w:ascii="Arial" w:eastAsia="Times New Roman" w:hAnsi="Arial" w:cs="Arial"/>
                            <w:noProof/>
                            <w:sz w:val="24"/>
                            <w:szCs w:val="24"/>
                            <w:lang w:eastAsia="tr-TR"/>
                          </w:rPr>
                          <w:drawing>
                            <wp:inline distT="0" distB="0" distL="0" distR="0" wp14:anchorId="433ED269" wp14:editId="5BDF3AF5">
                              <wp:extent cx="5372100" cy="887095"/>
                              <wp:effectExtent l="0" t="0" r="0" b="8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887095"/>
                                      </a:xfrm>
                                      <a:prstGeom prst="rect">
                                        <a:avLst/>
                                      </a:prstGeom>
                                      <a:noFill/>
                                      <a:ln>
                                        <a:noFill/>
                                      </a:ln>
                                    </pic:spPr>
                                  </pic:pic>
                                </a:graphicData>
                              </a:graphic>
                            </wp:inline>
                          </w:drawing>
                        </w:r>
                      </w:p>
                    </w:tc>
                  </w:tr>
                </w:tbl>
                <w:p w14:paraId="287E9425"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54B8745B"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0AFF95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21E0FB64" w14:textId="77777777">
                    <w:tc>
                      <w:tcPr>
                        <w:tcW w:w="0" w:type="auto"/>
                        <w:tcMar>
                          <w:top w:w="0" w:type="dxa"/>
                          <w:left w:w="270" w:type="dxa"/>
                          <w:bottom w:w="135" w:type="dxa"/>
                          <w:right w:w="270" w:type="dxa"/>
                        </w:tcMar>
                        <w:hideMark/>
                      </w:tcPr>
                      <w:p w14:paraId="4354A8EA" w14:textId="5135A0F9" w:rsidR="001E6FA7" w:rsidRPr="001E6FA7" w:rsidRDefault="001E6FA7" w:rsidP="00765008">
                        <w:pPr>
                          <w:spacing w:after="0" w:line="240" w:lineRule="auto"/>
                          <w:jc w:val="center"/>
                          <w:rPr>
                            <w:rFonts w:ascii="Arial" w:eastAsia="Times New Roman" w:hAnsi="Arial" w:cs="Arial"/>
                            <w:color w:val="202020"/>
                            <w:sz w:val="40"/>
                            <w:szCs w:val="40"/>
                            <w:lang w:eastAsia="tr-TR"/>
                          </w:rPr>
                        </w:pPr>
                        <w:r w:rsidRPr="001E6FA7">
                          <w:rPr>
                            <w:rFonts w:ascii="Arial" w:eastAsia="Times New Roman" w:hAnsi="Arial" w:cs="Arial"/>
                            <w:color w:val="202020"/>
                            <w:sz w:val="40"/>
                            <w:szCs w:val="40"/>
                            <w:lang w:eastAsia="tr-TR"/>
                          </w:rPr>
                          <w:br/>
                        </w:r>
                        <w:r w:rsidRPr="001E6FA7">
                          <w:rPr>
                            <w:rFonts w:ascii="Arial" w:eastAsia="Times New Roman" w:hAnsi="Arial" w:cs="Arial"/>
                            <w:b/>
                            <w:bCs/>
                            <w:color w:val="B22222"/>
                            <w:sz w:val="40"/>
                            <w:szCs w:val="40"/>
                            <w:lang w:eastAsia="tr-TR"/>
                          </w:rPr>
                          <w:t xml:space="preserve">İZMİR SİNEMA </w:t>
                        </w:r>
                        <w:proofErr w:type="gramStart"/>
                        <w:r w:rsidRPr="001E6FA7">
                          <w:rPr>
                            <w:rFonts w:ascii="Arial" w:eastAsia="Times New Roman" w:hAnsi="Arial" w:cs="Arial"/>
                            <w:b/>
                            <w:bCs/>
                            <w:color w:val="B22222"/>
                            <w:sz w:val="40"/>
                            <w:szCs w:val="40"/>
                            <w:lang w:eastAsia="tr-TR"/>
                          </w:rPr>
                          <w:t>BÜLTENİ -</w:t>
                        </w:r>
                        <w:proofErr w:type="gramEnd"/>
                        <w:r w:rsidRPr="001E6FA7">
                          <w:rPr>
                            <w:rFonts w:ascii="Arial" w:eastAsia="Times New Roman" w:hAnsi="Arial" w:cs="Arial"/>
                            <w:b/>
                            <w:bCs/>
                            <w:color w:val="B22222"/>
                            <w:sz w:val="40"/>
                            <w:szCs w:val="40"/>
                            <w:lang w:eastAsia="tr-TR"/>
                          </w:rPr>
                          <w:t xml:space="preserve"> TEMMUZ 2022</w:t>
                        </w:r>
                        <w:r w:rsidRPr="001E6FA7">
                          <w:rPr>
                            <w:rFonts w:ascii="Arial" w:eastAsia="Times New Roman" w:hAnsi="Arial" w:cs="Arial"/>
                            <w:color w:val="202020"/>
                            <w:sz w:val="40"/>
                            <w:szCs w:val="40"/>
                            <w:lang w:eastAsia="tr-TR"/>
                          </w:rPr>
                          <w:br/>
                        </w:r>
                      </w:p>
                    </w:tc>
                  </w:tr>
                </w:tbl>
                <w:p w14:paraId="4F18F1C3"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0A2238F5"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r w:rsidR="001E6FA7" w:rsidRPr="001E6FA7" w14:paraId="1277FA8F" w14:textId="77777777" w:rsidTr="001E6FA7">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6FA7" w:rsidRPr="001E6FA7" w14:paraId="752922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2C540451" w14:textId="77777777">
                    <w:tc>
                      <w:tcPr>
                        <w:tcW w:w="0" w:type="auto"/>
                        <w:tcMar>
                          <w:top w:w="0" w:type="dxa"/>
                          <w:left w:w="270" w:type="dxa"/>
                          <w:bottom w:w="135" w:type="dxa"/>
                          <w:right w:w="270" w:type="dxa"/>
                        </w:tcMar>
                        <w:hideMark/>
                      </w:tcPr>
                      <w:p w14:paraId="2615A10C" w14:textId="5277DCCF"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1E6FA7">
                          <w:rPr>
                            <w:rFonts w:ascii="Arial" w:eastAsia="Times New Roman" w:hAnsi="Arial" w:cs="Arial"/>
                            <w:b/>
                            <w:bCs/>
                            <w:color w:val="FFFFFF"/>
                            <w:sz w:val="24"/>
                            <w:szCs w:val="24"/>
                            <w:shd w:val="clear" w:color="auto" w:fill="FF8C00"/>
                            <w:lang w:eastAsia="tr-TR"/>
                          </w:rPr>
                          <w:t>İZMİR İLK FİLM PROJESİ GELİŞTİRME KAMPINI</w:t>
                        </w:r>
                        <w:r w:rsidRPr="001E6FA7">
                          <w:rPr>
                            <w:rFonts w:ascii="Arial" w:eastAsia="Times New Roman" w:hAnsi="Arial" w:cs="Arial"/>
                            <w:b/>
                            <w:bCs/>
                            <w:color w:val="FFFFFF"/>
                            <w:sz w:val="24"/>
                            <w:szCs w:val="24"/>
                            <w:lang w:eastAsia="tr-TR"/>
                          </w:rPr>
                          <w:br/>
                        </w:r>
                        <w:r w:rsidRPr="001E6FA7">
                          <w:rPr>
                            <w:rFonts w:ascii="Arial" w:eastAsia="Times New Roman" w:hAnsi="Arial" w:cs="Arial"/>
                            <w:b/>
                            <w:bCs/>
                            <w:color w:val="FFFFFF"/>
                            <w:sz w:val="24"/>
                            <w:szCs w:val="24"/>
                            <w:shd w:val="clear" w:color="auto" w:fill="FF8C00"/>
                            <w:lang w:eastAsia="tr-TR"/>
                          </w:rPr>
                          <w:t> BAŞARIYLA TAMAMLADIK</w:t>
                        </w:r>
                      </w:p>
                      <w:p w14:paraId="5355F2E2" w14:textId="77777777" w:rsidR="006B4A3A" w:rsidRDefault="001E6FA7" w:rsidP="006B4A3A">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 xml:space="preserve">İlk uzun metraj film projesini hayata geçirmeye hazırlanan sinemacıların gelişimlerine katkı sağlamak amacıyla 19-23 Temmuz 2022 tarihleri arasında Urla’da bir kamp ortamında gerçekleştirilen kamp programı öncesinde yaptığımız açık çağrı sonucunda alınan 63 başvuru arasından seçilerek kampa katılmaya hak kazanan 5 film projesinin senarist, yönetmen ve yapımcıları 5 gün boyunca yoğun bir eğitim ve </w:t>
                        </w:r>
                        <w:proofErr w:type="spellStart"/>
                        <w:r w:rsidRPr="001E6FA7">
                          <w:rPr>
                            <w:rFonts w:ascii="Arial" w:eastAsia="Times New Roman" w:hAnsi="Arial" w:cs="Arial"/>
                            <w:color w:val="000000"/>
                            <w:sz w:val="24"/>
                            <w:szCs w:val="24"/>
                            <w:lang w:eastAsia="tr-TR"/>
                          </w:rPr>
                          <w:t>mentörlük</w:t>
                        </w:r>
                        <w:proofErr w:type="spellEnd"/>
                        <w:r w:rsidRPr="001E6FA7">
                          <w:rPr>
                            <w:rFonts w:ascii="Arial" w:eastAsia="Times New Roman" w:hAnsi="Arial" w:cs="Arial"/>
                            <w:color w:val="000000"/>
                            <w:sz w:val="24"/>
                            <w:szCs w:val="24"/>
                            <w:lang w:eastAsia="tr-TR"/>
                          </w:rPr>
                          <w:t xml:space="preserve"> sürecinden geçtiler.</w:t>
                        </w:r>
                        <w:r w:rsidRPr="001E6FA7">
                          <w:rPr>
                            <w:rFonts w:ascii="Arial" w:eastAsia="Times New Roman" w:hAnsi="Arial" w:cs="Arial"/>
                            <w:color w:val="202020"/>
                            <w:sz w:val="24"/>
                            <w:szCs w:val="24"/>
                            <w:lang w:eastAsia="tr-TR"/>
                          </w:rPr>
                          <w:br/>
                          <w:t> </w:t>
                        </w:r>
                      </w:p>
                      <w:p w14:paraId="1739EBDA" w14:textId="5A364F32" w:rsidR="001E6FA7" w:rsidRPr="001E6FA7" w:rsidRDefault="001E6FA7" w:rsidP="006B4A3A">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202020"/>
                            <w:sz w:val="24"/>
                            <w:szCs w:val="24"/>
                            <w:lang w:eastAsia="tr-TR"/>
                          </w:rPr>
                          <w:drawing>
                            <wp:inline distT="0" distB="0" distL="0" distR="0" wp14:anchorId="5C1AD139" wp14:editId="08582703">
                              <wp:extent cx="2402101" cy="1463947"/>
                              <wp:effectExtent l="0" t="0" r="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2632" cy="1464271"/>
                                      </a:xfrm>
                                      <a:prstGeom prst="rect">
                                        <a:avLst/>
                                      </a:prstGeom>
                                      <a:noFill/>
                                      <a:ln>
                                        <a:noFill/>
                                      </a:ln>
                                    </pic:spPr>
                                  </pic:pic>
                                </a:graphicData>
                              </a:graphic>
                            </wp:inline>
                          </w:drawing>
                        </w:r>
                        <w:r w:rsidR="006B4A3A">
                          <w:rPr>
                            <w:rFonts w:ascii="Arial" w:eastAsia="Times New Roman" w:hAnsi="Arial" w:cs="Arial"/>
                            <w:color w:val="202020"/>
                            <w:sz w:val="24"/>
                            <w:szCs w:val="24"/>
                            <w:lang w:eastAsia="tr-TR"/>
                          </w:rPr>
                          <w:t xml:space="preserve"> </w:t>
                        </w:r>
                        <w:r w:rsidRPr="00765008">
                          <w:rPr>
                            <w:rFonts w:ascii="Arial" w:eastAsia="Times New Roman" w:hAnsi="Arial" w:cs="Arial"/>
                            <w:noProof/>
                            <w:color w:val="202020"/>
                            <w:sz w:val="24"/>
                            <w:szCs w:val="24"/>
                            <w:lang w:eastAsia="tr-TR"/>
                          </w:rPr>
                          <w:drawing>
                            <wp:inline distT="0" distB="0" distL="0" distR="0" wp14:anchorId="0BD951B3" wp14:editId="42C48D9D">
                              <wp:extent cx="2585358" cy="1452827"/>
                              <wp:effectExtent l="0" t="0" r="571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6404" cy="1459034"/>
                                      </a:xfrm>
                                      <a:prstGeom prst="rect">
                                        <a:avLst/>
                                      </a:prstGeom>
                                      <a:noFill/>
                                      <a:ln>
                                        <a:noFill/>
                                      </a:ln>
                                    </pic:spPr>
                                  </pic:pic>
                                </a:graphicData>
                              </a:graphic>
                            </wp:inline>
                          </w:drawing>
                        </w:r>
                      </w:p>
                      <w:p w14:paraId="2419CED5"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202020"/>
                            <w:sz w:val="24"/>
                            <w:szCs w:val="24"/>
                            <w:lang w:eastAsia="tr-TR"/>
                          </w:rPr>
                          <w:br/>
                        </w:r>
                        <w:r w:rsidRPr="001E6FA7">
                          <w:rPr>
                            <w:rFonts w:ascii="Arial" w:eastAsia="Times New Roman" w:hAnsi="Arial" w:cs="Arial"/>
                            <w:color w:val="000000"/>
                            <w:sz w:val="24"/>
                            <w:szCs w:val="24"/>
                            <w:lang w:eastAsia="tr-TR"/>
                          </w:rPr>
                          <w:t>Kamp boyunca geliştirilen projeler ve ekipler şöyle;</w:t>
                        </w:r>
                      </w:p>
                      <w:p w14:paraId="0D20838B"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GİTTİĞİ YERE KADAR</w:t>
                        </w:r>
                        <w:r w:rsidRPr="001E6FA7">
                          <w:rPr>
                            <w:rFonts w:ascii="Arial" w:eastAsia="Times New Roman" w:hAnsi="Arial" w:cs="Arial"/>
                            <w:color w:val="000000"/>
                            <w:sz w:val="24"/>
                            <w:szCs w:val="24"/>
                            <w:lang w:eastAsia="tr-TR"/>
                          </w:rPr>
                          <w:br/>
                          <w:t>Yönetmen: Can Fakıoğlu, Yapımcı: Burak Kolcu, Senarist: Burak Kolcu</w:t>
                        </w:r>
                      </w:p>
                      <w:p w14:paraId="33632DE2"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İNTİHAR SALGINI</w:t>
                        </w:r>
                        <w:r w:rsidRPr="001E6FA7">
                          <w:rPr>
                            <w:rFonts w:ascii="Arial" w:eastAsia="Times New Roman" w:hAnsi="Arial" w:cs="Arial"/>
                            <w:color w:val="000000"/>
                            <w:sz w:val="24"/>
                            <w:szCs w:val="24"/>
                            <w:lang w:eastAsia="tr-TR"/>
                          </w:rPr>
                          <w:br/>
                          <w:t xml:space="preserve">Yönetmen: Barış Kösem, Yapımcı: Aleyna </w:t>
                        </w:r>
                        <w:proofErr w:type="spellStart"/>
                        <w:r w:rsidRPr="001E6FA7">
                          <w:rPr>
                            <w:rFonts w:ascii="Arial" w:eastAsia="Times New Roman" w:hAnsi="Arial" w:cs="Arial"/>
                            <w:color w:val="000000"/>
                            <w:sz w:val="24"/>
                            <w:szCs w:val="24"/>
                            <w:lang w:eastAsia="tr-TR"/>
                          </w:rPr>
                          <w:t>Songelen</w:t>
                        </w:r>
                        <w:proofErr w:type="spellEnd"/>
                        <w:r w:rsidRPr="001E6FA7">
                          <w:rPr>
                            <w:rFonts w:ascii="Arial" w:eastAsia="Times New Roman" w:hAnsi="Arial" w:cs="Arial"/>
                            <w:color w:val="000000"/>
                            <w:sz w:val="24"/>
                            <w:szCs w:val="24"/>
                            <w:lang w:eastAsia="tr-TR"/>
                          </w:rPr>
                          <w:t>, Senarist: Barış Kösem</w:t>
                        </w:r>
                      </w:p>
                      <w:p w14:paraId="7EE40E64"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KAPI ÇALDI</w:t>
                        </w:r>
                        <w:r w:rsidRPr="001E6FA7">
                          <w:rPr>
                            <w:rFonts w:ascii="Arial" w:eastAsia="Times New Roman" w:hAnsi="Arial" w:cs="Arial"/>
                            <w:color w:val="000000"/>
                            <w:sz w:val="24"/>
                            <w:szCs w:val="24"/>
                            <w:lang w:eastAsia="tr-TR"/>
                          </w:rPr>
                          <w:br/>
                          <w:t>Yönetmen: Simge Gökbayrak, Yapımcı: Meltem Köse, Senarist: Simge Gökbayrak</w:t>
                        </w:r>
                      </w:p>
                      <w:p w14:paraId="0E0903A0"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TAVŞAN</w:t>
                        </w:r>
                        <w:r w:rsidRPr="001E6FA7">
                          <w:rPr>
                            <w:rFonts w:ascii="Arial" w:eastAsia="Times New Roman" w:hAnsi="Arial" w:cs="Arial"/>
                            <w:color w:val="000000"/>
                            <w:sz w:val="24"/>
                            <w:szCs w:val="24"/>
                            <w:lang w:eastAsia="tr-TR"/>
                          </w:rPr>
                          <w:br/>
                          <w:t>Yönetmen: Abdullah Can Rıdvan, Yapımcı: Abdullah Sevinç, Senarist: Abdullah Can Rıdvan</w:t>
                        </w:r>
                      </w:p>
                      <w:p w14:paraId="0ADCB6D1"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lastRenderedPageBreak/>
                          <w:t>TELAFİ</w:t>
                        </w:r>
                        <w:r w:rsidRPr="001E6FA7">
                          <w:rPr>
                            <w:rFonts w:ascii="Arial" w:eastAsia="Times New Roman" w:hAnsi="Arial" w:cs="Arial"/>
                            <w:color w:val="000000"/>
                            <w:sz w:val="24"/>
                            <w:szCs w:val="24"/>
                            <w:lang w:eastAsia="tr-TR"/>
                          </w:rPr>
                          <w:br/>
                          <w:t>Yönetmen: Ayşe Çelikkaya, Yapımcı: Ahmet Çalışkan, Senarist: Ayşe Çelikkaya</w:t>
                        </w:r>
                        <w:r w:rsidRPr="001E6FA7">
                          <w:rPr>
                            <w:rFonts w:ascii="Arial" w:eastAsia="Times New Roman" w:hAnsi="Arial" w:cs="Arial"/>
                            <w:color w:val="202020"/>
                            <w:sz w:val="24"/>
                            <w:szCs w:val="24"/>
                            <w:lang w:eastAsia="tr-TR"/>
                          </w:rPr>
                          <w:br/>
                          <w:t> </w:t>
                        </w:r>
                      </w:p>
                      <w:p w14:paraId="537666ED" w14:textId="77777777" w:rsidR="001E6FA7" w:rsidRPr="00765008"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202020"/>
                            <w:sz w:val="24"/>
                            <w:szCs w:val="24"/>
                            <w:lang w:eastAsia="tr-TR"/>
                          </w:rPr>
                          <w:drawing>
                            <wp:inline distT="0" distB="0" distL="0" distR="0" wp14:anchorId="2B1FF946" wp14:editId="05EF9CE1">
                              <wp:extent cx="2286000" cy="1714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765008">
                          <w:rPr>
                            <w:rFonts w:ascii="Arial" w:eastAsia="Times New Roman" w:hAnsi="Arial" w:cs="Arial"/>
                            <w:color w:val="202020"/>
                            <w:sz w:val="24"/>
                            <w:szCs w:val="24"/>
                            <w:lang w:eastAsia="tr-TR"/>
                          </w:rPr>
                          <w:t xml:space="preserve"> </w:t>
                        </w:r>
                        <w:r w:rsidRPr="00765008">
                          <w:rPr>
                            <w:rFonts w:ascii="Arial" w:eastAsia="Times New Roman" w:hAnsi="Arial" w:cs="Arial"/>
                            <w:noProof/>
                            <w:color w:val="202020"/>
                            <w:sz w:val="24"/>
                            <w:szCs w:val="24"/>
                            <w:lang w:eastAsia="tr-TR"/>
                          </w:rPr>
                          <w:drawing>
                            <wp:inline distT="0" distB="0" distL="0" distR="0" wp14:anchorId="04AAC395" wp14:editId="2F7B5E5F">
                              <wp:extent cx="2286000" cy="17145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05E316A" w14:textId="00576F2A"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202020"/>
                            <w:sz w:val="24"/>
                            <w:szCs w:val="24"/>
                            <w:lang w:eastAsia="tr-TR"/>
                          </w:rPr>
                          <w:drawing>
                            <wp:inline distT="0" distB="0" distL="0" distR="0" wp14:anchorId="261DD3BE" wp14:editId="044C09D2">
                              <wp:extent cx="2237105" cy="1763395"/>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105" cy="1763395"/>
                                      </a:xfrm>
                                      <a:prstGeom prst="rect">
                                        <a:avLst/>
                                      </a:prstGeom>
                                      <a:noFill/>
                                      <a:ln>
                                        <a:noFill/>
                                      </a:ln>
                                    </pic:spPr>
                                  </pic:pic>
                                </a:graphicData>
                              </a:graphic>
                            </wp:inline>
                          </w:drawing>
                        </w:r>
                      </w:p>
                      <w:p w14:paraId="489A7FE8"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 xml:space="preserve">Yapımcı Müge Özen ve Senarist-Yönetmen Ali Vatansever yönetiminde her bir film projesine özel olarak gerçekleşen oturumlar boyunca filmlerin hikayelerine ve karakterlerine dair yeni kapılar aralandı, yapım süreçleri ele alındı ve sinema sektörünün rekabetçi ortamında başvuru dosyalarını güçlendirmeye yönelik stratejik katkılar sağlandı. Kampın son gününde ise Zeynep Atakan, Prof. Dr. Bengi Semerci ve Armağan Lale'nin de jüri koltuğunda oturduğu bir </w:t>
                        </w:r>
                        <w:proofErr w:type="spellStart"/>
                        <w:r w:rsidRPr="001E6FA7">
                          <w:rPr>
                            <w:rFonts w:ascii="Arial" w:eastAsia="Times New Roman" w:hAnsi="Arial" w:cs="Arial"/>
                            <w:color w:val="000000"/>
                            <w:sz w:val="24"/>
                            <w:szCs w:val="24"/>
                            <w:lang w:eastAsia="tr-TR"/>
                          </w:rPr>
                          <w:t>pitching</w:t>
                        </w:r>
                        <w:proofErr w:type="spellEnd"/>
                        <w:r w:rsidRPr="001E6FA7">
                          <w:rPr>
                            <w:rFonts w:ascii="Arial" w:eastAsia="Times New Roman" w:hAnsi="Arial" w:cs="Arial"/>
                            <w:color w:val="000000"/>
                            <w:sz w:val="24"/>
                            <w:szCs w:val="24"/>
                            <w:lang w:eastAsia="tr-TR"/>
                          </w:rPr>
                          <w:t xml:space="preserve"> deneyim ortamı gerçekleştirildi ve yapılan değerlendirme sonucunda “Tavşan” filmi çekim aşamasında İzmir Sinema Ofisi desteklerinden yararlanmaya hak kazandı. Ayrıca, Zeynep Atakan tarafından 5 projenin her biri </w:t>
                        </w:r>
                        <w:proofErr w:type="gramStart"/>
                        <w:r w:rsidRPr="001E6FA7">
                          <w:rPr>
                            <w:rFonts w:ascii="Arial" w:eastAsia="Times New Roman" w:hAnsi="Arial" w:cs="Arial"/>
                            <w:color w:val="000000"/>
                            <w:sz w:val="24"/>
                            <w:szCs w:val="24"/>
                            <w:lang w:eastAsia="tr-TR"/>
                          </w:rPr>
                          <w:t xml:space="preserve">için  </w:t>
                        </w:r>
                        <w:proofErr w:type="spellStart"/>
                        <w:r w:rsidRPr="001E6FA7">
                          <w:rPr>
                            <w:rFonts w:ascii="Arial" w:eastAsia="Times New Roman" w:hAnsi="Arial" w:cs="Arial"/>
                            <w:color w:val="000000"/>
                            <w:sz w:val="24"/>
                            <w:szCs w:val="24"/>
                            <w:lang w:eastAsia="tr-TR"/>
                          </w:rPr>
                          <w:t>YapımLab</w:t>
                        </w:r>
                        <w:proofErr w:type="spellEnd"/>
                        <w:proofErr w:type="gramEnd"/>
                        <w:r w:rsidRPr="001E6FA7">
                          <w:rPr>
                            <w:rFonts w:ascii="Arial" w:eastAsia="Times New Roman" w:hAnsi="Arial" w:cs="Arial"/>
                            <w:color w:val="000000"/>
                            <w:sz w:val="24"/>
                            <w:szCs w:val="24"/>
                            <w:lang w:eastAsia="tr-TR"/>
                          </w:rPr>
                          <w:t xml:space="preserve"> kapsamında altı aylık danışmanlık ödülü verildi.</w:t>
                        </w:r>
                      </w:p>
                      <w:p w14:paraId="6A29BD4C" w14:textId="0F607D79"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000000"/>
                            <w:sz w:val="24"/>
                            <w:szCs w:val="24"/>
                            <w:lang w:eastAsia="tr-TR"/>
                          </w:rPr>
                          <w:drawing>
                            <wp:inline distT="0" distB="0" distL="0" distR="0" wp14:anchorId="6150E4BB" wp14:editId="0CCC297E">
                              <wp:extent cx="2857500" cy="1600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85060B7" w14:textId="77777777" w:rsidR="006B4A3A" w:rsidRDefault="006B4A3A" w:rsidP="00765008">
                        <w:pPr>
                          <w:spacing w:before="150" w:after="150" w:line="240" w:lineRule="auto"/>
                          <w:rPr>
                            <w:rFonts w:ascii="Arial" w:eastAsia="Times New Roman" w:hAnsi="Arial" w:cs="Arial"/>
                            <w:b/>
                            <w:bCs/>
                            <w:color w:val="000000"/>
                            <w:sz w:val="24"/>
                            <w:szCs w:val="24"/>
                            <w:lang w:eastAsia="tr-TR"/>
                          </w:rPr>
                        </w:pPr>
                      </w:p>
                      <w:p w14:paraId="7C6B3F63" w14:textId="77777777" w:rsidR="006B4A3A" w:rsidRDefault="006B4A3A" w:rsidP="00765008">
                        <w:pPr>
                          <w:spacing w:before="150" w:after="150" w:line="240" w:lineRule="auto"/>
                          <w:rPr>
                            <w:rFonts w:ascii="Arial" w:eastAsia="Times New Roman" w:hAnsi="Arial" w:cs="Arial"/>
                            <w:b/>
                            <w:bCs/>
                            <w:color w:val="000000"/>
                            <w:sz w:val="24"/>
                            <w:szCs w:val="24"/>
                            <w:lang w:eastAsia="tr-TR"/>
                          </w:rPr>
                        </w:pPr>
                      </w:p>
                      <w:p w14:paraId="5E4FFA87" w14:textId="5E9B0713"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b/>
                            <w:bCs/>
                            <w:color w:val="000000"/>
                            <w:sz w:val="24"/>
                            <w:szCs w:val="24"/>
                            <w:lang w:eastAsia="tr-TR"/>
                          </w:rPr>
                          <w:lastRenderedPageBreak/>
                          <w:t>İzmir beyazperdede, sinemacılar İzmir’de!</w:t>
                        </w:r>
                      </w:p>
                      <w:p w14:paraId="3D4AF8CA"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Türkiye'de sinema adına önemli işlere imza atmış olan ve alanında öne çıkan birçok isim de konuk eğitmen olarak katılımcılarımızla buluştu, kendi kariyer yolculukları boyunca edindikleri sektörel tecrübelerini samimi bir sohbet ortamında paylaştı ve ilk film projesiyle sektöre girmeye hazırlanan sinemacıların sorularını cevapladı.</w:t>
                        </w:r>
                      </w:p>
                      <w:p w14:paraId="00373EDE"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Kırmızı Kadraj Özel programlarımız kapsamında gerçekleşen 3 oturumda da kamp dışından gelen birçok sinemacı adayı daha kamp ortamını tatma ve önemli isimlerle bir araya gelerek tecrübelerinden yararlanma fırsatı buldu.</w:t>
                        </w:r>
                        <w:r w:rsidRPr="001E6FA7">
                          <w:rPr>
                            <w:rFonts w:ascii="Arial" w:eastAsia="Times New Roman" w:hAnsi="Arial" w:cs="Arial"/>
                            <w:color w:val="202020"/>
                            <w:sz w:val="24"/>
                            <w:szCs w:val="24"/>
                            <w:lang w:eastAsia="tr-TR"/>
                          </w:rPr>
                          <w:br/>
                          <w:t> </w:t>
                        </w:r>
                      </w:p>
                      <w:p w14:paraId="62738A30" w14:textId="35780042"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000000"/>
                            <w:sz w:val="24"/>
                            <w:szCs w:val="24"/>
                            <w:lang w:eastAsia="tr-TR"/>
                          </w:rPr>
                          <w:drawing>
                            <wp:inline distT="0" distB="0" distL="0" distR="0" wp14:anchorId="7763C96D" wp14:editId="3C83F9AD">
                              <wp:extent cx="2286000" cy="1273810"/>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r w:rsidRPr="00765008">
                          <w:rPr>
                            <w:rFonts w:ascii="Arial" w:eastAsia="Times New Roman" w:hAnsi="Arial" w:cs="Arial"/>
                            <w:noProof/>
                            <w:color w:val="000000"/>
                            <w:sz w:val="24"/>
                            <w:szCs w:val="24"/>
                            <w:lang w:eastAsia="tr-TR"/>
                          </w:rPr>
                          <w:t xml:space="preserve"> </w:t>
                        </w:r>
                        <w:r w:rsidRPr="00765008">
                          <w:rPr>
                            <w:rFonts w:ascii="Arial" w:eastAsia="Times New Roman" w:hAnsi="Arial" w:cs="Arial"/>
                            <w:noProof/>
                            <w:color w:val="000000"/>
                            <w:sz w:val="24"/>
                            <w:szCs w:val="24"/>
                            <w:lang w:eastAsia="tr-TR"/>
                          </w:rPr>
                          <w:drawing>
                            <wp:inline distT="0" distB="0" distL="0" distR="0" wp14:anchorId="4A333F3A" wp14:editId="5D14EE52">
                              <wp:extent cx="2286000" cy="128460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284605"/>
                                      </a:xfrm>
                                      <a:prstGeom prst="rect">
                                        <a:avLst/>
                                      </a:prstGeom>
                                      <a:noFill/>
                                      <a:ln>
                                        <a:noFill/>
                                      </a:ln>
                                    </pic:spPr>
                                  </pic:pic>
                                </a:graphicData>
                              </a:graphic>
                            </wp:inline>
                          </w:drawing>
                        </w:r>
                      </w:p>
                      <w:p w14:paraId="05892E7B"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 xml:space="preserve">İzmir Büyükşehir Belediye Başkanı ve İzmir Vakfı Yönetim Kurulu Başkanı Tunç Soyer’in İzmir’i sinema sektörü için alternatif bir merkeze dönüştürme hedefi doğrultusunda çalışmalarını sürdüren İzmir Sinema Ofisi tarafından </w:t>
                        </w:r>
                        <w:proofErr w:type="spellStart"/>
                        <w:r w:rsidRPr="001E6FA7">
                          <w:rPr>
                            <w:rFonts w:ascii="Arial" w:eastAsia="Times New Roman" w:hAnsi="Arial" w:cs="Arial"/>
                            <w:color w:val="000000"/>
                            <w:sz w:val="24"/>
                            <w:szCs w:val="24"/>
                            <w:lang w:eastAsia="tr-TR"/>
                          </w:rPr>
                          <w:t>Solis</w:t>
                        </w:r>
                        <w:proofErr w:type="spellEnd"/>
                        <w:r w:rsidRPr="001E6FA7">
                          <w:rPr>
                            <w:rFonts w:ascii="Arial" w:eastAsia="Times New Roman" w:hAnsi="Arial" w:cs="Arial"/>
                            <w:color w:val="000000"/>
                            <w:sz w:val="24"/>
                            <w:szCs w:val="24"/>
                            <w:lang w:eastAsia="tr-TR"/>
                          </w:rPr>
                          <w:t xml:space="preserve"> </w:t>
                        </w:r>
                        <w:proofErr w:type="spellStart"/>
                        <w:r w:rsidRPr="001E6FA7">
                          <w:rPr>
                            <w:rFonts w:ascii="Arial" w:eastAsia="Times New Roman" w:hAnsi="Arial" w:cs="Arial"/>
                            <w:color w:val="000000"/>
                            <w:sz w:val="24"/>
                            <w:szCs w:val="24"/>
                            <w:lang w:eastAsia="tr-TR"/>
                          </w:rPr>
                          <w:t>Cinema</w:t>
                        </w:r>
                        <w:proofErr w:type="spellEnd"/>
                        <w:r w:rsidRPr="001E6FA7">
                          <w:rPr>
                            <w:rFonts w:ascii="Arial" w:eastAsia="Times New Roman" w:hAnsi="Arial" w:cs="Arial"/>
                            <w:color w:val="000000"/>
                            <w:sz w:val="24"/>
                            <w:szCs w:val="24"/>
                            <w:lang w:eastAsia="tr-TR"/>
                          </w:rPr>
                          <w:t xml:space="preserve"> </w:t>
                        </w:r>
                        <w:proofErr w:type="spellStart"/>
                        <w:r w:rsidRPr="001E6FA7">
                          <w:rPr>
                            <w:rFonts w:ascii="Arial" w:eastAsia="Times New Roman" w:hAnsi="Arial" w:cs="Arial"/>
                            <w:color w:val="000000"/>
                            <w:sz w:val="24"/>
                            <w:szCs w:val="24"/>
                            <w:lang w:eastAsia="tr-TR"/>
                          </w:rPr>
                          <w:t>Sessions</w:t>
                        </w:r>
                        <w:proofErr w:type="spellEnd"/>
                        <w:r w:rsidRPr="001E6FA7">
                          <w:rPr>
                            <w:rFonts w:ascii="Arial" w:eastAsia="Times New Roman" w:hAnsi="Arial" w:cs="Arial"/>
                            <w:color w:val="000000"/>
                            <w:sz w:val="24"/>
                            <w:szCs w:val="24"/>
                            <w:lang w:eastAsia="tr-TR"/>
                          </w:rPr>
                          <w:t xml:space="preserve"> organizasyonunda ve İZELMAN destekleriyle K2 Urla Nefes Alanı'nda gerçekleştirilen İzmir İlk Film Projesi Geliştirme Kampı'nın hem İzmir hem de sinema camiası için ufuk açıcı olduğuna inanıyor ve önümüzdeki yıllarda da devamlılığını sağlayan bir ekole dönüşmesi arzusunu taşıyoruz.</w:t>
                        </w:r>
                      </w:p>
                      <w:p w14:paraId="7AC8DAC7"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Bu güzel organizasyonun hayat bulması için katkı koyan herkese çok teşekkür ediyor, kamp katılımcılarımızın film projelerinin yolculuklarına dair güzel haberleri merakla bekliyoruz.</w:t>
                        </w:r>
                        <w:r w:rsidRPr="001E6FA7">
                          <w:rPr>
                            <w:rFonts w:ascii="Arial" w:eastAsia="Times New Roman" w:hAnsi="Arial" w:cs="Arial"/>
                            <w:color w:val="202020"/>
                            <w:sz w:val="24"/>
                            <w:szCs w:val="24"/>
                            <w:lang w:eastAsia="tr-TR"/>
                          </w:rPr>
                          <w:br/>
                          <w:t> </w:t>
                        </w:r>
                      </w:p>
                      <w:p w14:paraId="067E0A0B" w14:textId="471B01D3"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202020"/>
                            <w:sz w:val="24"/>
                            <w:szCs w:val="24"/>
                            <w:lang w:eastAsia="tr-TR"/>
                          </w:rPr>
                          <w:drawing>
                            <wp:inline distT="0" distB="0" distL="0" distR="0" wp14:anchorId="2B0D6BD0" wp14:editId="7F3FA146">
                              <wp:extent cx="3331210" cy="2324100"/>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210" cy="2324100"/>
                                      </a:xfrm>
                                      <a:prstGeom prst="rect">
                                        <a:avLst/>
                                      </a:prstGeom>
                                      <a:noFill/>
                                      <a:ln>
                                        <a:noFill/>
                                      </a:ln>
                                    </pic:spPr>
                                  </pic:pic>
                                </a:graphicData>
                              </a:graphic>
                            </wp:inline>
                          </w:drawing>
                        </w:r>
                      </w:p>
                    </w:tc>
                  </w:tr>
                </w:tbl>
                <w:p w14:paraId="2E36535F"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462FA4E4"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24C07AAA" w14:textId="77777777">
              <w:tc>
                <w:tcPr>
                  <w:tcW w:w="0" w:type="auto"/>
                  <w:tcMar>
                    <w:top w:w="270" w:type="dxa"/>
                    <w:left w:w="270" w:type="dxa"/>
                    <w:bottom w:w="270" w:type="dxa"/>
                    <w:right w:w="270" w:type="dxa"/>
                  </w:tcMar>
                  <w:vAlign w:val="center"/>
                  <w:hideMark/>
                </w:tcPr>
                <w:tbl>
                  <w:tblPr>
                    <w:tblW w:w="5000" w:type="pct"/>
                    <w:tblBorders>
                      <w:top w:val="single" w:sz="12" w:space="0" w:color="0AAB3D"/>
                    </w:tblBorders>
                    <w:tblCellMar>
                      <w:left w:w="0" w:type="dxa"/>
                      <w:right w:w="0" w:type="dxa"/>
                    </w:tblCellMar>
                    <w:tblLook w:val="04A0" w:firstRow="1" w:lastRow="0" w:firstColumn="1" w:lastColumn="0" w:noHBand="0" w:noVBand="1"/>
                  </w:tblPr>
                  <w:tblGrid>
                    <w:gridCol w:w="8460"/>
                  </w:tblGrid>
                  <w:tr w:rsidR="001E6FA7" w:rsidRPr="001E6FA7" w14:paraId="182F36BA" w14:textId="77777777">
                    <w:tc>
                      <w:tcPr>
                        <w:tcW w:w="0" w:type="auto"/>
                        <w:vAlign w:val="center"/>
                        <w:hideMark/>
                      </w:tcPr>
                      <w:p w14:paraId="2CD5912D"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bl>
                <w:p w14:paraId="66534D11"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072E9E68"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12A2755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1D594C30" w14:textId="77777777">
                    <w:tc>
                      <w:tcPr>
                        <w:tcW w:w="0" w:type="auto"/>
                        <w:tcMar>
                          <w:top w:w="135" w:type="dxa"/>
                          <w:left w:w="270" w:type="dxa"/>
                          <w:bottom w:w="135" w:type="dxa"/>
                          <w:right w:w="270" w:type="dxa"/>
                        </w:tcMar>
                        <w:vAlign w:val="center"/>
                        <w:hideMark/>
                      </w:tcPr>
                      <w:tbl>
                        <w:tblPr>
                          <w:tblW w:w="5000" w:type="pct"/>
                          <w:shd w:val="clear" w:color="auto" w:fill="0AAB3D"/>
                          <w:tblCellMar>
                            <w:top w:w="15" w:type="dxa"/>
                            <w:left w:w="15" w:type="dxa"/>
                            <w:bottom w:w="15" w:type="dxa"/>
                            <w:right w:w="15" w:type="dxa"/>
                          </w:tblCellMar>
                          <w:tblLook w:val="04A0" w:firstRow="1" w:lastRow="0" w:firstColumn="1" w:lastColumn="0" w:noHBand="0" w:noVBand="1"/>
                        </w:tblPr>
                        <w:tblGrid>
                          <w:gridCol w:w="8460"/>
                        </w:tblGrid>
                        <w:tr w:rsidR="001E6FA7" w:rsidRPr="001E6FA7" w14:paraId="1975D180" w14:textId="77777777">
                          <w:tc>
                            <w:tcPr>
                              <w:tcW w:w="0" w:type="auto"/>
                              <w:shd w:val="clear" w:color="auto" w:fill="0AAB3D"/>
                              <w:tcMar>
                                <w:top w:w="270" w:type="dxa"/>
                                <w:left w:w="270" w:type="dxa"/>
                                <w:bottom w:w="270" w:type="dxa"/>
                                <w:right w:w="270" w:type="dxa"/>
                              </w:tcMar>
                              <w:hideMark/>
                            </w:tcPr>
                            <w:p w14:paraId="227FBCAC" w14:textId="77777777" w:rsidR="001E6FA7" w:rsidRPr="001E6FA7" w:rsidRDefault="001E6FA7" w:rsidP="00765008">
                              <w:pPr>
                                <w:spacing w:after="0" w:line="240" w:lineRule="auto"/>
                                <w:jc w:val="center"/>
                                <w:rPr>
                                  <w:rFonts w:ascii="Arial" w:eastAsia="Times New Roman" w:hAnsi="Arial" w:cs="Arial"/>
                                  <w:color w:val="FFFFFF"/>
                                  <w:sz w:val="24"/>
                                  <w:szCs w:val="24"/>
                                  <w:lang w:eastAsia="tr-TR"/>
                                </w:rPr>
                              </w:pPr>
                              <w:r w:rsidRPr="001E6FA7">
                                <w:rPr>
                                  <w:rFonts w:ascii="Arial" w:eastAsia="Times New Roman" w:hAnsi="Arial" w:cs="Arial"/>
                                  <w:b/>
                                  <w:bCs/>
                                  <w:color w:val="FFFFFF"/>
                                  <w:sz w:val="24"/>
                                  <w:szCs w:val="24"/>
                                  <w:lang w:eastAsia="tr-TR"/>
                                </w:rPr>
                                <w:lastRenderedPageBreak/>
                                <w:t>KIRMIZI KADRAJ ÖZEL</w:t>
                              </w:r>
                            </w:p>
                          </w:tc>
                        </w:tr>
                      </w:tbl>
                      <w:p w14:paraId="57F2EC1F"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05CC88A2"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7D7D2156"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3EBFE6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337C64B4" w14:textId="77777777">
                    <w:tc>
                      <w:tcPr>
                        <w:tcW w:w="0" w:type="auto"/>
                        <w:tcMar>
                          <w:top w:w="0" w:type="dxa"/>
                          <w:left w:w="270" w:type="dxa"/>
                          <w:bottom w:w="135" w:type="dxa"/>
                          <w:right w:w="270" w:type="dxa"/>
                        </w:tcMar>
                        <w:hideMark/>
                      </w:tcPr>
                      <w:p w14:paraId="148EF0E0" w14:textId="1E24FEDE" w:rsidR="001E6FA7" w:rsidRPr="00765008" w:rsidRDefault="001E6FA7" w:rsidP="00765008">
                        <w:pPr>
                          <w:spacing w:after="0" w:line="240" w:lineRule="auto"/>
                          <w:rPr>
                            <w:rFonts w:ascii="Arial" w:eastAsia="Times New Roman" w:hAnsi="Arial" w:cs="Arial"/>
                            <w:color w:val="000000"/>
                            <w:sz w:val="24"/>
                            <w:szCs w:val="24"/>
                            <w:lang w:eastAsia="tr-TR"/>
                          </w:rPr>
                        </w:pPr>
                        <w:r w:rsidRPr="001E6FA7">
                          <w:rPr>
                            <w:rFonts w:ascii="Arial" w:eastAsia="Times New Roman" w:hAnsi="Arial" w:cs="Arial"/>
                            <w:color w:val="000000"/>
                            <w:sz w:val="24"/>
                            <w:szCs w:val="24"/>
                            <w:lang w:eastAsia="tr-TR"/>
                          </w:rPr>
                          <w:t>Kırmızı Kadraj, bu ay özel bir versiyonla İzmir İlk Film Projesi Geliştirme Kampı kapsamında düzenlenen açık etkinlikler çerçevesinde gerçekleştirildi.</w:t>
                        </w:r>
                      </w:p>
                      <w:p w14:paraId="4ABB78E6" w14:textId="45401D0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 xml:space="preserve">Yapımcı Müge Özen’in </w:t>
                        </w:r>
                        <w:proofErr w:type="spellStart"/>
                        <w:r w:rsidRPr="001E6FA7">
                          <w:rPr>
                            <w:rFonts w:ascii="Arial" w:eastAsia="Times New Roman" w:hAnsi="Arial" w:cs="Arial"/>
                            <w:color w:val="000000"/>
                            <w:sz w:val="24"/>
                            <w:szCs w:val="24"/>
                            <w:lang w:eastAsia="tr-TR"/>
                          </w:rPr>
                          <w:t>moderatörlüğünde</w:t>
                        </w:r>
                        <w:proofErr w:type="spellEnd"/>
                        <w:r w:rsidRPr="001E6FA7">
                          <w:rPr>
                            <w:rFonts w:ascii="Arial" w:eastAsia="Times New Roman" w:hAnsi="Arial" w:cs="Arial"/>
                            <w:color w:val="000000"/>
                            <w:sz w:val="24"/>
                            <w:szCs w:val="24"/>
                            <w:lang w:eastAsia="tr-TR"/>
                          </w:rPr>
                          <w:t xml:space="preserve"> yapılan ‘Kırmızı Kadraj Özel’ etkinliklerinde Pelin Esmer, Zeynep Atakan ve Armağan Lale konuşmacı olarak yer aldı. Üç oturumun her biri için İzmir Sinema Ofisi organizasyonuyla İzmir şehir merkezinden Urla’daki kamp alanına gelen 20’şer kişilik katılımcı gruplar da bu özel atmosferin bir parçası olma imkânına eriştiler.</w:t>
                        </w:r>
                      </w:p>
                      <w:p w14:paraId="1519D9E3"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 xml:space="preserve">Ustalık Sınıfı atölyesi kapsamında Yönetmen Pelin Esmer’in katılımıyla gerçekleşen Kırmızı Kadraj etkinliğinde Pelin Esmer </w:t>
                        </w:r>
                        <w:proofErr w:type="gramStart"/>
                        <w:r w:rsidRPr="001E6FA7">
                          <w:rPr>
                            <w:rFonts w:ascii="Arial" w:eastAsia="Times New Roman" w:hAnsi="Arial" w:cs="Arial"/>
                            <w:color w:val="000000"/>
                            <w:sz w:val="24"/>
                            <w:szCs w:val="24"/>
                            <w:lang w:eastAsia="tr-TR"/>
                          </w:rPr>
                          <w:t>kurmaca  ve</w:t>
                        </w:r>
                        <w:proofErr w:type="gramEnd"/>
                        <w:r w:rsidRPr="001E6FA7">
                          <w:rPr>
                            <w:rFonts w:ascii="Arial" w:eastAsia="Times New Roman" w:hAnsi="Arial" w:cs="Arial"/>
                            <w:color w:val="000000"/>
                            <w:sz w:val="24"/>
                            <w:szCs w:val="24"/>
                            <w:lang w:eastAsia="tr-TR"/>
                          </w:rPr>
                          <w:t xml:space="preserve"> belgesel sinemaya dair görüşlerini, hikaye anlatımı ve sinema üretimi ile ilgili düşüncelerini kendi filmleri üzerinden örneklerle katılımcılara aktardı. </w:t>
                        </w:r>
                      </w:p>
                      <w:p w14:paraId="1BC89423" w14:textId="17825875" w:rsidR="001E6FA7" w:rsidRPr="00765008" w:rsidRDefault="001E6FA7" w:rsidP="00765008">
                        <w:pPr>
                          <w:spacing w:after="0" w:line="240" w:lineRule="auto"/>
                          <w:jc w:val="center"/>
                          <w:rPr>
                            <w:rFonts w:ascii="Arial" w:eastAsia="Times New Roman" w:hAnsi="Arial" w:cs="Arial"/>
                            <w:color w:val="000000"/>
                            <w:sz w:val="24"/>
                            <w:szCs w:val="24"/>
                            <w:lang w:eastAsia="tr-TR"/>
                          </w:rPr>
                        </w:pPr>
                        <w:r w:rsidRPr="00765008">
                          <w:rPr>
                            <w:rFonts w:ascii="Arial" w:eastAsia="Times New Roman" w:hAnsi="Arial" w:cs="Arial"/>
                            <w:noProof/>
                            <w:color w:val="000000"/>
                            <w:sz w:val="24"/>
                            <w:szCs w:val="24"/>
                            <w:lang w:eastAsia="tr-TR"/>
                          </w:rPr>
                          <w:drawing>
                            <wp:inline distT="0" distB="0" distL="0" distR="0" wp14:anchorId="3CEDD8F0" wp14:editId="2CFB6F9F">
                              <wp:extent cx="2286000" cy="11811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r w:rsidRPr="00765008">
                          <w:rPr>
                            <w:rFonts w:ascii="Arial" w:eastAsia="Times New Roman" w:hAnsi="Arial" w:cs="Arial"/>
                            <w:noProof/>
                            <w:color w:val="000000"/>
                            <w:sz w:val="24"/>
                            <w:szCs w:val="24"/>
                            <w:lang w:eastAsia="tr-TR"/>
                          </w:rPr>
                          <w:t xml:space="preserve"> </w:t>
                        </w:r>
                        <w:r w:rsidRPr="00765008">
                          <w:rPr>
                            <w:rFonts w:ascii="Arial" w:eastAsia="Times New Roman" w:hAnsi="Arial" w:cs="Arial"/>
                            <w:noProof/>
                            <w:color w:val="000000"/>
                            <w:sz w:val="24"/>
                            <w:szCs w:val="24"/>
                            <w:lang w:eastAsia="tr-TR"/>
                          </w:rPr>
                          <w:drawing>
                            <wp:inline distT="0" distB="0" distL="0" distR="0" wp14:anchorId="0BA848E1" wp14:editId="0D011881">
                              <wp:extent cx="2384904" cy="11811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513" cy="1182482"/>
                                      </a:xfrm>
                                      <a:prstGeom prst="rect">
                                        <a:avLst/>
                                      </a:prstGeom>
                                      <a:noFill/>
                                      <a:ln>
                                        <a:noFill/>
                                      </a:ln>
                                    </pic:spPr>
                                  </pic:pic>
                                </a:graphicData>
                              </a:graphic>
                            </wp:inline>
                          </w:drawing>
                        </w:r>
                      </w:p>
                      <w:p w14:paraId="35023295" w14:textId="77777777" w:rsidR="001E6FA7" w:rsidRPr="001E6FA7" w:rsidRDefault="001E6FA7" w:rsidP="00765008">
                        <w:pPr>
                          <w:spacing w:after="0" w:line="240" w:lineRule="auto"/>
                          <w:rPr>
                            <w:rFonts w:ascii="Arial" w:eastAsia="Times New Roman" w:hAnsi="Arial" w:cs="Arial"/>
                            <w:color w:val="202020"/>
                            <w:sz w:val="24"/>
                            <w:szCs w:val="24"/>
                            <w:lang w:eastAsia="tr-TR"/>
                          </w:rPr>
                        </w:pPr>
                      </w:p>
                      <w:p w14:paraId="78E7BECE" w14:textId="77777777"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Yapımcı Zeynep Atakan da yapımcı-yönetmen ilişkisinin önemine dikkat çekerek bir projenin başarılı olmasında yapımcı ve yönetmen arasında kurulan doğru iletişimin ve ortaya çıkan sinerjinin etkili olduğunu söyledi.  Yurtdışındaki yapımcılık sektörünün durumu ve projelerin ulusal ve uluslararası festivallere katılma süreçleri hakkında bilgiler veren Zeynep Atakan ayrıca Antalya Film Forumu ve Sabancı Vakfı Kısa Film Atölyesi kapsamında yürüttüğü çalışmalar ve şimdiye kadar yapımcılığını üstlendiği projeler ve birlikte çalıştığı yönetmenler ile ilgili bilgi ve deneyimlerini aktardı.  </w:t>
                        </w:r>
                      </w:p>
                      <w:p w14:paraId="6D8FD899" w14:textId="5E6217CB" w:rsidR="001E6FA7" w:rsidRPr="001E6FA7" w:rsidRDefault="001E6FA7" w:rsidP="00765008">
                        <w:pPr>
                          <w:spacing w:after="0" w:line="240" w:lineRule="auto"/>
                          <w:rPr>
                            <w:rFonts w:ascii="Arial" w:eastAsia="Times New Roman" w:hAnsi="Arial" w:cs="Arial"/>
                            <w:color w:val="202020"/>
                            <w:sz w:val="24"/>
                            <w:szCs w:val="24"/>
                            <w:lang w:eastAsia="tr-TR"/>
                          </w:rPr>
                        </w:pPr>
                        <w:r w:rsidRPr="00765008">
                          <w:rPr>
                            <w:rFonts w:ascii="Arial" w:eastAsia="Times New Roman" w:hAnsi="Arial" w:cs="Arial"/>
                            <w:noProof/>
                            <w:color w:val="000000"/>
                            <w:sz w:val="24"/>
                            <w:szCs w:val="24"/>
                            <w:lang w:eastAsia="tr-TR"/>
                          </w:rPr>
                          <w:t xml:space="preserve">      </w:t>
                        </w:r>
                        <w:r w:rsidRPr="00765008">
                          <w:rPr>
                            <w:rFonts w:ascii="Arial" w:eastAsia="Times New Roman" w:hAnsi="Arial" w:cs="Arial"/>
                            <w:noProof/>
                            <w:color w:val="000000"/>
                            <w:sz w:val="24"/>
                            <w:szCs w:val="24"/>
                            <w:lang w:eastAsia="tr-TR"/>
                          </w:rPr>
                          <w:drawing>
                            <wp:inline distT="0" distB="0" distL="0" distR="0" wp14:anchorId="5200A379" wp14:editId="59208A5B">
                              <wp:extent cx="2286000" cy="1273810"/>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r w:rsidRPr="001E6FA7">
                          <w:rPr>
                            <w:rFonts w:ascii="Arial" w:eastAsia="Times New Roman" w:hAnsi="Arial" w:cs="Arial"/>
                            <w:color w:val="000000"/>
                            <w:sz w:val="24"/>
                            <w:szCs w:val="24"/>
                            <w:lang w:eastAsia="tr-TR"/>
                          </w:rPr>
                          <w:t> </w:t>
                        </w:r>
                        <w:r w:rsidRPr="00765008">
                          <w:rPr>
                            <w:rFonts w:ascii="Arial" w:eastAsia="Times New Roman" w:hAnsi="Arial" w:cs="Arial"/>
                            <w:noProof/>
                            <w:color w:val="000000"/>
                            <w:sz w:val="24"/>
                            <w:szCs w:val="24"/>
                            <w:lang w:eastAsia="tr-TR"/>
                          </w:rPr>
                          <w:drawing>
                            <wp:inline distT="0" distB="0" distL="0" distR="0" wp14:anchorId="7D8C3A96" wp14:editId="360B8D36">
                              <wp:extent cx="2286000" cy="1273810"/>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p>
                      <w:p w14:paraId="427557D9" w14:textId="60803348" w:rsidR="001E6FA7" w:rsidRPr="001E6FA7" w:rsidRDefault="001E6FA7" w:rsidP="00765008">
                        <w:pPr>
                          <w:spacing w:before="150" w:after="150" w:line="240" w:lineRule="auto"/>
                          <w:rPr>
                            <w:rFonts w:ascii="Arial" w:eastAsia="Times New Roman" w:hAnsi="Arial" w:cs="Arial"/>
                            <w:color w:val="202020"/>
                            <w:sz w:val="24"/>
                            <w:szCs w:val="24"/>
                            <w:lang w:eastAsia="tr-TR"/>
                          </w:rPr>
                        </w:pPr>
                        <w:r w:rsidRPr="001E6FA7">
                          <w:rPr>
                            <w:rFonts w:ascii="Arial" w:eastAsia="Times New Roman" w:hAnsi="Arial" w:cs="Arial"/>
                            <w:color w:val="000000"/>
                            <w:sz w:val="24"/>
                            <w:szCs w:val="24"/>
                            <w:lang w:eastAsia="tr-TR"/>
                          </w:rPr>
                          <w:t>Yapımcı Armağan Lale’nin katılımıyla gerçekleşen ‘’İlk Filmini Yapmak’’ atölye etkinliğinde Armağan Lale, ilk film projesinin gerçekleştirilmesi sırasında karşılaşılacak durumlar hakkında bilgiler vererek bir filmin fikir aşamasından çekim ve dağıtım sürecine kadar olan evrelerdeki stratejik anlara dair tecrübelerini detayları ile aktardı.</w:t>
                        </w:r>
                      </w:p>
                      <w:p w14:paraId="6EF7CCE5" w14:textId="55C42304" w:rsidR="001E6FA7" w:rsidRPr="001E6FA7" w:rsidRDefault="001E6FA7" w:rsidP="00765008">
                        <w:pPr>
                          <w:spacing w:before="150" w:after="150" w:line="240" w:lineRule="auto"/>
                          <w:jc w:val="center"/>
                          <w:rPr>
                            <w:rFonts w:ascii="Arial" w:eastAsia="Times New Roman" w:hAnsi="Arial" w:cs="Arial"/>
                            <w:color w:val="202020"/>
                            <w:sz w:val="24"/>
                            <w:szCs w:val="24"/>
                            <w:lang w:eastAsia="tr-TR"/>
                          </w:rPr>
                        </w:pPr>
                        <w:r w:rsidRPr="00765008">
                          <w:rPr>
                            <w:rFonts w:ascii="Arial" w:eastAsia="Times New Roman" w:hAnsi="Arial" w:cs="Arial"/>
                            <w:noProof/>
                            <w:color w:val="202020"/>
                            <w:sz w:val="24"/>
                            <w:szCs w:val="24"/>
                            <w:lang w:eastAsia="tr-TR"/>
                          </w:rPr>
                          <w:lastRenderedPageBreak/>
                          <w:drawing>
                            <wp:inline distT="0" distB="0" distL="0" distR="0" wp14:anchorId="07B08056" wp14:editId="73478083">
                              <wp:extent cx="2286000" cy="1273810"/>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r w:rsidRPr="00765008">
                          <w:rPr>
                            <w:rFonts w:ascii="Arial" w:eastAsia="Times New Roman" w:hAnsi="Arial" w:cs="Arial"/>
                            <w:noProof/>
                            <w:color w:val="202020"/>
                            <w:sz w:val="24"/>
                            <w:szCs w:val="24"/>
                            <w:lang w:eastAsia="tr-TR"/>
                          </w:rPr>
                          <w:t xml:space="preserve"> </w:t>
                        </w:r>
                        <w:r w:rsidRPr="00765008">
                          <w:rPr>
                            <w:rFonts w:ascii="Arial" w:eastAsia="Times New Roman" w:hAnsi="Arial" w:cs="Arial"/>
                            <w:noProof/>
                            <w:color w:val="202020"/>
                            <w:sz w:val="24"/>
                            <w:szCs w:val="24"/>
                            <w:lang w:eastAsia="tr-TR"/>
                          </w:rPr>
                          <w:drawing>
                            <wp:inline distT="0" distB="0" distL="0" distR="0" wp14:anchorId="19380FD4" wp14:editId="20CC37F3">
                              <wp:extent cx="2286000" cy="1273810"/>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273810"/>
                                      </a:xfrm>
                                      <a:prstGeom prst="rect">
                                        <a:avLst/>
                                      </a:prstGeom>
                                      <a:noFill/>
                                      <a:ln>
                                        <a:noFill/>
                                      </a:ln>
                                    </pic:spPr>
                                  </pic:pic>
                                </a:graphicData>
                              </a:graphic>
                            </wp:inline>
                          </w:drawing>
                        </w:r>
                      </w:p>
                    </w:tc>
                  </w:tr>
                </w:tbl>
                <w:p w14:paraId="46301C71"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630358F1"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r w:rsidR="001E6FA7" w:rsidRPr="001E6FA7" w14:paraId="0B575269" w14:textId="77777777" w:rsidTr="001E6FA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6FA7" w:rsidRPr="001E6FA7" w14:paraId="4FAD5551" w14:textId="77777777">
              <w:tc>
                <w:tcPr>
                  <w:tcW w:w="0" w:type="auto"/>
                  <w:tcMar>
                    <w:top w:w="270" w:type="dxa"/>
                    <w:left w:w="270" w:type="dxa"/>
                    <w:bottom w:w="270" w:type="dxa"/>
                    <w:right w:w="270" w:type="dxa"/>
                  </w:tcMar>
                  <w:vAlign w:val="center"/>
                  <w:hideMark/>
                </w:tcPr>
                <w:tbl>
                  <w:tblPr>
                    <w:tblW w:w="5000" w:type="pct"/>
                    <w:tblBorders>
                      <w:top w:val="outset" w:sz="12" w:space="0" w:color="19688C"/>
                    </w:tblBorders>
                    <w:tblCellMar>
                      <w:left w:w="0" w:type="dxa"/>
                      <w:right w:w="0" w:type="dxa"/>
                    </w:tblCellMar>
                    <w:tblLook w:val="04A0" w:firstRow="1" w:lastRow="0" w:firstColumn="1" w:lastColumn="0" w:noHBand="0" w:noVBand="1"/>
                  </w:tblPr>
                  <w:tblGrid>
                    <w:gridCol w:w="8460"/>
                  </w:tblGrid>
                  <w:tr w:rsidR="001E6FA7" w:rsidRPr="001E6FA7" w14:paraId="2053F81A" w14:textId="77777777">
                    <w:tc>
                      <w:tcPr>
                        <w:tcW w:w="0" w:type="auto"/>
                        <w:vAlign w:val="center"/>
                        <w:hideMark/>
                      </w:tcPr>
                      <w:p w14:paraId="1FD3EDBC"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5061B6C4"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47AEF5A4"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6B1C2D1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600B9B57" w14:textId="77777777">
                    <w:tc>
                      <w:tcPr>
                        <w:tcW w:w="0" w:type="auto"/>
                        <w:tcMar>
                          <w:top w:w="135" w:type="dxa"/>
                          <w:left w:w="270" w:type="dxa"/>
                          <w:bottom w:w="135" w:type="dxa"/>
                          <w:right w:w="270" w:type="dxa"/>
                        </w:tcMar>
                        <w:vAlign w:val="center"/>
                        <w:hideMark/>
                      </w:tcPr>
                      <w:tbl>
                        <w:tblPr>
                          <w:tblW w:w="5000" w:type="pct"/>
                          <w:shd w:val="clear" w:color="auto" w:fill="046B9B"/>
                          <w:tblCellMar>
                            <w:top w:w="15" w:type="dxa"/>
                            <w:left w:w="15" w:type="dxa"/>
                            <w:bottom w:w="15" w:type="dxa"/>
                            <w:right w:w="15" w:type="dxa"/>
                          </w:tblCellMar>
                          <w:tblLook w:val="04A0" w:firstRow="1" w:lastRow="0" w:firstColumn="1" w:lastColumn="0" w:noHBand="0" w:noVBand="1"/>
                        </w:tblPr>
                        <w:tblGrid>
                          <w:gridCol w:w="8460"/>
                        </w:tblGrid>
                        <w:tr w:rsidR="001E6FA7" w:rsidRPr="001E6FA7" w14:paraId="46C65227" w14:textId="77777777">
                          <w:tc>
                            <w:tcPr>
                              <w:tcW w:w="0" w:type="auto"/>
                              <w:shd w:val="clear" w:color="auto" w:fill="046B9B"/>
                              <w:tcMar>
                                <w:top w:w="270" w:type="dxa"/>
                                <w:left w:w="270" w:type="dxa"/>
                                <w:bottom w:w="270" w:type="dxa"/>
                                <w:right w:w="270" w:type="dxa"/>
                              </w:tcMar>
                              <w:hideMark/>
                            </w:tcPr>
                            <w:p w14:paraId="1E128007" w14:textId="77777777" w:rsidR="001E6FA7" w:rsidRPr="001E6FA7" w:rsidRDefault="001E6FA7" w:rsidP="00765008">
                              <w:pPr>
                                <w:spacing w:after="0" w:line="240" w:lineRule="auto"/>
                                <w:jc w:val="center"/>
                                <w:rPr>
                                  <w:rFonts w:ascii="Arial" w:eastAsia="Times New Roman" w:hAnsi="Arial" w:cs="Arial"/>
                                  <w:color w:val="F2F2F2"/>
                                  <w:sz w:val="24"/>
                                  <w:szCs w:val="24"/>
                                  <w:lang w:eastAsia="tr-TR"/>
                                </w:rPr>
                              </w:pPr>
                              <w:r w:rsidRPr="001E6FA7">
                                <w:rPr>
                                  <w:rFonts w:ascii="Arial" w:eastAsia="Times New Roman" w:hAnsi="Arial" w:cs="Arial"/>
                                  <w:b/>
                                  <w:bCs/>
                                  <w:color w:val="F2F2F2"/>
                                  <w:sz w:val="24"/>
                                  <w:szCs w:val="24"/>
                                  <w:lang w:eastAsia="tr-TR"/>
                                </w:rPr>
                                <w:t>İZMİR'İ SEYRETTİĞİMİZ FİLMLER</w:t>
                              </w:r>
                            </w:p>
                          </w:tc>
                        </w:tr>
                      </w:tbl>
                      <w:p w14:paraId="414A7231"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385334C5"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32FA24FE"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698A0B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5B310CA9" w14:textId="77777777">
                    <w:tc>
                      <w:tcPr>
                        <w:tcW w:w="0" w:type="auto"/>
                        <w:tcMar>
                          <w:top w:w="0" w:type="dxa"/>
                          <w:left w:w="270" w:type="dxa"/>
                          <w:bottom w:w="135" w:type="dxa"/>
                          <w:right w:w="270" w:type="dxa"/>
                        </w:tcMar>
                        <w:hideMark/>
                      </w:tcPr>
                      <w:p w14:paraId="4169FE1D" w14:textId="77777777" w:rsidR="001E6FA7" w:rsidRPr="001E6FA7" w:rsidRDefault="001E6FA7" w:rsidP="00765008">
                        <w:pPr>
                          <w:spacing w:before="150" w:after="150" w:line="240" w:lineRule="auto"/>
                          <w:rPr>
                            <w:rFonts w:ascii="Arial" w:eastAsia="Times New Roman" w:hAnsi="Arial" w:cs="Arial"/>
                            <w:color w:val="0D0D0D"/>
                            <w:sz w:val="24"/>
                            <w:szCs w:val="24"/>
                            <w:lang w:eastAsia="tr-TR"/>
                          </w:rPr>
                        </w:pPr>
                        <w:r w:rsidRPr="001E6FA7">
                          <w:rPr>
                            <w:rFonts w:ascii="Arial" w:eastAsia="Times New Roman" w:hAnsi="Arial" w:cs="Arial"/>
                            <w:b/>
                            <w:bCs/>
                            <w:color w:val="000000"/>
                            <w:sz w:val="24"/>
                            <w:szCs w:val="24"/>
                            <w:lang w:eastAsia="tr-TR"/>
                          </w:rPr>
                          <w:t>KÖKSÜZ (2013)</w:t>
                        </w:r>
                      </w:p>
                      <w:p w14:paraId="1A467036" w14:textId="396BB0DA" w:rsidR="001E6FA7" w:rsidRPr="001E6FA7" w:rsidRDefault="001E6FA7" w:rsidP="00765008">
                        <w:pPr>
                          <w:spacing w:before="150" w:after="150" w:line="240" w:lineRule="auto"/>
                          <w:rPr>
                            <w:rFonts w:ascii="Arial" w:eastAsia="Times New Roman" w:hAnsi="Arial" w:cs="Arial"/>
                            <w:color w:val="0D0D0D"/>
                            <w:sz w:val="24"/>
                            <w:szCs w:val="24"/>
                            <w:lang w:eastAsia="tr-TR"/>
                          </w:rPr>
                        </w:pPr>
                        <w:r w:rsidRPr="001E6FA7">
                          <w:rPr>
                            <w:rFonts w:ascii="Arial" w:eastAsia="Times New Roman" w:hAnsi="Arial" w:cs="Arial"/>
                            <w:color w:val="000000"/>
                            <w:sz w:val="24"/>
                            <w:szCs w:val="24"/>
                            <w:lang w:eastAsia="tr-TR"/>
                          </w:rPr>
                          <w:t xml:space="preserve">Senaristliğini, yönetmenliğini ve yapımcılığını Deniz Akçay’ın üstlendiği ‘’Köksüz’’ filmi 2013 yılında İzmir’de çekilmiştir. Aynı zamanda Akçay’ın ilk sinema filmi deneyimi olan ‘’Köksüz’’ filmi, babanın ölümü ardından bir aile olarak hayata devam etmenin ağırlığıyla baş etmeye çalışan bir anne ve üç çocuğunun hikayesini anlatmaktadır. Yönetmenin, temelde babasını kaybetmiş bir ailenin bu kayıp üzerine oluşan derin oyuğu beceriksizce kapatma çabası olarak tanımladığı filmin başrollerinde Ahu </w:t>
                        </w:r>
                        <w:proofErr w:type="spellStart"/>
                        <w:r w:rsidRPr="001E6FA7">
                          <w:rPr>
                            <w:rFonts w:ascii="Arial" w:eastAsia="Times New Roman" w:hAnsi="Arial" w:cs="Arial"/>
                            <w:color w:val="000000"/>
                            <w:sz w:val="24"/>
                            <w:szCs w:val="24"/>
                            <w:lang w:eastAsia="tr-TR"/>
                          </w:rPr>
                          <w:t>Türkpençe</w:t>
                        </w:r>
                        <w:proofErr w:type="spellEnd"/>
                        <w:r w:rsidRPr="001E6FA7">
                          <w:rPr>
                            <w:rFonts w:ascii="Arial" w:eastAsia="Times New Roman" w:hAnsi="Arial" w:cs="Arial"/>
                            <w:color w:val="000000"/>
                            <w:sz w:val="24"/>
                            <w:szCs w:val="24"/>
                            <w:lang w:eastAsia="tr-TR"/>
                          </w:rPr>
                          <w:t>, Lale Başar, Savaş Alp Başar gibi oyuncular yer almaktadır.</w:t>
                        </w:r>
                      </w:p>
                      <w:p w14:paraId="1B4B7AA5" w14:textId="7D6B4491" w:rsidR="001E6FA7" w:rsidRPr="001E6FA7" w:rsidRDefault="001E6FA7" w:rsidP="00765008">
                        <w:pPr>
                          <w:spacing w:before="150" w:after="150" w:line="240" w:lineRule="auto"/>
                          <w:jc w:val="center"/>
                          <w:rPr>
                            <w:rFonts w:ascii="Arial" w:eastAsia="Times New Roman" w:hAnsi="Arial" w:cs="Arial"/>
                            <w:color w:val="0D0D0D"/>
                            <w:sz w:val="24"/>
                            <w:szCs w:val="24"/>
                            <w:lang w:eastAsia="tr-TR"/>
                          </w:rPr>
                        </w:pPr>
                        <w:r w:rsidRPr="00765008">
                          <w:rPr>
                            <w:rFonts w:ascii="Arial" w:eastAsia="Times New Roman" w:hAnsi="Arial" w:cs="Arial"/>
                            <w:noProof/>
                            <w:color w:val="0D0D0D"/>
                            <w:sz w:val="24"/>
                            <w:szCs w:val="24"/>
                            <w:lang w:eastAsia="tr-TR"/>
                          </w:rPr>
                          <w:drawing>
                            <wp:inline distT="0" distB="0" distL="0" distR="0" wp14:anchorId="16C3EE6B" wp14:editId="5B5FC9E1">
                              <wp:extent cx="2378710" cy="342900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710" cy="3429000"/>
                                      </a:xfrm>
                                      <a:prstGeom prst="rect">
                                        <a:avLst/>
                                      </a:prstGeom>
                                      <a:noFill/>
                                      <a:ln>
                                        <a:noFill/>
                                      </a:ln>
                                    </pic:spPr>
                                  </pic:pic>
                                </a:graphicData>
                              </a:graphic>
                            </wp:inline>
                          </w:drawing>
                        </w:r>
                      </w:p>
                      <w:p w14:paraId="39ACDA2B" w14:textId="77777777" w:rsidR="001E6FA7" w:rsidRPr="00765008" w:rsidRDefault="001E6FA7" w:rsidP="00765008">
                        <w:pPr>
                          <w:pStyle w:val="AralkYok"/>
                          <w:rPr>
                            <w:rFonts w:ascii="Arial" w:hAnsi="Arial" w:cs="Arial"/>
                            <w:color w:val="0D0D0D"/>
                            <w:sz w:val="24"/>
                            <w:szCs w:val="24"/>
                            <w:lang w:eastAsia="tr-TR"/>
                          </w:rPr>
                        </w:pPr>
                        <w:r w:rsidRPr="00765008">
                          <w:rPr>
                            <w:rFonts w:ascii="Arial" w:hAnsi="Arial" w:cs="Arial"/>
                            <w:sz w:val="24"/>
                            <w:szCs w:val="24"/>
                            <w:lang w:eastAsia="tr-TR"/>
                          </w:rPr>
                          <w:t xml:space="preserve">Nurcan kocasını kaybettikten sonra ailenin bütün sorumluluğunu büyük kızı Feride’ye yükler. Bu durum, bir an önce evlenerek kendi hayatını kurmak </w:t>
                        </w:r>
                        <w:r w:rsidRPr="00765008">
                          <w:rPr>
                            <w:rFonts w:ascii="Arial" w:hAnsi="Arial" w:cs="Arial"/>
                            <w:sz w:val="24"/>
                            <w:szCs w:val="24"/>
                            <w:lang w:eastAsia="tr-TR"/>
                          </w:rPr>
                          <w:lastRenderedPageBreak/>
                          <w:t>isteyen Feride ile annesi Nurcan arasında tartışmalara yol açar. Öte yandan ailenin idaresini almak istemesine rağmen henüz bir lise öğrencisi olan İlker, ailesine söz geçiremeyince evi terk eder. Yaşanan problemlerin arasında kalan ailenin en küçüğü Özge ise kendisiyle ilgilenilmesi için çaba harcar. Kocasının yokluğuyla baş etmekte zorlanan Nurcan, Feride’nin evlenme kararı almasını kabullenemeyip aileyi daha zor bir duruma sokacaktır.</w:t>
                        </w:r>
                        <w:r w:rsidRPr="00765008">
                          <w:rPr>
                            <w:rFonts w:ascii="Arial" w:hAnsi="Arial" w:cs="Arial"/>
                            <w:color w:val="0D0D0D"/>
                            <w:sz w:val="24"/>
                            <w:szCs w:val="24"/>
                            <w:lang w:eastAsia="tr-TR"/>
                          </w:rPr>
                          <w:br/>
                          <w:t> </w:t>
                        </w:r>
                      </w:p>
                      <w:p w14:paraId="373A6F60" w14:textId="5A3AF426" w:rsidR="001E6FA7" w:rsidRPr="001E6FA7" w:rsidRDefault="001E6FA7" w:rsidP="00765008">
                        <w:pPr>
                          <w:spacing w:before="150" w:after="150" w:line="240" w:lineRule="auto"/>
                          <w:jc w:val="center"/>
                          <w:rPr>
                            <w:rFonts w:ascii="Arial" w:eastAsia="Times New Roman" w:hAnsi="Arial" w:cs="Arial"/>
                            <w:color w:val="0D0D0D"/>
                            <w:sz w:val="24"/>
                            <w:szCs w:val="24"/>
                            <w:lang w:eastAsia="tr-TR"/>
                          </w:rPr>
                        </w:pPr>
                        <w:r w:rsidRPr="00765008">
                          <w:rPr>
                            <w:rFonts w:ascii="Arial" w:eastAsia="Times New Roman" w:hAnsi="Arial" w:cs="Arial"/>
                            <w:noProof/>
                            <w:color w:val="0D0D0D"/>
                            <w:sz w:val="24"/>
                            <w:szCs w:val="24"/>
                            <w:lang w:eastAsia="tr-TR"/>
                          </w:rPr>
                          <w:drawing>
                            <wp:inline distT="0" distB="0" distL="0" distR="0" wp14:anchorId="759E2D66" wp14:editId="34AC85B5">
                              <wp:extent cx="2286000" cy="12846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284605"/>
                                      </a:xfrm>
                                      <a:prstGeom prst="rect">
                                        <a:avLst/>
                                      </a:prstGeom>
                                      <a:noFill/>
                                      <a:ln>
                                        <a:noFill/>
                                      </a:ln>
                                    </pic:spPr>
                                  </pic:pic>
                                </a:graphicData>
                              </a:graphic>
                            </wp:inline>
                          </w:drawing>
                        </w:r>
                        <w:r w:rsidR="00765008" w:rsidRPr="00765008">
                          <w:rPr>
                            <w:rFonts w:ascii="Arial" w:eastAsia="Times New Roman" w:hAnsi="Arial" w:cs="Arial"/>
                            <w:noProof/>
                            <w:color w:val="0D0D0D"/>
                            <w:sz w:val="24"/>
                            <w:szCs w:val="24"/>
                            <w:lang w:eastAsia="tr-TR"/>
                          </w:rPr>
                          <w:t xml:space="preserve"> </w:t>
                        </w:r>
                        <w:r w:rsidRPr="00765008">
                          <w:rPr>
                            <w:rFonts w:ascii="Arial" w:eastAsia="Times New Roman" w:hAnsi="Arial" w:cs="Arial"/>
                            <w:noProof/>
                            <w:color w:val="0D0D0D"/>
                            <w:sz w:val="24"/>
                            <w:szCs w:val="24"/>
                            <w:lang w:eastAsia="tr-TR"/>
                          </w:rPr>
                          <w:drawing>
                            <wp:inline distT="0" distB="0" distL="0" distR="0" wp14:anchorId="50409A8A" wp14:editId="09DC35D3">
                              <wp:extent cx="2434402" cy="1284605"/>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6637" cy="1285785"/>
                                      </a:xfrm>
                                      <a:prstGeom prst="rect">
                                        <a:avLst/>
                                      </a:prstGeom>
                                      <a:noFill/>
                                      <a:ln>
                                        <a:noFill/>
                                      </a:ln>
                                    </pic:spPr>
                                  </pic:pic>
                                </a:graphicData>
                              </a:graphic>
                            </wp:inline>
                          </w:drawing>
                        </w:r>
                      </w:p>
                      <w:p w14:paraId="57CF81DA" w14:textId="77777777" w:rsidR="001E6FA7" w:rsidRPr="001E6FA7" w:rsidRDefault="001E6FA7" w:rsidP="00765008">
                        <w:pPr>
                          <w:spacing w:before="150" w:after="150" w:line="240" w:lineRule="auto"/>
                          <w:rPr>
                            <w:rFonts w:ascii="Arial" w:eastAsia="Times New Roman" w:hAnsi="Arial" w:cs="Arial"/>
                            <w:color w:val="0D0D0D"/>
                            <w:sz w:val="24"/>
                            <w:szCs w:val="24"/>
                            <w:lang w:eastAsia="tr-TR"/>
                          </w:rPr>
                        </w:pPr>
                        <w:r w:rsidRPr="001E6FA7">
                          <w:rPr>
                            <w:rFonts w:ascii="Arial" w:eastAsia="Times New Roman" w:hAnsi="Arial" w:cs="Arial"/>
                            <w:color w:val="000000"/>
                            <w:sz w:val="24"/>
                            <w:szCs w:val="24"/>
                            <w:lang w:eastAsia="tr-TR"/>
                          </w:rPr>
                          <w:t xml:space="preserve">İzmir’in merkezi semtlerinden Göztepe, Konak, Alsancak ve Karşıyaka’dan mekanlar etrafında geçen film boyunca geçim sıkıntısı içindeki orta sınıf bir ailenin metropol yaşantısında karşılaştığı sıkıntılara tanıklık ederiz. Sanat yönetmenliğini Haluk </w:t>
                        </w:r>
                        <w:proofErr w:type="spellStart"/>
                        <w:r w:rsidRPr="001E6FA7">
                          <w:rPr>
                            <w:rFonts w:ascii="Arial" w:eastAsia="Times New Roman" w:hAnsi="Arial" w:cs="Arial"/>
                            <w:color w:val="000000"/>
                            <w:sz w:val="24"/>
                            <w:szCs w:val="24"/>
                            <w:lang w:eastAsia="tr-TR"/>
                          </w:rPr>
                          <w:t>Ünlü’nün</w:t>
                        </w:r>
                        <w:proofErr w:type="spellEnd"/>
                        <w:r w:rsidRPr="001E6FA7">
                          <w:rPr>
                            <w:rFonts w:ascii="Arial" w:eastAsia="Times New Roman" w:hAnsi="Arial" w:cs="Arial"/>
                            <w:color w:val="000000"/>
                            <w:sz w:val="24"/>
                            <w:szCs w:val="24"/>
                            <w:lang w:eastAsia="tr-TR"/>
                          </w:rPr>
                          <w:t xml:space="preserve"> gerçekleştirdiği Köksüz filmi bu yönüyle, İzmir’in bir kent </w:t>
                        </w:r>
                        <w:proofErr w:type="gramStart"/>
                        <w:r w:rsidRPr="001E6FA7">
                          <w:rPr>
                            <w:rFonts w:ascii="Arial" w:eastAsia="Times New Roman" w:hAnsi="Arial" w:cs="Arial"/>
                            <w:color w:val="000000"/>
                            <w:sz w:val="24"/>
                            <w:szCs w:val="24"/>
                            <w:lang w:eastAsia="tr-TR"/>
                          </w:rPr>
                          <w:t>olarak  sinemadaki</w:t>
                        </w:r>
                        <w:proofErr w:type="gramEnd"/>
                        <w:r w:rsidRPr="001E6FA7">
                          <w:rPr>
                            <w:rFonts w:ascii="Arial" w:eastAsia="Times New Roman" w:hAnsi="Arial" w:cs="Arial"/>
                            <w:color w:val="000000"/>
                            <w:sz w:val="24"/>
                            <w:szCs w:val="24"/>
                            <w:lang w:eastAsia="tr-TR"/>
                          </w:rPr>
                          <w:t xml:space="preserve"> temsili adına özellikli bir örnek olmuştur. </w:t>
                        </w:r>
                      </w:p>
                      <w:p w14:paraId="4EB56914" w14:textId="77777777" w:rsidR="001E6FA7" w:rsidRPr="001E6FA7" w:rsidRDefault="001E6FA7" w:rsidP="00765008">
                        <w:pPr>
                          <w:spacing w:before="150" w:after="150" w:line="240" w:lineRule="auto"/>
                          <w:rPr>
                            <w:rFonts w:ascii="Arial" w:eastAsia="Times New Roman" w:hAnsi="Arial" w:cs="Arial"/>
                            <w:color w:val="0D0D0D"/>
                            <w:sz w:val="24"/>
                            <w:szCs w:val="24"/>
                            <w:lang w:eastAsia="tr-TR"/>
                          </w:rPr>
                        </w:pPr>
                        <w:r w:rsidRPr="001E6FA7">
                          <w:rPr>
                            <w:rFonts w:ascii="Arial" w:eastAsia="Times New Roman" w:hAnsi="Arial" w:cs="Arial"/>
                            <w:color w:val="000000"/>
                            <w:sz w:val="24"/>
                            <w:szCs w:val="24"/>
                            <w:lang w:eastAsia="tr-TR"/>
                          </w:rPr>
                          <w:t>32. İstanbul Film Festivali’nde En İyi İlk Film Ödülü, 20. Altın Koza Film Festivali’nde Yılmaz Güney Ödülü alan Köksüz filmi, çeşitli dijital mecralarda yeni seyircilerle buluşmaya devam etmektedir.</w:t>
                        </w:r>
                      </w:p>
                      <w:p w14:paraId="208CF8C9" w14:textId="7B5AE95D" w:rsidR="001E6FA7" w:rsidRPr="001E6FA7" w:rsidRDefault="001E6FA7" w:rsidP="00765008">
                        <w:pPr>
                          <w:spacing w:before="150" w:after="150" w:line="240" w:lineRule="auto"/>
                          <w:jc w:val="center"/>
                          <w:rPr>
                            <w:rFonts w:ascii="Arial" w:eastAsia="Times New Roman" w:hAnsi="Arial" w:cs="Arial"/>
                            <w:color w:val="0D0D0D"/>
                            <w:sz w:val="24"/>
                            <w:szCs w:val="24"/>
                            <w:lang w:eastAsia="tr-TR"/>
                          </w:rPr>
                        </w:pPr>
                        <w:r w:rsidRPr="00765008">
                          <w:rPr>
                            <w:rFonts w:ascii="Arial" w:eastAsia="Times New Roman" w:hAnsi="Arial" w:cs="Arial"/>
                            <w:noProof/>
                            <w:color w:val="000000"/>
                            <w:sz w:val="24"/>
                            <w:szCs w:val="24"/>
                            <w:lang w:eastAsia="tr-TR"/>
                          </w:rPr>
                          <w:drawing>
                            <wp:inline distT="0" distB="0" distL="0" distR="0" wp14:anchorId="59757CF8" wp14:editId="708A0E7E">
                              <wp:extent cx="2378710" cy="1578610"/>
                              <wp:effectExtent l="0" t="0" r="254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8710" cy="1578610"/>
                                      </a:xfrm>
                                      <a:prstGeom prst="rect">
                                        <a:avLst/>
                                      </a:prstGeom>
                                      <a:noFill/>
                                      <a:ln>
                                        <a:noFill/>
                                      </a:ln>
                                    </pic:spPr>
                                  </pic:pic>
                                </a:graphicData>
                              </a:graphic>
                            </wp:inline>
                          </w:drawing>
                        </w:r>
                      </w:p>
                    </w:tc>
                  </w:tr>
                </w:tbl>
                <w:p w14:paraId="03BFA0D7"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6FF0E48A"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260309A7"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1E6FA7" w:rsidRPr="001E6FA7" w14:paraId="4D537DFE" w14:textId="77777777">
                    <w:tc>
                      <w:tcPr>
                        <w:tcW w:w="0" w:type="auto"/>
                        <w:vAlign w:val="center"/>
                        <w:hideMark/>
                      </w:tcPr>
                      <w:p w14:paraId="077C79A6"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bl>
                <w:p w14:paraId="171544F4"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5D960A4E"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5C13D9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2C2ED8E3" w14:textId="77777777">
                    <w:tc>
                      <w:tcPr>
                        <w:tcW w:w="0" w:type="auto"/>
                        <w:tcMar>
                          <w:top w:w="135" w:type="dxa"/>
                          <w:left w:w="270" w:type="dxa"/>
                          <w:bottom w:w="135" w:type="dxa"/>
                          <w:right w:w="270" w:type="dxa"/>
                        </w:tcMar>
                        <w:vAlign w:val="center"/>
                        <w:hideMark/>
                      </w:tcPr>
                      <w:tbl>
                        <w:tblPr>
                          <w:tblW w:w="5000" w:type="pct"/>
                          <w:shd w:val="clear" w:color="auto" w:fill="EA5B3A"/>
                          <w:tblCellMar>
                            <w:top w:w="15" w:type="dxa"/>
                            <w:left w:w="15" w:type="dxa"/>
                            <w:bottom w:w="15" w:type="dxa"/>
                            <w:right w:w="15" w:type="dxa"/>
                          </w:tblCellMar>
                          <w:tblLook w:val="04A0" w:firstRow="1" w:lastRow="0" w:firstColumn="1" w:lastColumn="0" w:noHBand="0" w:noVBand="1"/>
                        </w:tblPr>
                        <w:tblGrid>
                          <w:gridCol w:w="8460"/>
                        </w:tblGrid>
                        <w:tr w:rsidR="001E6FA7" w:rsidRPr="001E6FA7" w14:paraId="528ED3A2" w14:textId="77777777">
                          <w:tc>
                            <w:tcPr>
                              <w:tcW w:w="0" w:type="auto"/>
                              <w:shd w:val="clear" w:color="auto" w:fill="EA5B3A"/>
                              <w:tcMar>
                                <w:top w:w="270" w:type="dxa"/>
                                <w:left w:w="270" w:type="dxa"/>
                                <w:bottom w:w="270" w:type="dxa"/>
                                <w:right w:w="270" w:type="dxa"/>
                              </w:tcMar>
                              <w:hideMark/>
                            </w:tcPr>
                            <w:p w14:paraId="60164CD8" w14:textId="77777777" w:rsidR="001E6FA7" w:rsidRPr="001E6FA7" w:rsidRDefault="001E6FA7" w:rsidP="00765008">
                              <w:pPr>
                                <w:spacing w:after="0" w:line="240" w:lineRule="auto"/>
                                <w:jc w:val="center"/>
                                <w:rPr>
                                  <w:rFonts w:ascii="Arial" w:eastAsia="Times New Roman" w:hAnsi="Arial" w:cs="Arial"/>
                                  <w:color w:val="F2F2F2"/>
                                  <w:sz w:val="24"/>
                                  <w:szCs w:val="24"/>
                                  <w:lang w:eastAsia="tr-TR"/>
                                </w:rPr>
                              </w:pPr>
                              <w:r w:rsidRPr="001E6FA7">
                                <w:rPr>
                                  <w:rFonts w:ascii="Arial" w:eastAsia="Times New Roman" w:hAnsi="Arial" w:cs="Arial"/>
                                  <w:b/>
                                  <w:bCs/>
                                  <w:color w:val="F2F2F2"/>
                                  <w:sz w:val="24"/>
                                  <w:szCs w:val="24"/>
                                  <w:lang w:eastAsia="tr-TR"/>
                                </w:rPr>
                                <w:t>SİNEMA DÜNYASINDA BİR İZMİRLİ</w:t>
                              </w:r>
                            </w:p>
                          </w:tc>
                        </w:tr>
                      </w:tbl>
                      <w:p w14:paraId="4C59CD89"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1C434752"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009A2BFD"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035B27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E6FA7" w:rsidRPr="001E6FA7" w14:paraId="72C4982C" w14:textId="77777777">
                    <w:tc>
                      <w:tcPr>
                        <w:tcW w:w="0" w:type="auto"/>
                        <w:tcMar>
                          <w:top w:w="0" w:type="dxa"/>
                          <w:left w:w="270" w:type="dxa"/>
                          <w:bottom w:w="135" w:type="dxa"/>
                          <w:right w:w="270" w:type="dxa"/>
                        </w:tcMar>
                        <w:hideMark/>
                      </w:tcPr>
                      <w:p w14:paraId="5E1EE494" w14:textId="22B54C6B" w:rsidR="001E6FA7" w:rsidRPr="001E6FA7" w:rsidRDefault="001E6FA7" w:rsidP="00765008">
                        <w:pPr>
                          <w:spacing w:before="150" w:after="150" w:line="240" w:lineRule="auto"/>
                          <w:rPr>
                            <w:rFonts w:ascii="Arial" w:eastAsia="Times New Roman" w:hAnsi="Arial" w:cs="Arial"/>
                            <w:color w:val="0C0B0B"/>
                            <w:sz w:val="24"/>
                            <w:szCs w:val="24"/>
                            <w:lang w:eastAsia="tr-TR"/>
                          </w:rPr>
                        </w:pPr>
                        <w:r w:rsidRPr="001E6FA7">
                          <w:rPr>
                            <w:rFonts w:ascii="Arial" w:eastAsia="Times New Roman" w:hAnsi="Arial" w:cs="Arial"/>
                            <w:b/>
                            <w:bCs/>
                            <w:color w:val="000000"/>
                            <w:sz w:val="24"/>
                            <w:szCs w:val="24"/>
                            <w:lang w:eastAsia="tr-TR"/>
                          </w:rPr>
                          <w:t>HALUK BİLGİNER </w:t>
                        </w:r>
                        <w:r w:rsidRPr="001E6FA7">
                          <w:rPr>
                            <w:rFonts w:ascii="Arial" w:eastAsia="Times New Roman" w:hAnsi="Arial" w:cs="Arial"/>
                            <w:color w:val="0C0B0B"/>
                            <w:sz w:val="24"/>
                            <w:szCs w:val="24"/>
                            <w:lang w:eastAsia="tr-TR"/>
                          </w:rPr>
                          <w:t> </w:t>
                        </w:r>
                      </w:p>
                      <w:p w14:paraId="6233E964" w14:textId="77777777" w:rsidR="001E6FA7" w:rsidRPr="001E6FA7" w:rsidRDefault="001E6FA7" w:rsidP="00765008">
                        <w:pPr>
                          <w:spacing w:before="150" w:after="150" w:line="240" w:lineRule="auto"/>
                          <w:rPr>
                            <w:rFonts w:ascii="Arial" w:eastAsia="Times New Roman" w:hAnsi="Arial" w:cs="Arial"/>
                            <w:color w:val="0C0B0B"/>
                            <w:sz w:val="24"/>
                            <w:szCs w:val="24"/>
                            <w:lang w:eastAsia="tr-TR"/>
                          </w:rPr>
                        </w:pPr>
                        <w:r w:rsidRPr="001E6FA7">
                          <w:rPr>
                            <w:rFonts w:ascii="Arial" w:eastAsia="Times New Roman" w:hAnsi="Arial" w:cs="Arial"/>
                            <w:color w:val="000000"/>
                            <w:sz w:val="24"/>
                            <w:szCs w:val="24"/>
                            <w:lang w:eastAsia="tr-TR"/>
                          </w:rPr>
                          <w:t xml:space="preserve">5 Haziran 1954 tarihinde İzmir Seferihisar’da dünyaya geldi. Çocukluğu İzmir’de geçen Bilginer, İzmir Özel Türk Koleji’nde eğitim gördü. Demokrat İzmir Gazetesi’nin açtığı Liselerarası tiyatro yarışmasında ilk ödülünü aldı. İzmir Devlet Tiyatrosu’nda konuk oyuncu olarak çalışmaya başladı. Ankara Devlet Konservatuarı Tiyatro Bölümü’nü bitirdikten sonra Devlet Tiyatrosu’nda çalıştı. </w:t>
                        </w:r>
                        <w:r w:rsidRPr="001E6FA7">
                          <w:rPr>
                            <w:rFonts w:ascii="Arial" w:eastAsia="Times New Roman" w:hAnsi="Arial" w:cs="Arial"/>
                            <w:color w:val="000000"/>
                            <w:sz w:val="24"/>
                            <w:szCs w:val="24"/>
                            <w:lang w:eastAsia="tr-TR"/>
                          </w:rPr>
                          <w:lastRenderedPageBreak/>
                          <w:t xml:space="preserve">1977’de İngiltere’ye Londra Müzik ve Drama Sanatları Akademisi’nde (LAMDA) eğitimine devam etti. 1980-1993 yılları arasında İngiltere’de </w:t>
                        </w:r>
                        <w:proofErr w:type="gramStart"/>
                        <w:r w:rsidRPr="001E6FA7">
                          <w:rPr>
                            <w:rFonts w:ascii="Arial" w:eastAsia="Times New Roman" w:hAnsi="Arial" w:cs="Arial"/>
                            <w:color w:val="000000"/>
                            <w:sz w:val="24"/>
                            <w:szCs w:val="24"/>
                            <w:lang w:eastAsia="tr-TR"/>
                          </w:rPr>
                          <w:t>çeşitli  tiyatrolarda</w:t>
                        </w:r>
                        <w:proofErr w:type="gramEnd"/>
                        <w:r w:rsidRPr="001E6FA7">
                          <w:rPr>
                            <w:rFonts w:ascii="Arial" w:eastAsia="Times New Roman" w:hAnsi="Arial" w:cs="Arial"/>
                            <w:color w:val="000000"/>
                            <w:sz w:val="24"/>
                            <w:szCs w:val="24"/>
                            <w:lang w:eastAsia="tr-TR"/>
                          </w:rPr>
                          <w:t xml:space="preserve"> ve TV dizilerinde oyunculuk yaptı. East </w:t>
                        </w:r>
                        <w:proofErr w:type="spellStart"/>
                        <w:r w:rsidRPr="001E6FA7">
                          <w:rPr>
                            <w:rFonts w:ascii="Arial" w:eastAsia="Times New Roman" w:hAnsi="Arial" w:cs="Arial"/>
                            <w:color w:val="000000"/>
                            <w:sz w:val="24"/>
                            <w:szCs w:val="24"/>
                            <w:lang w:eastAsia="tr-TR"/>
                          </w:rPr>
                          <w:t>Enders</w:t>
                        </w:r>
                        <w:proofErr w:type="spellEnd"/>
                        <w:r w:rsidRPr="001E6FA7">
                          <w:rPr>
                            <w:rFonts w:ascii="Arial" w:eastAsia="Times New Roman" w:hAnsi="Arial" w:cs="Arial"/>
                            <w:color w:val="000000"/>
                            <w:sz w:val="24"/>
                            <w:szCs w:val="24"/>
                            <w:lang w:eastAsia="tr-TR"/>
                          </w:rPr>
                          <w:t xml:space="preserve"> dizisinde 250 bölüm canlandırdığı Kıbrıs Mehmet Osman rolüyle ün kazandı.</w:t>
                        </w:r>
                      </w:p>
                      <w:p w14:paraId="7C8D832E" w14:textId="77777777" w:rsidR="001E6FA7" w:rsidRPr="001E6FA7" w:rsidRDefault="001E6FA7" w:rsidP="00765008">
                        <w:pPr>
                          <w:spacing w:before="150" w:after="150" w:line="240" w:lineRule="auto"/>
                          <w:rPr>
                            <w:rFonts w:ascii="Arial" w:eastAsia="Times New Roman" w:hAnsi="Arial" w:cs="Arial"/>
                            <w:color w:val="0C0B0B"/>
                            <w:sz w:val="24"/>
                            <w:szCs w:val="24"/>
                            <w:lang w:eastAsia="tr-TR"/>
                          </w:rPr>
                        </w:pPr>
                        <w:r w:rsidRPr="001E6FA7">
                          <w:rPr>
                            <w:rFonts w:ascii="Arial" w:eastAsia="Times New Roman" w:hAnsi="Arial" w:cs="Arial"/>
                            <w:color w:val="000000"/>
                            <w:sz w:val="24"/>
                            <w:szCs w:val="24"/>
                            <w:lang w:eastAsia="tr-TR"/>
                          </w:rPr>
                          <w:t>1987’de Gecenin Öteki Yüzü adlı filmin çekimleri için İstanbul’a geldi ve hayatını belli bir süre İstanbul-Londra arasında sürdürdü. Yavuz Özkan’ın İki Kadın filminde ve Hollywood’da Indiana Jones dizisinde rol aldı. 1990’da Tiyatro Stüdyosu’nun 1999 yılında da Oyun Atölyesi’nin kurucuları arasında yer aldı. Tiyatro oyunculuğundaki başarısı ile çeşitli zamanlarda Afife Jale Tiyatro Ödülleri’nin sahibi oldu.</w:t>
                        </w:r>
                      </w:p>
                      <w:p w14:paraId="5BEE8474" w14:textId="77777777" w:rsidR="001E6FA7" w:rsidRPr="001E6FA7" w:rsidRDefault="001E6FA7" w:rsidP="00765008">
                        <w:pPr>
                          <w:spacing w:before="150" w:after="150" w:line="240" w:lineRule="auto"/>
                          <w:rPr>
                            <w:rFonts w:ascii="Arial" w:eastAsia="Times New Roman" w:hAnsi="Arial" w:cs="Arial"/>
                            <w:color w:val="0C0B0B"/>
                            <w:sz w:val="24"/>
                            <w:szCs w:val="24"/>
                            <w:lang w:eastAsia="tr-TR"/>
                          </w:rPr>
                        </w:pPr>
                        <w:r w:rsidRPr="001E6FA7">
                          <w:rPr>
                            <w:rFonts w:ascii="Arial" w:eastAsia="Times New Roman" w:hAnsi="Arial" w:cs="Arial"/>
                            <w:color w:val="000000"/>
                            <w:sz w:val="24"/>
                            <w:szCs w:val="24"/>
                            <w:lang w:eastAsia="tr-TR"/>
                          </w:rPr>
                          <w:t xml:space="preserve">İstanbul Kanatlarımın Altında, Masumiyet, Neredesin Firuze, </w:t>
                        </w:r>
                        <w:proofErr w:type="spellStart"/>
                        <w:r w:rsidRPr="001E6FA7">
                          <w:rPr>
                            <w:rFonts w:ascii="Arial" w:eastAsia="Times New Roman" w:hAnsi="Arial" w:cs="Arial"/>
                            <w:color w:val="000000"/>
                            <w:sz w:val="24"/>
                            <w:szCs w:val="24"/>
                            <w:lang w:eastAsia="tr-TR"/>
                          </w:rPr>
                          <w:t>Hacıvat</w:t>
                        </w:r>
                        <w:proofErr w:type="spellEnd"/>
                        <w:r w:rsidRPr="001E6FA7">
                          <w:rPr>
                            <w:rFonts w:ascii="Arial" w:eastAsia="Times New Roman" w:hAnsi="Arial" w:cs="Arial"/>
                            <w:color w:val="000000"/>
                            <w:sz w:val="24"/>
                            <w:szCs w:val="24"/>
                            <w:lang w:eastAsia="tr-TR"/>
                          </w:rPr>
                          <w:t xml:space="preserve"> Karagöz Neden Öldürüldü, Güneşin Oğlu, Kış Uykusu gibi dikkat çeken filmlerde rol aldı. Başka birçok filmde görev alan Haluk Bilginer, başarılı performansı ile çeşitli film festivallerinde ödüle layık görüldü. Reytingi yüksek olan birçok dizi projesinde başrol oyuncusu olarak görev alan Bilginer aynı zamanda 2018 yılında yayınlanan Şahsiyet dizisindeki Agah Beyoğlu rolü ile Uluslararası Emmy Ödülleri’nde En İyi Erkek Oyuncu ödülünün de sahibi oldu.</w:t>
                        </w:r>
                      </w:p>
                      <w:p w14:paraId="685C4302" w14:textId="77777777" w:rsidR="001E6FA7" w:rsidRPr="001E6FA7" w:rsidRDefault="001E6FA7" w:rsidP="00765008">
                        <w:pPr>
                          <w:spacing w:before="150" w:after="150" w:line="240" w:lineRule="auto"/>
                          <w:rPr>
                            <w:rFonts w:ascii="Arial" w:eastAsia="Times New Roman" w:hAnsi="Arial" w:cs="Arial"/>
                            <w:color w:val="0C0B0B"/>
                            <w:sz w:val="24"/>
                            <w:szCs w:val="24"/>
                            <w:lang w:eastAsia="tr-TR"/>
                          </w:rPr>
                        </w:pPr>
                        <w:r w:rsidRPr="001E6FA7">
                          <w:rPr>
                            <w:rFonts w:ascii="Arial" w:eastAsia="Times New Roman" w:hAnsi="Arial" w:cs="Arial"/>
                            <w:color w:val="000000"/>
                            <w:sz w:val="24"/>
                            <w:szCs w:val="24"/>
                            <w:lang w:eastAsia="tr-TR"/>
                          </w:rPr>
                          <w:t xml:space="preserve">Halen Oyun Atölyesi’nde tiyatro oyunlarına devam eden Haluk Bilginer, çeşitli reklam, dizi ve dijital platformlarda gösterilen film projelerinde çalışmaktadır. Oyunculuğuyla sinema tarihimize önemli katkılar sunan ve aynı zamanda çok değerli bir dublaj sanatçısı olan </w:t>
                        </w:r>
                        <w:proofErr w:type="spellStart"/>
                        <w:r w:rsidRPr="001E6FA7">
                          <w:rPr>
                            <w:rFonts w:ascii="Arial" w:eastAsia="Times New Roman" w:hAnsi="Arial" w:cs="Arial"/>
                            <w:color w:val="000000"/>
                            <w:sz w:val="24"/>
                            <w:szCs w:val="24"/>
                            <w:lang w:eastAsia="tr-TR"/>
                          </w:rPr>
                          <w:t>hemşehrimiz</w:t>
                        </w:r>
                        <w:proofErr w:type="spellEnd"/>
                        <w:r w:rsidRPr="001E6FA7">
                          <w:rPr>
                            <w:rFonts w:ascii="Arial" w:eastAsia="Times New Roman" w:hAnsi="Arial" w:cs="Arial"/>
                            <w:color w:val="000000"/>
                            <w:sz w:val="24"/>
                            <w:szCs w:val="24"/>
                            <w:lang w:eastAsia="tr-TR"/>
                          </w:rPr>
                          <w:t xml:space="preserve"> Haluk Bilginer, 2020 yılında hayata geçen </w:t>
                        </w:r>
                        <w:hyperlink r:id="rId24" w:tgtFrame="_blank" w:history="1">
                          <w:r w:rsidRPr="001E6FA7">
                            <w:rPr>
                              <w:rFonts w:ascii="Arial" w:eastAsia="Times New Roman" w:hAnsi="Arial" w:cs="Arial"/>
                              <w:sz w:val="24"/>
                              <w:szCs w:val="24"/>
                              <w:lang w:eastAsia="tr-TR"/>
                            </w:rPr>
                            <w:t>İzmir Zamanı</w:t>
                          </w:r>
                        </w:hyperlink>
                        <w:r w:rsidRPr="001E6FA7">
                          <w:rPr>
                            <w:rFonts w:ascii="Arial" w:eastAsia="Times New Roman" w:hAnsi="Arial" w:cs="Arial"/>
                            <w:sz w:val="24"/>
                            <w:szCs w:val="24"/>
                            <w:lang w:eastAsia="tr-TR"/>
                          </w:rPr>
                          <w:t> </w:t>
                        </w:r>
                        <w:r w:rsidRPr="001E6FA7">
                          <w:rPr>
                            <w:rFonts w:ascii="Arial" w:eastAsia="Times New Roman" w:hAnsi="Arial" w:cs="Arial"/>
                            <w:color w:val="000000"/>
                            <w:sz w:val="24"/>
                            <w:szCs w:val="24"/>
                            <w:lang w:eastAsia="tr-TR"/>
                          </w:rPr>
                          <w:t>kampanya filmine de sesiyle hayat vermiştir.</w:t>
                        </w:r>
                        <w:r w:rsidRPr="001E6FA7">
                          <w:rPr>
                            <w:rFonts w:ascii="Arial" w:eastAsia="Times New Roman" w:hAnsi="Arial" w:cs="Arial"/>
                            <w:color w:val="000000"/>
                            <w:sz w:val="24"/>
                            <w:szCs w:val="24"/>
                            <w:lang w:eastAsia="tr-TR"/>
                          </w:rPr>
                          <w:br/>
                        </w:r>
                        <w:r w:rsidRPr="001E6FA7">
                          <w:rPr>
                            <w:rFonts w:ascii="Arial" w:eastAsia="Times New Roman" w:hAnsi="Arial" w:cs="Arial"/>
                            <w:color w:val="000000"/>
                            <w:sz w:val="24"/>
                            <w:szCs w:val="24"/>
                            <w:lang w:eastAsia="tr-TR"/>
                          </w:rPr>
                          <w:br/>
                          <w:t>İzmir Sinema Ofisi olarak kendisine sağlıklı bir yaşam diliyor ve İzmir’de gerçekleşen film projelerinde kendisini daha sık görmeyi ümit ediyoruz.   </w:t>
                        </w:r>
                      </w:p>
                      <w:p w14:paraId="3683A102" w14:textId="2A583176" w:rsidR="001E6FA7" w:rsidRPr="001E6FA7" w:rsidRDefault="001E6FA7" w:rsidP="00765008">
                        <w:pPr>
                          <w:spacing w:before="150" w:after="150" w:line="240" w:lineRule="auto"/>
                          <w:jc w:val="center"/>
                          <w:rPr>
                            <w:rFonts w:ascii="Arial" w:eastAsia="Times New Roman" w:hAnsi="Arial" w:cs="Arial"/>
                            <w:color w:val="0C0B0B"/>
                            <w:sz w:val="24"/>
                            <w:szCs w:val="24"/>
                            <w:lang w:eastAsia="tr-TR"/>
                          </w:rPr>
                        </w:pPr>
                        <w:r w:rsidRPr="00765008">
                          <w:rPr>
                            <w:rFonts w:ascii="Arial" w:eastAsia="Times New Roman" w:hAnsi="Arial" w:cs="Arial"/>
                            <w:noProof/>
                            <w:color w:val="000000"/>
                            <w:sz w:val="24"/>
                            <w:szCs w:val="24"/>
                            <w:lang w:eastAsia="tr-TR"/>
                          </w:rPr>
                          <w:drawing>
                            <wp:inline distT="0" distB="0" distL="0" distR="0" wp14:anchorId="0B4811F6" wp14:editId="4318D2B5">
                              <wp:extent cx="2857500" cy="1943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tc>
                  </w:tr>
                </w:tbl>
                <w:p w14:paraId="7B0ED700"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5B06D66D" w14:textId="77777777" w:rsidR="001E6FA7" w:rsidRPr="001E6FA7" w:rsidRDefault="001E6FA7" w:rsidP="00765008">
            <w:pPr>
              <w:spacing w:after="0" w:line="240" w:lineRule="auto"/>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1E6FA7" w:rsidRPr="001E6FA7" w14:paraId="7755F4F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E6FA7" w:rsidRPr="001E6FA7" w14:paraId="20F7F0F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E6FA7" w:rsidRPr="001E6FA7" w14:paraId="39967EB1" w14:textId="77777777">
                          <w:trPr>
                            <w:jc w:val="center"/>
                          </w:trPr>
                          <w:tc>
                            <w:tcPr>
                              <w:tcW w:w="0" w:type="auto"/>
                              <w:tcMar>
                                <w:top w:w="135" w:type="dxa"/>
                                <w:left w:w="135" w:type="dxa"/>
                                <w:bottom w:w="0" w:type="dxa"/>
                                <w:right w:w="135" w:type="dxa"/>
                              </w:tcMar>
                              <w:hideMark/>
                            </w:tcPr>
                            <w:p w14:paraId="1D78AD21"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5D870C83"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62E49C88" w14:textId="77777777" w:rsidR="001E6FA7" w:rsidRPr="001E6FA7" w:rsidRDefault="001E6FA7" w:rsidP="00765008">
                  <w:pPr>
                    <w:spacing w:after="0" w:line="240" w:lineRule="auto"/>
                    <w:rPr>
                      <w:rFonts w:ascii="Arial" w:eastAsia="Times New Roman" w:hAnsi="Arial" w:cs="Arial"/>
                      <w:sz w:val="24"/>
                      <w:szCs w:val="24"/>
                      <w:lang w:eastAsia="tr-TR"/>
                    </w:rPr>
                  </w:pPr>
                </w:p>
              </w:tc>
            </w:tr>
          </w:tbl>
          <w:p w14:paraId="37A335E5" w14:textId="77777777" w:rsidR="001E6FA7" w:rsidRPr="001E6FA7" w:rsidRDefault="001E6FA7" w:rsidP="00765008">
            <w:pPr>
              <w:spacing w:after="0" w:line="240" w:lineRule="auto"/>
              <w:rPr>
                <w:rFonts w:ascii="Arial" w:eastAsia="Times New Roman" w:hAnsi="Arial" w:cs="Arial"/>
                <w:color w:val="000000"/>
                <w:sz w:val="24"/>
                <w:szCs w:val="24"/>
                <w:lang w:eastAsia="tr-TR"/>
              </w:rPr>
            </w:pPr>
          </w:p>
        </w:tc>
      </w:tr>
    </w:tbl>
    <w:p w14:paraId="13CC9427" w14:textId="77777777" w:rsidR="001E6FA7" w:rsidRPr="00765008" w:rsidRDefault="001E6FA7" w:rsidP="00765008">
      <w:pPr>
        <w:spacing w:line="240" w:lineRule="auto"/>
        <w:rPr>
          <w:rFonts w:ascii="Arial" w:hAnsi="Arial" w:cs="Arial"/>
          <w:sz w:val="24"/>
          <w:szCs w:val="24"/>
        </w:rPr>
      </w:pPr>
    </w:p>
    <w:sectPr w:rsidR="001E6FA7" w:rsidRPr="007650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A7"/>
    <w:rsid w:val="001E6FA7"/>
    <w:rsid w:val="006B4A3A"/>
    <w:rsid w:val="00765008"/>
    <w:rsid w:val="00DF04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6F4C"/>
  <w15:chartTrackingRefBased/>
  <w15:docId w15:val="{CC835DD4-FD89-4EEF-AE63-F01106BE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1E6FA7"/>
    <w:rPr>
      <w:color w:val="0000FF"/>
      <w:u w:val="single"/>
    </w:rPr>
  </w:style>
  <w:style w:type="character" w:styleId="Gl">
    <w:name w:val="Strong"/>
    <w:basedOn w:val="VarsaylanParagrafYazTipi"/>
    <w:uiPriority w:val="22"/>
    <w:qFormat/>
    <w:rsid w:val="001E6FA7"/>
    <w:rPr>
      <w:b/>
      <w:bCs/>
    </w:rPr>
  </w:style>
  <w:style w:type="paragraph" w:styleId="NormalWeb">
    <w:name w:val="Normal (Web)"/>
    <w:basedOn w:val="Normal"/>
    <w:uiPriority w:val="99"/>
    <w:semiHidden/>
    <w:unhideWhenUsed/>
    <w:rsid w:val="001E6F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7650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526999">
      <w:bodyDiv w:val="1"/>
      <w:marLeft w:val="0"/>
      <w:marRight w:val="0"/>
      <w:marTop w:val="0"/>
      <w:marBottom w:val="0"/>
      <w:divBdr>
        <w:top w:val="none" w:sz="0" w:space="0" w:color="auto"/>
        <w:left w:val="none" w:sz="0" w:space="0" w:color="auto"/>
        <w:bottom w:val="none" w:sz="0" w:space="0" w:color="auto"/>
        <w:right w:val="none" w:sz="0" w:space="0" w:color="auto"/>
      </w:divBdr>
      <w:divsChild>
        <w:div w:id="105198323">
          <w:marLeft w:val="0"/>
          <w:marRight w:val="0"/>
          <w:marTop w:val="0"/>
          <w:marBottom w:val="0"/>
          <w:divBdr>
            <w:top w:val="none" w:sz="0" w:space="0" w:color="auto"/>
            <w:left w:val="none" w:sz="0" w:space="0" w:color="auto"/>
            <w:bottom w:val="none" w:sz="0" w:space="0" w:color="auto"/>
            <w:right w:val="none" w:sz="0" w:space="0" w:color="auto"/>
          </w:divBdr>
        </w:div>
        <w:div w:id="1029914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p8IP3RaCFv0"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1340</Words>
  <Characters>7641</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2022-08-02T09:37:00Z</dcterms:created>
  <dcterms:modified xsi:type="dcterms:W3CDTF">2022-08-02T10:36:00Z</dcterms:modified>
</cp:coreProperties>
</file>