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2239AF" w:rsidRPr="002239AF" w14:paraId="0365BF3B" w14:textId="77777777" w:rsidTr="00A467E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2239AF" w:rsidRPr="002239AF" w14:paraId="7345A8B5" w14:textId="77777777" w:rsidTr="00A467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2239AF" w:rsidRPr="002239AF" w14:paraId="3222F1B9" w14:textId="77777777" w:rsidTr="002239AF">
                    <w:tc>
                      <w:tcPr>
                        <w:tcW w:w="0" w:type="auto"/>
                        <w:tcMar>
                          <w:top w:w="0" w:type="dxa"/>
                          <w:left w:w="135" w:type="dxa"/>
                          <w:bottom w:w="0" w:type="dxa"/>
                          <w:right w:w="135" w:type="dxa"/>
                        </w:tcMar>
                      </w:tcPr>
                      <w:p w14:paraId="132FF6FD" w14:textId="5DB1F21F" w:rsidR="002239AF" w:rsidRPr="002239AF" w:rsidRDefault="002239AF" w:rsidP="00A467EF">
                        <w:pPr>
                          <w:pStyle w:val="AralkYok"/>
                          <w:jc w:val="center"/>
                          <w:rPr>
                            <w:rFonts w:ascii="Helvetica" w:hAnsi="Helvetica" w:cs="Helvetica"/>
                            <w:sz w:val="24"/>
                            <w:szCs w:val="24"/>
                            <w:lang w:eastAsia="tr-TR"/>
                          </w:rPr>
                        </w:pPr>
                        <w:r w:rsidRPr="002239AF">
                          <w:rPr>
                            <w:rFonts w:ascii="Helvetica" w:hAnsi="Helvetica" w:cs="Helvetica"/>
                            <w:noProof/>
                            <w:sz w:val="24"/>
                            <w:szCs w:val="24"/>
                            <w:lang w:eastAsia="tr-TR"/>
                          </w:rPr>
                          <w:drawing>
                            <wp:inline distT="0" distB="0" distL="0" distR="0" wp14:anchorId="0EA273AB" wp14:editId="093C29E3">
                              <wp:extent cx="5372100" cy="876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876300"/>
                                      </a:xfrm>
                                      <a:prstGeom prst="rect">
                                        <a:avLst/>
                                      </a:prstGeom>
                                      <a:noFill/>
                                      <a:ln>
                                        <a:noFill/>
                                      </a:ln>
                                    </pic:spPr>
                                  </pic:pic>
                                </a:graphicData>
                              </a:graphic>
                            </wp:inline>
                          </w:drawing>
                        </w:r>
                      </w:p>
                    </w:tc>
                  </w:tr>
                </w:tbl>
                <w:p w14:paraId="01A00753" w14:textId="77777777" w:rsidR="002239AF" w:rsidRPr="002239AF" w:rsidRDefault="002239AF" w:rsidP="00A467EF">
                  <w:pPr>
                    <w:pStyle w:val="AralkYok"/>
                    <w:jc w:val="center"/>
                    <w:rPr>
                      <w:rFonts w:ascii="Helvetica" w:hAnsi="Helvetica" w:cs="Helvetica"/>
                      <w:sz w:val="24"/>
                      <w:szCs w:val="24"/>
                      <w:lang w:eastAsia="tr-TR"/>
                    </w:rPr>
                  </w:pPr>
                </w:p>
              </w:tc>
            </w:tr>
          </w:tbl>
          <w:p w14:paraId="52661261" w14:textId="77777777" w:rsidR="002239AF" w:rsidRPr="002239AF" w:rsidRDefault="002239AF" w:rsidP="00A467EF">
            <w:pPr>
              <w:pStyle w:val="AralkYok"/>
              <w:jc w:val="center"/>
              <w:rPr>
                <w:rFonts w:ascii="Helvetica" w:hAnsi="Helvetica" w:cs="Helvetica"/>
                <w:vanish/>
                <w:sz w:val="24"/>
                <w:szCs w:val="24"/>
                <w:lang w:eastAsia="tr-TR"/>
              </w:rPr>
            </w:pPr>
          </w:p>
          <w:tbl>
            <w:tblPr>
              <w:tblW w:w="5000" w:type="pct"/>
              <w:tblCellMar>
                <w:left w:w="0" w:type="dxa"/>
                <w:right w:w="0" w:type="dxa"/>
              </w:tblCellMar>
              <w:tblLook w:val="04A0" w:firstRow="1" w:lastRow="0" w:firstColumn="1" w:lastColumn="0" w:noHBand="0" w:noVBand="1"/>
            </w:tblPr>
            <w:tblGrid>
              <w:gridCol w:w="9026"/>
            </w:tblGrid>
            <w:tr w:rsidR="002239AF" w:rsidRPr="002239AF" w14:paraId="7B30C5F2" w14:textId="77777777" w:rsidTr="00A467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239AF" w:rsidRPr="002239AF" w14:paraId="7EDB38AD" w14:textId="77777777" w:rsidTr="00A467EF">
                    <w:tc>
                      <w:tcPr>
                        <w:tcW w:w="0" w:type="auto"/>
                        <w:tcMar>
                          <w:top w:w="0" w:type="dxa"/>
                          <w:left w:w="270" w:type="dxa"/>
                          <w:bottom w:w="135" w:type="dxa"/>
                          <w:right w:w="270" w:type="dxa"/>
                        </w:tcMar>
                        <w:hideMark/>
                      </w:tcPr>
                      <w:p w14:paraId="30DBE489" w14:textId="77777777" w:rsidR="002239AF" w:rsidRPr="002239AF" w:rsidRDefault="002239AF" w:rsidP="00A467EF">
                        <w:pPr>
                          <w:pStyle w:val="AralkYok"/>
                          <w:jc w:val="center"/>
                          <w:rPr>
                            <w:rFonts w:ascii="Helvetica" w:hAnsi="Helvetica" w:cs="Helvetica"/>
                            <w:color w:val="202020"/>
                            <w:sz w:val="24"/>
                            <w:szCs w:val="24"/>
                            <w:lang w:eastAsia="tr-TR"/>
                          </w:rPr>
                        </w:pPr>
                        <w:r w:rsidRPr="002239AF">
                          <w:rPr>
                            <w:rFonts w:ascii="Helvetica" w:hAnsi="Helvetica" w:cs="Helvetica"/>
                            <w:b/>
                            <w:bCs/>
                            <w:color w:val="B22222"/>
                            <w:sz w:val="40"/>
                            <w:szCs w:val="40"/>
                            <w:lang w:eastAsia="tr-TR"/>
                          </w:rPr>
                          <w:t>İZMİR SİNEMA BÜLTENİ - MART 2021</w:t>
                        </w:r>
                        <w:r w:rsidRPr="002239AF">
                          <w:rPr>
                            <w:rFonts w:ascii="Helvetica" w:hAnsi="Helvetica" w:cs="Helvetica"/>
                            <w:color w:val="202020"/>
                            <w:sz w:val="40"/>
                            <w:szCs w:val="40"/>
                            <w:lang w:eastAsia="tr-TR"/>
                          </w:rPr>
                          <w:br/>
                        </w:r>
                      </w:p>
                    </w:tc>
                  </w:tr>
                </w:tbl>
                <w:p w14:paraId="3B1A4E0B" w14:textId="77777777" w:rsidR="002239AF" w:rsidRPr="002239AF" w:rsidRDefault="002239AF" w:rsidP="00A467EF">
                  <w:pPr>
                    <w:pStyle w:val="AralkYok"/>
                    <w:jc w:val="center"/>
                    <w:rPr>
                      <w:rFonts w:ascii="Helvetica" w:hAnsi="Helvetica" w:cs="Helvetica"/>
                      <w:sz w:val="24"/>
                      <w:szCs w:val="24"/>
                      <w:lang w:eastAsia="tr-TR"/>
                    </w:rPr>
                  </w:pPr>
                </w:p>
              </w:tc>
            </w:tr>
          </w:tbl>
          <w:p w14:paraId="1926DFD5" w14:textId="77777777" w:rsidR="002239AF" w:rsidRPr="002239AF" w:rsidRDefault="002239AF" w:rsidP="00A467EF">
            <w:pPr>
              <w:pStyle w:val="AralkYok"/>
              <w:jc w:val="center"/>
              <w:rPr>
                <w:rFonts w:ascii="Helvetica" w:hAnsi="Helvetica" w:cs="Helvetica"/>
                <w:sz w:val="24"/>
                <w:szCs w:val="24"/>
                <w:lang w:eastAsia="tr-TR"/>
              </w:rPr>
            </w:pPr>
          </w:p>
        </w:tc>
      </w:tr>
    </w:tbl>
    <w:p w14:paraId="2DC52605" w14:textId="174E1CFE" w:rsidR="002239AF" w:rsidRDefault="002239AF" w:rsidP="002239AF">
      <w:pPr>
        <w:pStyle w:val="AralkYok"/>
        <w:jc w:val="center"/>
        <w:rPr>
          <w:rFonts w:ascii="Helvetica" w:hAnsi="Helvetica" w:cs="Helvetica"/>
          <w:b/>
          <w:bCs/>
          <w:color w:val="FFFFFF"/>
          <w:sz w:val="24"/>
          <w:szCs w:val="24"/>
          <w:shd w:val="clear" w:color="auto" w:fill="A52A2A"/>
          <w:lang w:eastAsia="tr-TR"/>
        </w:rPr>
      </w:pPr>
      <w:r w:rsidRPr="002239AF">
        <w:rPr>
          <w:rFonts w:ascii="Helvetica" w:hAnsi="Helvetica" w:cs="Helvetica"/>
          <w:b/>
          <w:bCs/>
          <w:color w:val="FFFFFF"/>
          <w:sz w:val="24"/>
          <w:szCs w:val="24"/>
          <w:shd w:val="clear" w:color="auto" w:fill="A52A2A"/>
          <w:lang w:eastAsia="tr-TR"/>
        </w:rPr>
        <w:t>SİNEMA EKOSİSTEMİNİN TÜM PAYDAŞLARI İLE   GÖRÜŞMELERE DEVAM EDİYORUZ</w:t>
      </w:r>
    </w:p>
    <w:p w14:paraId="2ABAFCDD" w14:textId="77777777" w:rsidR="002239AF" w:rsidRPr="002239AF" w:rsidRDefault="002239AF" w:rsidP="002239AF">
      <w:pPr>
        <w:pStyle w:val="AralkYok"/>
        <w:jc w:val="center"/>
        <w:rPr>
          <w:rFonts w:ascii="Helvetica" w:hAnsi="Helvetica" w:cs="Helvetica"/>
          <w:b/>
          <w:bCs/>
          <w:color w:val="FFFFFF"/>
          <w:sz w:val="24"/>
          <w:szCs w:val="24"/>
          <w:shd w:val="clear" w:color="auto" w:fill="A52A2A"/>
          <w:lang w:eastAsia="tr-TR"/>
        </w:rPr>
      </w:pPr>
    </w:p>
    <w:p w14:paraId="592C3153" w14:textId="77777777" w:rsidR="002239AF" w:rsidRPr="002239AF" w:rsidRDefault="002239AF" w:rsidP="00781565">
      <w:pPr>
        <w:pStyle w:val="AralkYok"/>
        <w:rPr>
          <w:rFonts w:ascii="Helvetica" w:hAnsi="Helvetica" w:cs="Helvetica"/>
          <w:b/>
          <w:bCs/>
          <w:sz w:val="24"/>
          <w:szCs w:val="24"/>
          <w:lang w:eastAsia="tr-TR"/>
        </w:rPr>
      </w:pPr>
      <w:r w:rsidRPr="002239AF">
        <w:rPr>
          <w:rFonts w:ascii="Helvetica" w:hAnsi="Helvetica" w:cs="Helvetica"/>
          <w:b/>
          <w:bCs/>
          <w:sz w:val="24"/>
          <w:szCs w:val="24"/>
          <w:lang w:eastAsia="tr-TR"/>
        </w:rPr>
        <w:t>OYUNCULAR SENDİKASI İLE İŞBİRLİĞİ</w:t>
      </w:r>
    </w:p>
    <w:p w14:paraId="0F6D3484" w14:textId="77777777" w:rsidR="002239AF" w:rsidRPr="002239AF" w:rsidRDefault="002239AF" w:rsidP="002239AF">
      <w:pPr>
        <w:pStyle w:val="AralkYok"/>
        <w:rPr>
          <w:rFonts w:ascii="Helvetica" w:hAnsi="Helvetica" w:cs="Helvetica"/>
          <w:sz w:val="24"/>
          <w:szCs w:val="24"/>
          <w:lang w:eastAsia="tr-TR"/>
        </w:rPr>
      </w:pPr>
    </w:p>
    <w:p w14:paraId="67FDED7D" w14:textId="77777777" w:rsidR="002239AF" w:rsidRDefault="002239AF" w:rsidP="002239AF">
      <w:pPr>
        <w:rPr>
          <w:rFonts w:ascii="Helvetica" w:hAnsi="Helvetica" w:cs="Helvetica"/>
          <w:sz w:val="24"/>
          <w:szCs w:val="24"/>
          <w:lang w:eastAsia="tr-TR"/>
        </w:rPr>
      </w:pPr>
      <w:r w:rsidRPr="002239AF">
        <w:rPr>
          <w:rFonts w:ascii="Helvetica" w:hAnsi="Helvetica" w:cs="Helvetica"/>
          <w:sz w:val="24"/>
          <w:szCs w:val="24"/>
          <w:lang w:eastAsia="tr-TR"/>
        </w:rPr>
        <w:t xml:space="preserve">Türkiye’de oyunculuk, dans, seslendirme, sokak sanatçılarının da dahil olduğu geniş bir yelpazede tüm canlı performans ve görsel medyada çalışanları temsil eden Oyuncular Sendikası’nın Genel Sekreteri Sercan </w:t>
      </w:r>
      <w:proofErr w:type="spellStart"/>
      <w:r w:rsidRPr="002239AF">
        <w:rPr>
          <w:rFonts w:ascii="Helvetica" w:hAnsi="Helvetica" w:cs="Helvetica"/>
          <w:sz w:val="24"/>
          <w:szCs w:val="24"/>
          <w:lang w:eastAsia="tr-TR"/>
        </w:rPr>
        <w:t>Gidişoğlu</w:t>
      </w:r>
      <w:proofErr w:type="spellEnd"/>
      <w:r w:rsidRPr="002239AF">
        <w:rPr>
          <w:rFonts w:ascii="Helvetica" w:hAnsi="Helvetica" w:cs="Helvetica"/>
          <w:sz w:val="24"/>
          <w:szCs w:val="24"/>
          <w:lang w:eastAsia="tr-TR"/>
        </w:rPr>
        <w:t xml:space="preserve"> ve Genel Koordinatörü Sinem Çetinkaya ile dijital ortamda bir buluşma gerçekleştirdik. Sinema ekosisteminin en kritik öğelerinden biri olan oyunculara yönelik birbirinden değerli potansiyel işbirliği alanlarını keşfetmemize olanak sağlayan toplantıda hak temelli çalışmalar konusunda İzmir’in öncü partner olması, </w:t>
      </w:r>
      <w:proofErr w:type="spellStart"/>
      <w:r w:rsidRPr="002239AF">
        <w:rPr>
          <w:rFonts w:ascii="Helvetica" w:hAnsi="Helvetica" w:cs="Helvetica"/>
          <w:sz w:val="24"/>
          <w:szCs w:val="24"/>
          <w:lang w:eastAsia="tr-TR"/>
        </w:rPr>
        <w:t>casting</w:t>
      </w:r>
      <w:proofErr w:type="spellEnd"/>
      <w:r w:rsidRPr="002239AF">
        <w:rPr>
          <w:rFonts w:ascii="Helvetica" w:hAnsi="Helvetica" w:cs="Helvetica"/>
          <w:sz w:val="24"/>
          <w:szCs w:val="24"/>
          <w:lang w:eastAsia="tr-TR"/>
        </w:rPr>
        <w:t xml:space="preserve"> ve </w:t>
      </w:r>
      <w:proofErr w:type="spellStart"/>
      <w:r w:rsidRPr="002239AF">
        <w:rPr>
          <w:rFonts w:ascii="Helvetica" w:hAnsi="Helvetica" w:cs="Helvetica"/>
          <w:sz w:val="24"/>
          <w:szCs w:val="24"/>
          <w:lang w:eastAsia="tr-TR"/>
        </w:rPr>
        <w:t>audition</w:t>
      </w:r>
      <w:proofErr w:type="spellEnd"/>
      <w:r w:rsidRPr="002239AF">
        <w:rPr>
          <w:rFonts w:ascii="Helvetica" w:hAnsi="Helvetica" w:cs="Helvetica"/>
          <w:sz w:val="24"/>
          <w:szCs w:val="24"/>
          <w:lang w:eastAsia="tr-TR"/>
        </w:rPr>
        <w:t xml:space="preserve"> süreçlerine dair ‘hayal tacirliği’ konusunda farkındalık yaratmayı amaçlayan bir ilkeler metni oluşturularak kamuoyuyla paylaşılması, çocuk oyuncular ve hayvan oyuncular ile ilgili hassasiyetlere odaklanan özel çalışmalar yapılması gibi konularda işbirliği içinde hareket etme kararı alınmıştır. </w:t>
      </w:r>
    </w:p>
    <w:p w14:paraId="4C128E87" w14:textId="628373CA" w:rsidR="002239AF" w:rsidRPr="002239AF" w:rsidRDefault="002239AF" w:rsidP="002239AF">
      <w:pPr>
        <w:rPr>
          <w:rFonts w:ascii="Helvetica" w:hAnsi="Helvetica" w:cs="Helvetica"/>
          <w:sz w:val="24"/>
          <w:szCs w:val="24"/>
          <w:lang w:eastAsia="tr-TR"/>
        </w:rPr>
      </w:pPr>
      <w:r w:rsidRPr="002239AF">
        <w:rPr>
          <w:rFonts w:ascii="Helvetica" w:hAnsi="Helvetica" w:cs="Helvetica"/>
          <w:sz w:val="24"/>
          <w:szCs w:val="24"/>
          <w:lang w:eastAsia="tr-TR"/>
        </w:rPr>
        <w:br/>
      </w:r>
      <w:r w:rsidRPr="002239AF">
        <w:rPr>
          <w:rFonts w:ascii="Helvetica" w:hAnsi="Helvetica" w:cs="Helvetica"/>
          <w:noProof/>
          <w:color w:val="202020"/>
          <w:sz w:val="24"/>
          <w:szCs w:val="24"/>
          <w:lang w:eastAsia="tr-TR"/>
        </w:rPr>
        <w:drawing>
          <wp:inline distT="0" distB="0" distL="0" distR="0" wp14:anchorId="3F842EC0" wp14:editId="64A4F372">
            <wp:extent cx="5061857" cy="3543300"/>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5922" cy="3588146"/>
                    </a:xfrm>
                    <a:prstGeom prst="rect">
                      <a:avLst/>
                    </a:prstGeom>
                    <a:noFill/>
                    <a:ln>
                      <a:noFill/>
                    </a:ln>
                  </pic:spPr>
                </pic:pic>
              </a:graphicData>
            </a:graphic>
          </wp:inline>
        </w:drawing>
      </w:r>
    </w:p>
    <w:p w14:paraId="0106A588" w14:textId="77777777" w:rsidR="002239AF" w:rsidRDefault="002239AF" w:rsidP="002239AF">
      <w:pPr>
        <w:pStyle w:val="AralkYok"/>
        <w:rPr>
          <w:rFonts w:ascii="Helvetica" w:hAnsi="Helvetica" w:cs="Helvetica"/>
          <w:b/>
          <w:bCs/>
          <w:sz w:val="24"/>
          <w:szCs w:val="24"/>
        </w:rPr>
      </w:pPr>
    </w:p>
    <w:p w14:paraId="24ABF4A7" w14:textId="271C3AC0" w:rsidR="002239AF" w:rsidRPr="002239AF" w:rsidRDefault="002239AF" w:rsidP="00781565">
      <w:pPr>
        <w:pStyle w:val="AralkYok"/>
        <w:rPr>
          <w:rFonts w:ascii="Helvetica" w:hAnsi="Helvetica" w:cs="Helvetica"/>
          <w:b/>
          <w:bCs/>
          <w:sz w:val="24"/>
          <w:szCs w:val="24"/>
        </w:rPr>
      </w:pPr>
      <w:r w:rsidRPr="002239AF">
        <w:rPr>
          <w:rFonts w:ascii="Helvetica" w:hAnsi="Helvetica" w:cs="Helvetica"/>
          <w:b/>
          <w:bCs/>
          <w:sz w:val="24"/>
          <w:szCs w:val="24"/>
        </w:rPr>
        <w:lastRenderedPageBreak/>
        <w:t>KREATİF ENDÜSTRİLERDE MEVCUT DURUM VE OLASILIKLAR DEĞERLENDİRİLDİ</w:t>
      </w:r>
    </w:p>
    <w:p w14:paraId="73D578F7" w14:textId="77777777" w:rsidR="002239AF" w:rsidRPr="002239AF" w:rsidRDefault="002239AF" w:rsidP="002239AF">
      <w:pPr>
        <w:pStyle w:val="AralkYok"/>
        <w:rPr>
          <w:rFonts w:ascii="Helvetica" w:hAnsi="Helvetica" w:cs="Helvetica"/>
          <w:sz w:val="24"/>
          <w:szCs w:val="24"/>
        </w:rPr>
      </w:pPr>
    </w:p>
    <w:p w14:paraId="5F8E94D0" w14:textId="77777777" w:rsidR="002239AF" w:rsidRPr="002239AF" w:rsidRDefault="002239AF" w:rsidP="002239AF">
      <w:pPr>
        <w:pStyle w:val="AralkYok"/>
        <w:rPr>
          <w:rFonts w:ascii="Helvetica" w:hAnsi="Helvetica" w:cs="Helvetica"/>
          <w:sz w:val="24"/>
          <w:szCs w:val="24"/>
        </w:rPr>
      </w:pPr>
      <w:r w:rsidRPr="002239AF">
        <w:rPr>
          <w:rFonts w:ascii="Helvetica" w:hAnsi="Helvetica" w:cs="Helvetica"/>
          <w:sz w:val="24"/>
          <w:szCs w:val="24"/>
        </w:rPr>
        <w:t xml:space="preserve">İzmir Vakfı’nın da proje ortaklarından biri olduğu </w:t>
      </w:r>
      <w:proofErr w:type="spellStart"/>
      <w:r w:rsidRPr="002239AF">
        <w:rPr>
          <w:rFonts w:ascii="Helvetica" w:hAnsi="Helvetica" w:cs="Helvetica"/>
          <w:sz w:val="24"/>
          <w:szCs w:val="24"/>
        </w:rPr>
        <w:t>Create</w:t>
      </w:r>
      <w:proofErr w:type="spellEnd"/>
      <w:r w:rsidRPr="002239AF">
        <w:rPr>
          <w:rFonts w:ascii="Helvetica" w:hAnsi="Helvetica" w:cs="Helvetica"/>
          <w:sz w:val="24"/>
          <w:szCs w:val="24"/>
        </w:rPr>
        <w:t xml:space="preserve"> in İzmir’in yürütücü kurumu olan İzmir Ekonomi Üniversitesi IEU+KREA-Yaratıcı Ekonomi Uygulama ve Araştırma Merkezi tarafından düzenlenen “Kreatif Endüstrilerde Mevcut Durum ve Olasılıklar” başlıklı </w:t>
      </w:r>
      <w:proofErr w:type="spellStart"/>
      <w:r w:rsidRPr="002239AF">
        <w:rPr>
          <w:rFonts w:ascii="Helvetica" w:hAnsi="Helvetica" w:cs="Helvetica"/>
          <w:sz w:val="24"/>
          <w:szCs w:val="24"/>
        </w:rPr>
        <w:t>çalıştay</w:t>
      </w:r>
      <w:proofErr w:type="spellEnd"/>
      <w:r w:rsidRPr="002239AF">
        <w:rPr>
          <w:rFonts w:ascii="Helvetica" w:hAnsi="Helvetica" w:cs="Helvetica"/>
          <w:sz w:val="24"/>
          <w:szCs w:val="24"/>
        </w:rPr>
        <w:t xml:space="preserve"> 24 Şubat tarihinde dijital ortamda gerçekleştirildi.</w:t>
      </w:r>
    </w:p>
    <w:p w14:paraId="7BEFDDC7" w14:textId="77777777" w:rsidR="002239AF" w:rsidRPr="002239AF" w:rsidRDefault="002239AF" w:rsidP="002239AF">
      <w:pPr>
        <w:pStyle w:val="AralkYok"/>
        <w:rPr>
          <w:rFonts w:ascii="Helvetica" w:hAnsi="Helvetica" w:cs="Helvetica"/>
          <w:sz w:val="24"/>
          <w:szCs w:val="24"/>
        </w:rPr>
      </w:pPr>
    </w:p>
    <w:p w14:paraId="17BAE8DA" w14:textId="1E743C28" w:rsidR="002239AF" w:rsidRPr="002239AF" w:rsidRDefault="002239AF" w:rsidP="002239AF">
      <w:pPr>
        <w:rPr>
          <w:rFonts w:ascii="Helvetica" w:hAnsi="Helvetica" w:cs="Helvetica"/>
          <w:sz w:val="24"/>
          <w:szCs w:val="24"/>
        </w:rPr>
      </w:pPr>
      <w:proofErr w:type="spellStart"/>
      <w:r w:rsidRPr="002239AF">
        <w:rPr>
          <w:rFonts w:ascii="Helvetica" w:hAnsi="Helvetica" w:cs="Helvetica"/>
          <w:sz w:val="24"/>
          <w:szCs w:val="24"/>
        </w:rPr>
        <w:t>Pandemi</w:t>
      </w:r>
      <w:proofErr w:type="spellEnd"/>
      <w:r w:rsidRPr="002239AF">
        <w:rPr>
          <w:rFonts w:ascii="Helvetica" w:hAnsi="Helvetica" w:cs="Helvetica"/>
          <w:sz w:val="24"/>
          <w:szCs w:val="24"/>
        </w:rPr>
        <w:t xml:space="preserve"> sürecinin sinema, gastronomi, görsel iletişim, grafik, endüstriyel, moda ve tekstil tasarım gibi kreatif sektörler üzerindeki ekonomik etkilerini görünür kılmak ve </w:t>
      </w:r>
      <w:proofErr w:type="spellStart"/>
      <w:r w:rsidRPr="002239AF">
        <w:rPr>
          <w:rFonts w:ascii="Helvetica" w:hAnsi="Helvetica" w:cs="Helvetica"/>
          <w:sz w:val="24"/>
          <w:szCs w:val="24"/>
        </w:rPr>
        <w:t>pandemi</w:t>
      </w:r>
      <w:proofErr w:type="spellEnd"/>
      <w:r w:rsidRPr="002239AF">
        <w:rPr>
          <w:rFonts w:ascii="Helvetica" w:hAnsi="Helvetica" w:cs="Helvetica"/>
          <w:sz w:val="24"/>
          <w:szCs w:val="24"/>
        </w:rPr>
        <w:t xml:space="preserve"> sonrasındaki olasılıkları değerlendirmek amacıyla bir araya gelen akademi, kamu ve özel sektör temsilcilerine etkin bir tartışma ortamı sundu. Sektörlere göre odak gruplara ayrılarak devam eden oturumlarda İzmir Sinema Ofisi olarak ‘Medya’ çalışma grubuna katılım sağladık.</w:t>
      </w:r>
    </w:p>
    <w:p w14:paraId="6C349981" w14:textId="45EF3B33" w:rsidR="002239AF" w:rsidRPr="002239AF" w:rsidRDefault="002239AF" w:rsidP="002239AF">
      <w:pPr>
        <w:rPr>
          <w:rFonts w:ascii="Helvetica" w:hAnsi="Helvetica" w:cs="Helvetica"/>
          <w:sz w:val="24"/>
          <w:szCs w:val="24"/>
        </w:rPr>
      </w:pPr>
      <w:r w:rsidRPr="002239AF">
        <w:rPr>
          <w:rFonts w:ascii="Helvetica" w:hAnsi="Helvetica" w:cs="Helvetica"/>
          <w:noProof/>
          <w:sz w:val="24"/>
          <w:szCs w:val="24"/>
          <w:lang w:eastAsia="tr-TR"/>
        </w:rPr>
        <w:drawing>
          <wp:inline distT="0" distB="0" distL="0" distR="0" wp14:anchorId="24060B00" wp14:editId="263B179F">
            <wp:extent cx="5020757" cy="2460171"/>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1686" cy="2475326"/>
                    </a:xfrm>
                    <a:prstGeom prst="rect">
                      <a:avLst/>
                    </a:prstGeom>
                    <a:noFill/>
                    <a:ln>
                      <a:noFill/>
                    </a:ln>
                  </pic:spPr>
                </pic:pic>
              </a:graphicData>
            </a:graphic>
          </wp:inline>
        </w:drawing>
      </w:r>
    </w:p>
    <w:p w14:paraId="3CBE1935" w14:textId="77777777" w:rsidR="002239AF" w:rsidRPr="002239AF" w:rsidRDefault="002239AF" w:rsidP="002239AF">
      <w:pPr>
        <w:pStyle w:val="AralkYok"/>
        <w:rPr>
          <w:rFonts w:ascii="Helvetica" w:hAnsi="Helvetica" w:cs="Helvetica"/>
          <w:b/>
          <w:bCs/>
          <w:sz w:val="24"/>
          <w:szCs w:val="24"/>
        </w:rPr>
      </w:pPr>
      <w:r w:rsidRPr="002239AF">
        <w:rPr>
          <w:rFonts w:ascii="Helvetica" w:hAnsi="Helvetica" w:cs="Helvetica"/>
          <w:b/>
          <w:bCs/>
          <w:sz w:val="24"/>
          <w:szCs w:val="24"/>
        </w:rPr>
        <w:t>TRAVEL TURKEY İZMİR’DE SİNEMA KONUŞULDU</w:t>
      </w:r>
    </w:p>
    <w:p w14:paraId="63D9DC92" w14:textId="77777777" w:rsidR="002239AF" w:rsidRPr="002239AF" w:rsidRDefault="002239AF" w:rsidP="002239AF">
      <w:pPr>
        <w:pStyle w:val="AralkYok"/>
        <w:rPr>
          <w:rFonts w:ascii="Helvetica" w:hAnsi="Helvetica" w:cs="Helvetica"/>
          <w:sz w:val="24"/>
          <w:szCs w:val="24"/>
        </w:rPr>
      </w:pPr>
    </w:p>
    <w:p w14:paraId="37EFB078" w14:textId="77777777" w:rsidR="002239AF" w:rsidRPr="002239AF" w:rsidRDefault="002239AF" w:rsidP="002239AF">
      <w:pPr>
        <w:pStyle w:val="AralkYok"/>
        <w:rPr>
          <w:rFonts w:ascii="Helvetica" w:hAnsi="Helvetica" w:cs="Helvetica"/>
          <w:sz w:val="24"/>
          <w:szCs w:val="24"/>
        </w:rPr>
      </w:pPr>
      <w:r w:rsidRPr="002239AF">
        <w:rPr>
          <w:rFonts w:ascii="Helvetica" w:hAnsi="Helvetica" w:cs="Helvetica"/>
          <w:sz w:val="24"/>
          <w:szCs w:val="24"/>
        </w:rPr>
        <w:t xml:space="preserve">Bu yıl Travel </w:t>
      </w:r>
      <w:proofErr w:type="spellStart"/>
      <w:r w:rsidRPr="002239AF">
        <w:rPr>
          <w:rFonts w:ascii="Helvetica" w:hAnsi="Helvetica" w:cs="Helvetica"/>
          <w:sz w:val="24"/>
          <w:szCs w:val="24"/>
        </w:rPr>
        <w:t>Turkey</w:t>
      </w:r>
      <w:proofErr w:type="spellEnd"/>
      <w:r w:rsidRPr="002239AF">
        <w:rPr>
          <w:rFonts w:ascii="Helvetica" w:hAnsi="Helvetica" w:cs="Helvetica"/>
          <w:sz w:val="24"/>
          <w:szCs w:val="24"/>
        </w:rPr>
        <w:t xml:space="preserve"> İzmir Dijital Fuarı’nda “Dizi ve Filmlerin Destinasyonlara Katkısı” konulu bir panel düzenlendi. Oyuncu ve yönetmen Berke </w:t>
      </w:r>
      <w:proofErr w:type="spellStart"/>
      <w:r w:rsidRPr="002239AF">
        <w:rPr>
          <w:rFonts w:ascii="Helvetica" w:hAnsi="Helvetica" w:cs="Helvetica"/>
          <w:sz w:val="24"/>
          <w:szCs w:val="24"/>
        </w:rPr>
        <w:t>Üzrek</w:t>
      </w:r>
      <w:proofErr w:type="spellEnd"/>
      <w:r w:rsidRPr="002239AF">
        <w:rPr>
          <w:rFonts w:ascii="Helvetica" w:hAnsi="Helvetica" w:cs="Helvetica"/>
          <w:sz w:val="24"/>
          <w:szCs w:val="24"/>
        </w:rPr>
        <w:t xml:space="preserve"> ve </w:t>
      </w:r>
      <w:proofErr w:type="spellStart"/>
      <w:r w:rsidRPr="002239AF">
        <w:rPr>
          <w:rFonts w:ascii="Helvetica" w:hAnsi="Helvetica" w:cs="Helvetica"/>
          <w:sz w:val="24"/>
          <w:szCs w:val="24"/>
        </w:rPr>
        <w:t>LookBook</w:t>
      </w:r>
      <w:proofErr w:type="spellEnd"/>
      <w:r w:rsidRPr="002239AF">
        <w:rPr>
          <w:rFonts w:ascii="Helvetica" w:hAnsi="Helvetica" w:cs="Helvetica"/>
          <w:sz w:val="24"/>
          <w:szCs w:val="24"/>
        </w:rPr>
        <w:t xml:space="preserve"> Holiday kurucusu Murat </w:t>
      </w:r>
      <w:proofErr w:type="spellStart"/>
      <w:r w:rsidRPr="002239AF">
        <w:rPr>
          <w:rFonts w:ascii="Helvetica" w:hAnsi="Helvetica" w:cs="Helvetica"/>
          <w:sz w:val="24"/>
          <w:szCs w:val="24"/>
        </w:rPr>
        <w:t>Mallı’nın</w:t>
      </w:r>
      <w:proofErr w:type="spellEnd"/>
      <w:r w:rsidRPr="002239AF">
        <w:rPr>
          <w:rFonts w:ascii="Helvetica" w:hAnsi="Helvetica" w:cs="Helvetica"/>
          <w:sz w:val="24"/>
          <w:szCs w:val="24"/>
        </w:rPr>
        <w:t xml:space="preserve"> konuşmacı olduğu panelin </w:t>
      </w:r>
      <w:proofErr w:type="spellStart"/>
      <w:r w:rsidRPr="002239AF">
        <w:rPr>
          <w:rFonts w:ascii="Helvetica" w:hAnsi="Helvetica" w:cs="Helvetica"/>
          <w:sz w:val="24"/>
          <w:szCs w:val="24"/>
        </w:rPr>
        <w:t>moderatörlüğünü</w:t>
      </w:r>
      <w:proofErr w:type="spellEnd"/>
      <w:r w:rsidRPr="002239AF">
        <w:rPr>
          <w:rFonts w:ascii="Helvetica" w:hAnsi="Helvetica" w:cs="Helvetica"/>
          <w:sz w:val="24"/>
          <w:szCs w:val="24"/>
        </w:rPr>
        <w:t xml:space="preserve"> TÜRSAB </w:t>
      </w:r>
      <w:proofErr w:type="spellStart"/>
      <w:r w:rsidRPr="002239AF">
        <w:rPr>
          <w:rFonts w:ascii="Helvetica" w:hAnsi="Helvetica" w:cs="Helvetica"/>
          <w:sz w:val="24"/>
          <w:szCs w:val="24"/>
        </w:rPr>
        <w:t>Incoming</w:t>
      </w:r>
      <w:proofErr w:type="spellEnd"/>
      <w:r w:rsidRPr="002239AF">
        <w:rPr>
          <w:rFonts w:ascii="Helvetica" w:hAnsi="Helvetica" w:cs="Helvetica"/>
          <w:sz w:val="24"/>
          <w:szCs w:val="24"/>
        </w:rPr>
        <w:t xml:space="preserve"> Turizmi İhtisas Başkanı Aylin </w:t>
      </w:r>
      <w:proofErr w:type="spellStart"/>
      <w:r w:rsidRPr="002239AF">
        <w:rPr>
          <w:rFonts w:ascii="Helvetica" w:hAnsi="Helvetica" w:cs="Helvetica"/>
          <w:sz w:val="24"/>
          <w:szCs w:val="24"/>
        </w:rPr>
        <w:t>Özsavaş</w:t>
      </w:r>
      <w:proofErr w:type="spellEnd"/>
      <w:r w:rsidRPr="002239AF">
        <w:rPr>
          <w:rFonts w:ascii="Helvetica" w:hAnsi="Helvetica" w:cs="Helvetica"/>
          <w:sz w:val="24"/>
          <w:szCs w:val="24"/>
        </w:rPr>
        <w:t xml:space="preserve"> üstlendi.</w:t>
      </w:r>
    </w:p>
    <w:p w14:paraId="0151C6DC" w14:textId="77777777" w:rsidR="002239AF" w:rsidRPr="002239AF" w:rsidRDefault="002239AF" w:rsidP="002239AF">
      <w:pPr>
        <w:pStyle w:val="AralkYok"/>
        <w:rPr>
          <w:rFonts w:ascii="Helvetica" w:hAnsi="Helvetica" w:cs="Helvetica"/>
          <w:sz w:val="24"/>
          <w:szCs w:val="24"/>
        </w:rPr>
      </w:pPr>
    </w:p>
    <w:p w14:paraId="3946A28A" w14:textId="77777777" w:rsidR="002239AF" w:rsidRPr="002239AF" w:rsidRDefault="002239AF" w:rsidP="002239AF">
      <w:pPr>
        <w:pStyle w:val="AralkYok"/>
        <w:rPr>
          <w:rFonts w:ascii="Helvetica" w:hAnsi="Helvetica" w:cs="Helvetica"/>
          <w:sz w:val="24"/>
          <w:szCs w:val="24"/>
        </w:rPr>
      </w:pPr>
      <w:r w:rsidRPr="002239AF">
        <w:rPr>
          <w:rFonts w:ascii="Helvetica" w:hAnsi="Helvetica" w:cs="Helvetica"/>
          <w:sz w:val="24"/>
          <w:szCs w:val="24"/>
        </w:rPr>
        <w:t>Dizi ve filmlerin çekimi sırasında esnafından otelcisine herkesin dahil olduğu ticari döngü konuşuldu. Ayrıca gösterimler sonrasında izleyicilerin ziyareti ile kuvvetlenen kültür turizmi vurgulandı.</w:t>
      </w:r>
    </w:p>
    <w:p w14:paraId="05BEE13B" w14:textId="15D96984" w:rsidR="002239AF" w:rsidRPr="002239AF" w:rsidRDefault="002239AF" w:rsidP="002239AF">
      <w:pPr>
        <w:rPr>
          <w:rFonts w:ascii="Helvetica" w:hAnsi="Helvetica" w:cs="Helvetica"/>
          <w:sz w:val="24"/>
          <w:szCs w:val="24"/>
        </w:rPr>
      </w:pPr>
      <w:r w:rsidRPr="002239AF">
        <w:rPr>
          <w:rFonts w:ascii="Helvetica" w:hAnsi="Helvetica" w:cs="Helvetica"/>
          <w:noProof/>
          <w:color w:val="202020"/>
          <w:sz w:val="24"/>
          <w:szCs w:val="24"/>
          <w:lang w:eastAsia="tr-TR"/>
        </w:rPr>
        <w:lastRenderedPageBreak/>
        <w:drawing>
          <wp:inline distT="0" distB="0" distL="0" distR="0" wp14:anchorId="65A27FE8" wp14:editId="742C3123">
            <wp:extent cx="5043432" cy="5072743"/>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3088" cy="5102571"/>
                    </a:xfrm>
                    <a:prstGeom prst="rect">
                      <a:avLst/>
                    </a:prstGeom>
                    <a:noFill/>
                    <a:ln>
                      <a:noFill/>
                    </a:ln>
                  </pic:spPr>
                </pic:pic>
              </a:graphicData>
            </a:graphic>
          </wp:inline>
        </w:drawing>
      </w:r>
    </w:p>
    <w:p w14:paraId="50B1BD5A" w14:textId="5AD66804" w:rsidR="002239AF" w:rsidRPr="002239AF" w:rsidRDefault="002239AF" w:rsidP="002239AF">
      <w:pPr>
        <w:rPr>
          <w:rFonts w:ascii="Helvetica" w:hAnsi="Helvetica" w:cs="Helvetica"/>
          <w:color w:val="FF0000"/>
          <w:sz w:val="24"/>
          <w:szCs w:val="24"/>
        </w:rPr>
      </w:pPr>
      <w:r w:rsidRPr="002239AF">
        <w:rPr>
          <w:rFonts w:ascii="Helvetica" w:hAnsi="Helvetica" w:cs="Helvetica"/>
          <w:b/>
          <w:bCs/>
          <w:color w:val="FF0000"/>
          <w:sz w:val="24"/>
          <w:szCs w:val="24"/>
          <w:lang w:eastAsia="tr-TR"/>
        </w:rPr>
        <w:t>FILMING IN IZMIR</w:t>
      </w:r>
    </w:p>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239AF" w:rsidRPr="002239AF" w14:paraId="73783619" w14:textId="77777777" w:rsidTr="00A467EF">
        <w:tc>
          <w:tcPr>
            <w:tcW w:w="0" w:type="auto"/>
            <w:tcMar>
              <w:top w:w="0" w:type="dxa"/>
              <w:left w:w="270" w:type="dxa"/>
              <w:bottom w:w="135" w:type="dxa"/>
              <w:right w:w="270" w:type="dxa"/>
            </w:tcMar>
            <w:hideMark/>
          </w:tcPr>
          <w:p w14:paraId="62410561" w14:textId="77777777" w:rsidR="002239AF" w:rsidRPr="002239AF" w:rsidRDefault="002239AF" w:rsidP="002239AF">
            <w:pPr>
              <w:pStyle w:val="AralkYok"/>
              <w:ind w:left="-274"/>
              <w:rPr>
                <w:rFonts w:ascii="Helvetica" w:hAnsi="Helvetica" w:cs="Helvetica"/>
                <w:color w:val="656565"/>
                <w:sz w:val="24"/>
                <w:szCs w:val="24"/>
                <w:lang w:eastAsia="tr-TR"/>
              </w:rPr>
            </w:pPr>
            <w:r w:rsidRPr="002239AF">
              <w:rPr>
                <w:rFonts w:ascii="Helvetica" w:hAnsi="Helvetica" w:cs="Helvetica"/>
                <w:b/>
                <w:bCs/>
                <w:color w:val="000000"/>
                <w:sz w:val="24"/>
                <w:szCs w:val="24"/>
                <w:lang w:eastAsia="tr-TR"/>
              </w:rPr>
              <w:t>İzmir’de iki filmin daha ön yapım süreci devam ediyor.</w:t>
            </w:r>
          </w:p>
        </w:tc>
      </w:tr>
    </w:tbl>
    <w:p w14:paraId="1D188089" w14:textId="77777777" w:rsidR="002239AF" w:rsidRPr="002239AF" w:rsidRDefault="002239AF" w:rsidP="002239AF">
      <w:pPr>
        <w:pStyle w:val="AralkYok"/>
      </w:pPr>
    </w:p>
    <w:p w14:paraId="0C6961B4" w14:textId="60078F7C" w:rsidR="002239AF" w:rsidRPr="002239AF" w:rsidRDefault="002239AF" w:rsidP="002239AF">
      <w:pPr>
        <w:pStyle w:val="AralkYok"/>
        <w:rPr>
          <w:rFonts w:ascii="Helvetica" w:hAnsi="Helvetica" w:cs="Helvetica"/>
          <w:b/>
          <w:bCs/>
          <w:color w:val="000000"/>
          <w:sz w:val="24"/>
          <w:szCs w:val="24"/>
          <w:lang w:eastAsia="tr-TR"/>
        </w:rPr>
      </w:pPr>
      <w:r w:rsidRPr="002239AF">
        <w:rPr>
          <w:rFonts w:ascii="Helvetica" w:hAnsi="Helvetica" w:cs="Helvetica"/>
          <w:b/>
          <w:bCs/>
          <w:color w:val="000000"/>
          <w:sz w:val="24"/>
          <w:szCs w:val="24"/>
          <w:lang w:eastAsia="tr-TR"/>
        </w:rPr>
        <w:t>İDEA</w:t>
      </w:r>
    </w:p>
    <w:p w14:paraId="41D5E033" w14:textId="77777777" w:rsidR="002239AF" w:rsidRPr="002239AF" w:rsidRDefault="002239AF" w:rsidP="002239AF">
      <w:pPr>
        <w:pStyle w:val="AralkYok"/>
        <w:rPr>
          <w:rFonts w:ascii="Helvetica" w:hAnsi="Helvetica" w:cs="Helvetica"/>
          <w:color w:val="656565"/>
          <w:sz w:val="24"/>
          <w:szCs w:val="24"/>
          <w:lang w:eastAsia="tr-TR"/>
        </w:rPr>
      </w:pPr>
    </w:p>
    <w:p w14:paraId="4506EC01" w14:textId="5007BE3E" w:rsidR="002239AF" w:rsidRDefault="002239AF" w:rsidP="002239AF">
      <w:pPr>
        <w:pStyle w:val="AralkYok"/>
        <w:rPr>
          <w:rFonts w:ascii="Helvetica" w:hAnsi="Helvetica" w:cs="Helvetica"/>
          <w:color w:val="000000"/>
          <w:sz w:val="24"/>
          <w:szCs w:val="24"/>
          <w:lang w:eastAsia="tr-TR"/>
        </w:rPr>
      </w:pPr>
      <w:r w:rsidRPr="002239AF">
        <w:rPr>
          <w:rFonts w:ascii="Helvetica" w:hAnsi="Helvetica" w:cs="Helvetica"/>
          <w:color w:val="000000"/>
          <w:sz w:val="24"/>
          <w:szCs w:val="24"/>
          <w:lang w:eastAsia="tr-TR"/>
        </w:rPr>
        <w:t xml:space="preserve">Senaristliğini ve yönetmenliğini Tayfun Pirselimoğlu, yapımcılığını ise Vildan </w:t>
      </w:r>
      <w:proofErr w:type="spellStart"/>
      <w:r w:rsidRPr="002239AF">
        <w:rPr>
          <w:rFonts w:ascii="Helvetica" w:hAnsi="Helvetica" w:cs="Helvetica"/>
          <w:color w:val="000000"/>
          <w:sz w:val="24"/>
          <w:szCs w:val="24"/>
          <w:lang w:eastAsia="tr-TR"/>
        </w:rPr>
        <w:t>Erşen’in</w:t>
      </w:r>
      <w:proofErr w:type="spellEnd"/>
      <w:r w:rsidRPr="002239AF">
        <w:rPr>
          <w:rFonts w:ascii="Helvetica" w:hAnsi="Helvetica" w:cs="Helvetica"/>
          <w:color w:val="000000"/>
          <w:sz w:val="24"/>
          <w:szCs w:val="24"/>
          <w:lang w:eastAsia="tr-TR"/>
        </w:rPr>
        <w:t xml:space="preserve"> üstlendiği İDEA filmi de çekimlerini İzmir’de gerçekleştirmeyi planlayan filmler arasında yerini aldı. 12 Punto TRT Senaryo Günleri kapsamında Ortak Yapım olarak seçilmeye hak kazanan İDEA, yurtdışında da birçok proje geliştirme programına katılarak önümüzdeki yılların iddialı yapımlarından biri olma yönünde emin adımlarla ilerliyor.</w:t>
      </w:r>
    </w:p>
    <w:p w14:paraId="541A2C62" w14:textId="77777777" w:rsidR="002239AF" w:rsidRPr="002239AF" w:rsidRDefault="002239AF" w:rsidP="002239AF">
      <w:pPr>
        <w:pStyle w:val="AralkYok"/>
        <w:rPr>
          <w:rFonts w:ascii="Helvetica" w:hAnsi="Helvetica" w:cs="Helvetica"/>
          <w:color w:val="656565"/>
          <w:sz w:val="24"/>
          <w:szCs w:val="24"/>
          <w:lang w:eastAsia="tr-TR"/>
        </w:rPr>
      </w:pPr>
    </w:p>
    <w:p w14:paraId="3598B649" w14:textId="0B259FF8" w:rsidR="002239AF" w:rsidRDefault="002239AF" w:rsidP="002239AF">
      <w:pPr>
        <w:pStyle w:val="AralkYok"/>
        <w:rPr>
          <w:rFonts w:ascii="Helvetica" w:hAnsi="Helvetica" w:cs="Helvetica"/>
          <w:color w:val="000000"/>
          <w:sz w:val="24"/>
          <w:szCs w:val="24"/>
          <w:lang w:eastAsia="tr-TR"/>
        </w:rPr>
      </w:pPr>
      <w:r w:rsidRPr="002239AF">
        <w:rPr>
          <w:rFonts w:ascii="Helvetica" w:hAnsi="Helvetica" w:cs="Helvetica"/>
          <w:color w:val="000000"/>
          <w:sz w:val="24"/>
          <w:szCs w:val="24"/>
          <w:lang w:eastAsia="tr-TR"/>
        </w:rPr>
        <w:t>Karanlık bir işadamına ait boş bir villada bekçilik yapmakta olan Kemal’in varoluşsal sorgulamalarını ele alan bir hikayeyle ilerleyen filmin Pirselimoğlu’nun filmografisi ile bir bütünlük içerisinde olacağı söylenebilir.</w:t>
      </w:r>
    </w:p>
    <w:p w14:paraId="3D76A3F1" w14:textId="77777777" w:rsidR="002239AF" w:rsidRPr="002239AF" w:rsidRDefault="002239AF" w:rsidP="002239AF">
      <w:pPr>
        <w:pStyle w:val="AralkYok"/>
        <w:rPr>
          <w:rFonts w:ascii="Helvetica" w:hAnsi="Helvetica" w:cs="Helvetica"/>
          <w:color w:val="656565"/>
          <w:sz w:val="24"/>
          <w:szCs w:val="24"/>
          <w:lang w:eastAsia="tr-TR"/>
        </w:rPr>
      </w:pPr>
    </w:p>
    <w:p w14:paraId="3E95D2C8" w14:textId="77777777" w:rsidR="002239AF" w:rsidRPr="002239AF" w:rsidRDefault="002239AF" w:rsidP="002239AF">
      <w:pPr>
        <w:pStyle w:val="AralkYok"/>
        <w:rPr>
          <w:rFonts w:ascii="Helvetica" w:hAnsi="Helvetica" w:cs="Helvetica"/>
          <w:color w:val="000000"/>
          <w:sz w:val="24"/>
          <w:szCs w:val="24"/>
          <w:lang w:eastAsia="tr-TR"/>
        </w:rPr>
      </w:pPr>
      <w:r w:rsidRPr="002239AF">
        <w:rPr>
          <w:rFonts w:ascii="Helvetica" w:hAnsi="Helvetica" w:cs="Helvetica"/>
          <w:color w:val="000000"/>
          <w:sz w:val="24"/>
          <w:szCs w:val="24"/>
          <w:lang w:eastAsia="tr-TR"/>
        </w:rPr>
        <w:t>2021 yılının sonbahar aylarında çekilmesi planlanan filmin senaryosuna uygun mekanları belirlemek üzere ekiple beraber çalışmalara başladık.</w:t>
      </w:r>
    </w:p>
    <w:p w14:paraId="1E015FB4" w14:textId="14C40858" w:rsidR="002239AF" w:rsidRPr="002239AF" w:rsidRDefault="002239AF" w:rsidP="002239AF">
      <w:pPr>
        <w:rPr>
          <w:rFonts w:ascii="Helvetica" w:hAnsi="Helvetica" w:cs="Helvetica"/>
          <w:color w:val="FF0000"/>
          <w:sz w:val="24"/>
          <w:szCs w:val="24"/>
        </w:rPr>
      </w:pPr>
    </w:p>
    <w:p w14:paraId="3F80C899" w14:textId="01CC798B" w:rsidR="002239AF" w:rsidRPr="002239AF" w:rsidRDefault="002239AF" w:rsidP="002239AF">
      <w:pPr>
        <w:rPr>
          <w:rFonts w:ascii="Helvetica" w:hAnsi="Helvetica" w:cs="Helvetica"/>
          <w:color w:val="FF0000"/>
          <w:sz w:val="24"/>
          <w:szCs w:val="24"/>
        </w:rPr>
      </w:pPr>
      <w:r w:rsidRPr="002239AF">
        <w:rPr>
          <w:rFonts w:ascii="Helvetica" w:hAnsi="Helvetica" w:cs="Helvetica"/>
          <w:noProof/>
          <w:color w:val="656565"/>
          <w:sz w:val="24"/>
          <w:szCs w:val="24"/>
          <w:lang w:eastAsia="tr-TR"/>
        </w:rPr>
        <w:lastRenderedPageBreak/>
        <w:drawing>
          <wp:inline distT="0" distB="0" distL="0" distR="0" wp14:anchorId="2665D44B" wp14:editId="7D5ABE87">
            <wp:extent cx="4292408" cy="5725886"/>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2567" cy="5752777"/>
                    </a:xfrm>
                    <a:prstGeom prst="rect">
                      <a:avLst/>
                    </a:prstGeom>
                    <a:noFill/>
                    <a:ln>
                      <a:noFill/>
                    </a:ln>
                  </pic:spPr>
                </pic:pic>
              </a:graphicData>
            </a:graphic>
          </wp:inline>
        </w:drawing>
      </w:r>
    </w:p>
    <w:p w14:paraId="0227AEA3" w14:textId="77777777" w:rsidR="002239AF" w:rsidRPr="002239AF" w:rsidRDefault="002239AF" w:rsidP="002239AF">
      <w:pPr>
        <w:pStyle w:val="AralkYok"/>
        <w:rPr>
          <w:rFonts w:ascii="Helvetica" w:hAnsi="Helvetica" w:cs="Helvetica"/>
          <w:b/>
          <w:bCs/>
          <w:sz w:val="24"/>
          <w:szCs w:val="24"/>
          <w:lang w:eastAsia="tr-TR"/>
        </w:rPr>
      </w:pPr>
      <w:r w:rsidRPr="002239AF">
        <w:rPr>
          <w:rFonts w:ascii="Helvetica" w:hAnsi="Helvetica" w:cs="Helvetica"/>
          <w:b/>
          <w:bCs/>
          <w:sz w:val="24"/>
          <w:szCs w:val="24"/>
          <w:lang w:eastAsia="tr-TR"/>
        </w:rPr>
        <w:t>ANADOLU PARSI</w:t>
      </w:r>
    </w:p>
    <w:p w14:paraId="47636647" w14:textId="77777777" w:rsidR="002239AF" w:rsidRPr="002239AF" w:rsidRDefault="002239AF" w:rsidP="002239AF">
      <w:pPr>
        <w:pStyle w:val="AralkYok"/>
        <w:rPr>
          <w:rFonts w:ascii="Helvetica" w:hAnsi="Helvetica" w:cs="Helvetica"/>
          <w:color w:val="656565"/>
          <w:sz w:val="24"/>
          <w:szCs w:val="24"/>
          <w:lang w:eastAsia="tr-TR"/>
        </w:rPr>
      </w:pPr>
    </w:p>
    <w:p w14:paraId="4B577B13" w14:textId="77777777" w:rsidR="002239AF" w:rsidRPr="002239AF" w:rsidRDefault="002239AF" w:rsidP="002239AF">
      <w:pPr>
        <w:pStyle w:val="AralkYok"/>
        <w:rPr>
          <w:rFonts w:ascii="Helvetica" w:hAnsi="Helvetica" w:cs="Helvetica"/>
          <w:sz w:val="24"/>
          <w:szCs w:val="24"/>
          <w:lang w:eastAsia="tr-TR"/>
        </w:rPr>
      </w:pPr>
      <w:r w:rsidRPr="002239AF">
        <w:rPr>
          <w:rFonts w:ascii="Helvetica" w:hAnsi="Helvetica" w:cs="Helvetica"/>
          <w:sz w:val="24"/>
          <w:szCs w:val="24"/>
          <w:lang w:eastAsia="tr-TR"/>
        </w:rPr>
        <w:t xml:space="preserve">Yumurta, Süt ve Bal üçlemesinin başarılı senaristi Orçun Köksal’ın yönetmen koltuğuna geçtiği ilk uzun metrajlı filmi Anadolu </w:t>
      </w:r>
      <w:proofErr w:type="spellStart"/>
      <w:r w:rsidRPr="002239AF">
        <w:rPr>
          <w:rFonts w:ascii="Helvetica" w:hAnsi="Helvetica" w:cs="Helvetica"/>
          <w:sz w:val="24"/>
          <w:szCs w:val="24"/>
          <w:lang w:eastAsia="tr-TR"/>
        </w:rPr>
        <w:t>Parsı’nın</w:t>
      </w:r>
      <w:proofErr w:type="spellEnd"/>
      <w:r w:rsidRPr="002239AF">
        <w:rPr>
          <w:rFonts w:ascii="Helvetica" w:hAnsi="Helvetica" w:cs="Helvetica"/>
          <w:sz w:val="24"/>
          <w:szCs w:val="24"/>
          <w:lang w:eastAsia="tr-TR"/>
        </w:rPr>
        <w:t xml:space="preserve"> çekimleri yakında İzmir’de başlayacak. Kültür ve Turizm Bakanlığı Sinema Genel Müdürlüğü’nden yapım desteği almaya hak kazanan film ekibi ile görüşmelerimiz 2020 yılından bu yana hız kazanarak devam ediyor. Filmin hikayesi, türünün tamamen tükendiği varsayılan Anadolu </w:t>
      </w:r>
      <w:proofErr w:type="spellStart"/>
      <w:r w:rsidRPr="002239AF">
        <w:rPr>
          <w:rFonts w:ascii="Helvetica" w:hAnsi="Helvetica" w:cs="Helvetica"/>
          <w:sz w:val="24"/>
          <w:szCs w:val="24"/>
          <w:lang w:eastAsia="tr-TR"/>
        </w:rPr>
        <w:t>Parsı’nın</w:t>
      </w:r>
      <w:proofErr w:type="spellEnd"/>
      <w:r w:rsidRPr="002239AF">
        <w:rPr>
          <w:rFonts w:ascii="Helvetica" w:hAnsi="Helvetica" w:cs="Helvetica"/>
          <w:sz w:val="24"/>
          <w:szCs w:val="24"/>
          <w:lang w:eastAsia="tr-TR"/>
        </w:rPr>
        <w:t xml:space="preserve"> peşinde kendi yolculuğunu yapan iki genç adam etrafında şekilleniyor.</w:t>
      </w:r>
    </w:p>
    <w:p w14:paraId="76196B1B" w14:textId="77777777" w:rsidR="002239AF" w:rsidRPr="002239AF" w:rsidRDefault="002239AF" w:rsidP="002239AF">
      <w:pPr>
        <w:pStyle w:val="AralkYok"/>
        <w:rPr>
          <w:rFonts w:ascii="Helvetica" w:hAnsi="Helvetica" w:cs="Helvetica"/>
          <w:color w:val="656565"/>
          <w:sz w:val="24"/>
          <w:szCs w:val="24"/>
          <w:lang w:eastAsia="tr-TR"/>
        </w:rPr>
      </w:pPr>
    </w:p>
    <w:p w14:paraId="482ED788" w14:textId="77777777" w:rsidR="002239AF" w:rsidRPr="002239AF" w:rsidRDefault="002239AF" w:rsidP="002239AF">
      <w:pPr>
        <w:pStyle w:val="AralkYok"/>
        <w:rPr>
          <w:rFonts w:ascii="Helvetica" w:hAnsi="Helvetica" w:cs="Helvetica"/>
          <w:color w:val="656565"/>
          <w:sz w:val="24"/>
          <w:szCs w:val="24"/>
          <w:lang w:eastAsia="tr-TR"/>
        </w:rPr>
      </w:pPr>
      <w:r w:rsidRPr="002239AF">
        <w:rPr>
          <w:rFonts w:ascii="Helvetica" w:hAnsi="Helvetica" w:cs="Helvetica"/>
          <w:sz w:val="24"/>
          <w:szCs w:val="24"/>
          <w:lang w:eastAsia="tr-TR"/>
        </w:rPr>
        <w:t xml:space="preserve">Kendine has, cesur yapımlarla ilgilenen ve sinema dünyasının yeni seslerle tanışmasına vesile olmayı amaçlayan </w:t>
      </w:r>
      <w:proofErr w:type="spellStart"/>
      <w:r w:rsidRPr="002239AF">
        <w:rPr>
          <w:rFonts w:ascii="Helvetica" w:hAnsi="Helvetica" w:cs="Helvetica"/>
          <w:sz w:val="24"/>
          <w:szCs w:val="24"/>
          <w:lang w:eastAsia="tr-TR"/>
        </w:rPr>
        <w:t>Vigo</w:t>
      </w:r>
      <w:proofErr w:type="spellEnd"/>
      <w:r w:rsidRPr="002239AF">
        <w:rPr>
          <w:rFonts w:ascii="Helvetica" w:hAnsi="Helvetica" w:cs="Helvetica"/>
          <w:sz w:val="24"/>
          <w:szCs w:val="24"/>
          <w:lang w:eastAsia="tr-TR"/>
        </w:rPr>
        <w:t xml:space="preserve"> Film’in yapımcılığını üstlendiği Anadolu Parsı için mekân çalışmaları büyük oranda tamamlandı. İzmir şehir merkezinin yanı sıra Karaburun ve Tire’de gerçekleşecek çekimlerin Nisan ayında başlaması planlanıyor.</w:t>
      </w:r>
      <w:r w:rsidRPr="002239AF">
        <w:rPr>
          <w:rFonts w:ascii="Helvetica" w:hAnsi="Helvetica" w:cs="Helvetica"/>
          <w:color w:val="656565"/>
          <w:sz w:val="24"/>
          <w:szCs w:val="24"/>
          <w:lang w:eastAsia="tr-TR"/>
        </w:rPr>
        <w:br/>
      </w:r>
    </w:p>
    <w:p w14:paraId="1C5F8717" w14:textId="480F4576" w:rsidR="002239AF" w:rsidRPr="002239AF" w:rsidRDefault="002239AF" w:rsidP="002239AF">
      <w:pPr>
        <w:rPr>
          <w:rFonts w:ascii="Helvetica" w:hAnsi="Helvetica" w:cs="Helvetica"/>
          <w:color w:val="FF0000"/>
          <w:sz w:val="24"/>
          <w:szCs w:val="24"/>
        </w:rPr>
      </w:pPr>
    </w:p>
    <w:p w14:paraId="0CE89D88" w14:textId="0372EEF3" w:rsidR="002239AF" w:rsidRPr="002239AF" w:rsidRDefault="002239AF" w:rsidP="002239AF">
      <w:pPr>
        <w:rPr>
          <w:rFonts w:ascii="Helvetica" w:hAnsi="Helvetica" w:cs="Helvetica"/>
          <w:color w:val="FF0000"/>
          <w:sz w:val="24"/>
          <w:szCs w:val="24"/>
        </w:rPr>
      </w:pPr>
      <w:r w:rsidRPr="002239AF">
        <w:rPr>
          <w:rFonts w:ascii="Helvetica" w:hAnsi="Helvetica" w:cs="Helvetica"/>
          <w:noProof/>
          <w:sz w:val="24"/>
          <w:szCs w:val="24"/>
          <w:lang w:eastAsia="tr-TR"/>
        </w:rPr>
        <w:lastRenderedPageBreak/>
        <w:drawing>
          <wp:inline distT="0" distB="0" distL="0" distR="0" wp14:anchorId="079862CD" wp14:editId="471E16C1">
            <wp:extent cx="5038767" cy="3325586"/>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2493" cy="3334645"/>
                    </a:xfrm>
                    <a:prstGeom prst="rect">
                      <a:avLst/>
                    </a:prstGeom>
                    <a:noFill/>
                    <a:ln>
                      <a:noFill/>
                    </a:ln>
                  </pic:spPr>
                </pic:pic>
              </a:graphicData>
            </a:graphic>
          </wp:inline>
        </w:drawing>
      </w:r>
    </w:p>
    <w:p w14:paraId="6B459673" w14:textId="0E5D126F" w:rsidR="002239AF" w:rsidRPr="002239AF" w:rsidRDefault="002239AF" w:rsidP="002239AF">
      <w:pPr>
        <w:rPr>
          <w:rFonts w:ascii="Helvetica" w:hAnsi="Helvetica" w:cs="Helvetica"/>
          <w:b/>
          <w:bCs/>
          <w:color w:val="FF0000"/>
          <w:sz w:val="24"/>
          <w:szCs w:val="24"/>
          <w:lang w:eastAsia="tr-TR"/>
        </w:rPr>
      </w:pPr>
      <w:r w:rsidRPr="002239AF">
        <w:rPr>
          <w:rFonts w:ascii="Helvetica" w:hAnsi="Helvetica" w:cs="Helvetica"/>
          <w:b/>
          <w:bCs/>
          <w:color w:val="FF0000"/>
          <w:sz w:val="24"/>
          <w:szCs w:val="24"/>
          <w:lang w:eastAsia="tr-TR"/>
        </w:rPr>
        <w:t>AKADEMİ BULUŞMALARI TAMAMLANDI</w:t>
      </w:r>
    </w:p>
    <w:p w14:paraId="56C72FC2" w14:textId="513B43AC" w:rsidR="002239AF" w:rsidRPr="002239AF" w:rsidRDefault="002239AF" w:rsidP="002239AF">
      <w:pPr>
        <w:pStyle w:val="AralkYok"/>
        <w:rPr>
          <w:rFonts w:ascii="Helvetica" w:hAnsi="Helvetica" w:cs="Helvetica"/>
          <w:color w:val="000000"/>
          <w:sz w:val="24"/>
          <w:szCs w:val="24"/>
          <w:lang w:eastAsia="tr-TR"/>
        </w:rPr>
      </w:pPr>
      <w:r w:rsidRPr="002239AF">
        <w:rPr>
          <w:rFonts w:ascii="Helvetica" w:hAnsi="Helvetica" w:cs="Helvetica"/>
          <w:color w:val="000000"/>
          <w:sz w:val="24"/>
          <w:szCs w:val="24"/>
          <w:lang w:eastAsia="tr-TR"/>
        </w:rPr>
        <w:t xml:space="preserve">Geçtiğimiz aylarda iki üniversitemiz ile yaptığımız Akademi Buluşmalarımıza yenilerini ekledik. 24 Şubat’ta İzmir Katip Çelebi Üniversitesi, 5 Mart’ta Dokuz Eylül Üniversitesi ve 16 Mart’ta İzmir Ekonomi Üniversitesi’nin ilgili bölümlerinde görev yapan akademisyenlerin katılımıyla gerçekleşen toplantılarımızda birçok işbirliği fikrinin temelleri atılmış oldu. Öğrencilere staj imkanı sağlanması, </w:t>
      </w:r>
      <w:proofErr w:type="spellStart"/>
      <w:r w:rsidRPr="002239AF">
        <w:rPr>
          <w:rFonts w:ascii="Helvetica" w:hAnsi="Helvetica" w:cs="Helvetica"/>
          <w:color w:val="000000"/>
          <w:sz w:val="24"/>
          <w:szCs w:val="24"/>
          <w:lang w:eastAsia="tr-TR"/>
        </w:rPr>
        <w:t>sektörel</w:t>
      </w:r>
      <w:proofErr w:type="spellEnd"/>
      <w:r w:rsidRPr="002239AF">
        <w:rPr>
          <w:rFonts w:ascii="Helvetica" w:hAnsi="Helvetica" w:cs="Helvetica"/>
          <w:color w:val="000000"/>
          <w:sz w:val="24"/>
          <w:szCs w:val="24"/>
          <w:lang w:eastAsia="tr-TR"/>
        </w:rPr>
        <w:t xml:space="preserve"> oryantasyon eğitimleri oluşturulması, film ekiplerinin İzmir’deki çalışma süreçlerinde öğrencilerle etkileşimini arttıracak organizasyonlar düzenlenmesi ve akademisyenlerin entelektüel birikimlerini şehrin kültürel atmosferine kazandıracak projeler geliştirilmesi toplantılarda öne çıkan ortak konular arasındaydı.</w:t>
      </w:r>
    </w:p>
    <w:p w14:paraId="327FFE7E" w14:textId="77777777" w:rsidR="002239AF" w:rsidRPr="002239AF" w:rsidRDefault="002239AF" w:rsidP="002239AF">
      <w:pPr>
        <w:pStyle w:val="AralkYok"/>
        <w:rPr>
          <w:rFonts w:ascii="Helvetica" w:hAnsi="Helvetica" w:cs="Helvetica"/>
          <w:color w:val="656565"/>
          <w:sz w:val="24"/>
          <w:szCs w:val="24"/>
          <w:lang w:eastAsia="tr-TR"/>
        </w:rPr>
      </w:pPr>
    </w:p>
    <w:p w14:paraId="6EA0F664" w14:textId="46EE5467" w:rsidR="002239AF" w:rsidRPr="002239AF" w:rsidRDefault="002239AF" w:rsidP="002239AF">
      <w:pPr>
        <w:rPr>
          <w:rFonts w:ascii="Helvetica" w:hAnsi="Helvetica" w:cs="Helvetica"/>
          <w:color w:val="000000"/>
          <w:sz w:val="24"/>
          <w:szCs w:val="24"/>
          <w:lang w:eastAsia="tr-TR"/>
        </w:rPr>
      </w:pPr>
      <w:r w:rsidRPr="002239AF">
        <w:rPr>
          <w:rFonts w:ascii="Helvetica" w:hAnsi="Helvetica" w:cs="Helvetica"/>
          <w:color w:val="000000"/>
          <w:sz w:val="24"/>
          <w:szCs w:val="24"/>
          <w:lang w:eastAsia="tr-TR"/>
        </w:rPr>
        <w:t>Karşılıklı tanışma ve bilgilendirme odaklı olarak gerçekleştirdiğimiz Akademi Buluşmaları esnasında paylaşılan fikirlerin yakın zamanda projelere ve somut işlere dönüşmesi hedefi ile çalışmalarımıza devam edeceğiz.</w:t>
      </w:r>
    </w:p>
    <w:p w14:paraId="4028CE75" w14:textId="4F89C55B" w:rsidR="002239AF" w:rsidRPr="002239AF" w:rsidRDefault="002239AF" w:rsidP="002239AF">
      <w:pPr>
        <w:rPr>
          <w:rFonts w:ascii="Helvetica" w:hAnsi="Helvetica" w:cs="Helvetica"/>
          <w:color w:val="000000"/>
          <w:sz w:val="24"/>
          <w:szCs w:val="24"/>
          <w:lang w:eastAsia="tr-TR"/>
        </w:rPr>
      </w:pPr>
      <w:r w:rsidRPr="002239AF">
        <w:rPr>
          <w:rFonts w:ascii="Helvetica" w:hAnsi="Helvetica" w:cs="Helvetica"/>
          <w:noProof/>
          <w:color w:val="656565"/>
          <w:sz w:val="24"/>
          <w:szCs w:val="24"/>
          <w:lang w:eastAsia="tr-TR"/>
        </w:rPr>
        <w:drawing>
          <wp:inline distT="0" distB="0" distL="0" distR="0" wp14:anchorId="280C0DF2" wp14:editId="2323EDF9">
            <wp:extent cx="5051256" cy="2242457"/>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191" cy="2278831"/>
                    </a:xfrm>
                    <a:prstGeom prst="rect">
                      <a:avLst/>
                    </a:prstGeom>
                    <a:noFill/>
                    <a:ln>
                      <a:noFill/>
                    </a:ln>
                  </pic:spPr>
                </pic:pic>
              </a:graphicData>
            </a:graphic>
          </wp:inline>
        </w:drawing>
      </w:r>
    </w:p>
    <w:p w14:paraId="73650B7F" w14:textId="32B58904" w:rsidR="002239AF" w:rsidRPr="002239AF" w:rsidRDefault="002239AF" w:rsidP="002239AF">
      <w:pPr>
        <w:rPr>
          <w:rFonts w:ascii="Helvetica" w:hAnsi="Helvetica" w:cs="Helvetica"/>
          <w:color w:val="000000"/>
          <w:sz w:val="24"/>
          <w:szCs w:val="24"/>
          <w:lang w:eastAsia="tr-TR"/>
        </w:rPr>
      </w:pPr>
      <w:r w:rsidRPr="002239AF">
        <w:rPr>
          <w:rFonts w:ascii="Helvetica" w:hAnsi="Helvetica" w:cs="Helvetica"/>
          <w:noProof/>
          <w:color w:val="656565"/>
          <w:sz w:val="24"/>
          <w:szCs w:val="24"/>
          <w:lang w:eastAsia="tr-TR"/>
        </w:rPr>
        <w:lastRenderedPageBreak/>
        <w:drawing>
          <wp:inline distT="0" distB="0" distL="0" distR="0" wp14:anchorId="1228DB72" wp14:editId="436EF06D">
            <wp:extent cx="5018814" cy="3135086"/>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9101" cy="3241459"/>
                    </a:xfrm>
                    <a:prstGeom prst="rect">
                      <a:avLst/>
                    </a:prstGeom>
                    <a:noFill/>
                    <a:ln>
                      <a:noFill/>
                    </a:ln>
                  </pic:spPr>
                </pic:pic>
              </a:graphicData>
            </a:graphic>
          </wp:inline>
        </w:drawing>
      </w:r>
    </w:p>
    <w:p w14:paraId="795636A4" w14:textId="6A2E6CDB" w:rsidR="002239AF" w:rsidRPr="002239AF" w:rsidRDefault="002239AF" w:rsidP="002239AF">
      <w:pPr>
        <w:rPr>
          <w:rFonts w:ascii="Helvetica" w:hAnsi="Helvetica" w:cs="Helvetica"/>
          <w:color w:val="000000"/>
          <w:sz w:val="24"/>
          <w:szCs w:val="24"/>
          <w:lang w:eastAsia="tr-TR"/>
        </w:rPr>
      </w:pPr>
      <w:r w:rsidRPr="002239AF">
        <w:rPr>
          <w:rFonts w:ascii="Helvetica" w:hAnsi="Helvetica" w:cs="Helvetica"/>
          <w:noProof/>
          <w:color w:val="656565"/>
          <w:sz w:val="24"/>
          <w:szCs w:val="24"/>
          <w:lang w:eastAsia="tr-TR"/>
        </w:rPr>
        <w:drawing>
          <wp:inline distT="0" distB="0" distL="0" distR="0" wp14:anchorId="6E9D9962" wp14:editId="7CE2961A">
            <wp:extent cx="5044687" cy="2481943"/>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157" cy="2525469"/>
                    </a:xfrm>
                    <a:prstGeom prst="rect">
                      <a:avLst/>
                    </a:prstGeom>
                    <a:noFill/>
                    <a:ln>
                      <a:noFill/>
                    </a:ln>
                  </pic:spPr>
                </pic:pic>
              </a:graphicData>
            </a:graphic>
          </wp:inline>
        </w:drawing>
      </w:r>
    </w:p>
    <w:p w14:paraId="35D30696" w14:textId="77777777" w:rsidR="002239AF" w:rsidRPr="002239AF" w:rsidRDefault="002239AF" w:rsidP="002239AF">
      <w:pPr>
        <w:pStyle w:val="AralkYok"/>
      </w:pPr>
    </w:p>
    <w:p w14:paraId="4254697C" w14:textId="0B7C2CE5" w:rsidR="002239AF" w:rsidRPr="002239AF" w:rsidRDefault="002239AF" w:rsidP="002239AF">
      <w:pPr>
        <w:pStyle w:val="AralkYok"/>
        <w:rPr>
          <w:rFonts w:ascii="Helvetica" w:hAnsi="Helvetica" w:cs="Helvetica"/>
          <w:color w:val="FF0000"/>
          <w:sz w:val="24"/>
          <w:szCs w:val="24"/>
          <w:lang w:eastAsia="tr-TR"/>
        </w:rPr>
      </w:pPr>
      <w:r w:rsidRPr="002239AF">
        <w:rPr>
          <w:rFonts w:ascii="Helvetica" w:hAnsi="Helvetica" w:cs="Helvetica"/>
          <w:b/>
          <w:bCs/>
          <w:color w:val="FF0000"/>
          <w:sz w:val="24"/>
          <w:szCs w:val="24"/>
          <w:lang w:eastAsia="tr-TR"/>
        </w:rPr>
        <w:t>İZMİR’DEN İLHAM ALAN FİLMLER</w:t>
      </w:r>
    </w:p>
    <w:p w14:paraId="12130F7D" w14:textId="3B5F91CA" w:rsidR="002239AF" w:rsidRPr="002239AF" w:rsidRDefault="002239AF" w:rsidP="002239AF">
      <w:pPr>
        <w:pStyle w:val="AralkYok"/>
        <w:rPr>
          <w:lang w:eastAsia="tr-TR"/>
        </w:rPr>
      </w:pPr>
    </w:p>
    <w:p w14:paraId="4E33722E" w14:textId="77777777" w:rsidR="002239AF" w:rsidRPr="002239AF" w:rsidRDefault="002239AF" w:rsidP="002239AF">
      <w:pPr>
        <w:pStyle w:val="AralkYok"/>
        <w:ind w:right="-552"/>
        <w:rPr>
          <w:rFonts w:ascii="Helvetica" w:hAnsi="Helvetica" w:cs="Helvetica"/>
          <w:color w:val="656565"/>
          <w:sz w:val="24"/>
          <w:szCs w:val="24"/>
          <w:lang w:eastAsia="tr-TR"/>
        </w:rPr>
      </w:pPr>
      <w:r w:rsidRPr="002239AF">
        <w:rPr>
          <w:rFonts w:ascii="Helvetica" w:hAnsi="Helvetica" w:cs="Helvetica"/>
          <w:b/>
          <w:bCs/>
          <w:color w:val="000000"/>
          <w:sz w:val="24"/>
          <w:szCs w:val="24"/>
          <w:lang w:eastAsia="tr-TR"/>
        </w:rPr>
        <w:t>Kaybedenler Kulübü Yolda (2018)</w:t>
      </w:r>
    </w:p>
    <w:p w14:paraId="26B02BD9" w14:textId="77777777" w:rsidR="002239AF" w:rsidRPr="002239AF" w:rsidRDefault="002239AF" w:rsidP="002239AF">
      <w:pPr>
        <w:pStyle w:val="AralkYok"/>
        <w:ind w:right="-552"/>
        <w:rPr>
          <w:rFonts w:ascii="Helvetica" w:hAnsi="Helvetica" w:cs="Helvetica"/>
          <w:color w:val="656565"/>
          <w:sz w:val="24"/>
          <w:szCs w:val="24"/>
          <w:lang w:eastAsia="tr-TR"/>
        </w:rPr>
      </w:pPr>
      <w:r w:rsidRPr="002239AF">
        <w:rPr>
          <w:rFonts w:ascii="Helvetica" w:hAnsi="Helvetica" w:cs="Helvetica"/>
          <w:color w:val="000000"/>
          <w:sz w:val="24"/>
          <w:szCs w:val="24"/>
          <w:lang w:eastAsia="tr-TR"/>
        </w:rPr>
        <w:t>Yönetmen: Mehmet Ada Öztekin</w:t>
      </w:r>
    </w:p>
    <w:p w14:paraId="4F8EF534" w14:textId="77777777" w:rsidR="002239AF" w:rsidRPr="002239AF" w:rsidRDefault="002239AF" w:rsidP="002239AF">
      <w:pPr>
        <w:pStyle w:val="AralkYok"/>
        <w:ind w:right="-552"/>
        <w:rPr>
          <w:rFonts w:ascii="Helvetica" w:hAnsi="Helvetica" w:cs="Helvetica"/>
          <w:color w:val="000000"/>
          <w:sz w:val="24"/>
          <w:szCs w:val="24"/>
          <w:lang w:eastAsia="tr-TR"/>
        </w:rPr>
      </w:pPr>
      <w:r w:rsidRPr="002239AF">
        <w:rPr>
          <w:rFonts w:ascii="Helvetica" w:hAnsi="Helvetica" w:cs="Helvetica"/>
          <w:color w:val="000000"/>
          <w:sz w:val="24"/>
          <w:szCs w:val="24"/>
          <w:lang w:eastAsia="tr-TR"/>
        </w:rPr>
        <w:t xml:space="preserve">2018 yılının Mart ayında gösterime giren Kaybedenler Kulübü Yolda filmi, ünlü radyo programcıları Kaan </w:t>
      </w:r>
      <w:proofErr w:type="spellStart"/>
      <w:r w:rsidRPr="002239AF">
        <w:rPr>
          <w:rFonts w:ascii="Helvetica" w:hAnsi="Helvetica" w:cs="Helvetica"/>
          <w:color w:val="000000"/>
          <w:sz w:val="24"/>
          <w:szCs w:val="24"/>
          <w:lang w:eastAsia="tr-TR"/>
        </w:rPr>
        <w:t>Çaydamlı</w:t>
      </w:r>
      <w:proofErr w:type="spellEnd"/>
      <w:r w:rsidRPr="002239AF">
        <w:rPr>
          <w:rFonts w:ascii="Helvetica" w:hAnsi="Helvetica" w:cs="Helvetica"/>
          <w:color w:val="000000"/>
          <w:sz w:val="24"/>
          <w:szCs w:val="24"/>
          <w:lang w:eastAsia="tr-TR"/>
        </w:rPr>
        <w:t xml:space="preserve"> ve Mete </w:t>
      </w:r>
      <w:proofErr w:type="spellStart"/>
      <w:r w:rsidRPr="002239AF">
        <w:rPr>
          <w:rFonts w:ascii="Helvetica" w:hAnsi="Helvetica" w:cs="Helvetica"/>
          <w:color w:val="000000"/>
          <w:sz w:val="24"/>
          <w:szCs w:val="24"/>
          <w:lang w:eastAsia="tr-TR"/>
        </w:rPr>
        <w:t>Avunduk’un</w:t>
      </w:r>
      <w:proofErr w:type="spellEnd"/>
      <w:r w:rsidRPr="002239AF">
        <w:rPr>
          <w:rFonts w:ascii="Helvetica" w:hAnsi="Helvetica" w:cs="Helvetica"/>
          <w:color w:val="000000"/>
          <w:sz w:val="24"/>
          <w:szCs w:val="24"/>
          <w:lang w:eastAsia="tr-TR"/>
        </w:rPr>
        <w:t xml:space="preserve"> hayatlarını konu alan Kaybedenler Kulübü (2011) filminin devamı olarak çekilmiştir.</w:t>
      </w:r>
    </w:p>
    <w:p w14:paraId="3A61AFC5" w14:textId="77777777" w:rsidR="002239AF" w:rsidRPr="002239AF" w:rsidRDefault="002239AF" w:rsidP="002239AF">
      <w:pPr>
        <w:pStyle w:val="AralkYok"/>
        <w:ind w:right="-552"/>
        <w:rPr>
          <w:rFonts w:ascii="Helvetica" w:hAnsi="Helvetica" w:cs="Helvetica"/>
          <w:color w:val="656565"/>
          <w:sz w:val="24"/>
          <w:szCs w:val="24"/>
          <w:lang w:eastAsia="tr-TR"/>
        </w:rPr>
      </w:pPr>
    </w:p>
    <w:p w14:paraId="5C68C0C2" w14:textId="50A0F746" w:rsidR="002239AF" w:rsidRPr="002239AF" w:rsidRDefault="002239AF" w:rsidP="002239AF">
      <w:pPr>
        <w:rPr>
          <w:rFonts w:ascii="Helvetica" w:hAnsi="Helvetica" w:cs="Helvetica"/>
          <w:color w:val="000000"/>
          <w:sz w:val="24"/>
          <w:szCs w:val="24"/>
          <w:lang w:eastAsia="tr-TR"/>
        </w:rPr>
      </w:pPr>
      <w:r w:rsidRPr="002239AF">
        <w:rPr>
          <w:rFonts w:ascii="Helvetica" w:hAnsi="Helvetica" w:cs="Helvetica"/>
          <w:color w:val="000000"/>
          <w:sz w:val="24"/>
          <w:szCs w:val="24"/>
          <w:lang w:eastAsia="tr-TR"/>
        </w:rPr>
        <w:t xml:space="preserve">Başrolleri paylaşan Nejat İşler ve Yiğit </w:t>
      </w:r>
      <w:proofErr w:type="spellStart"/>
      <w:r w:rsidRPr="002239AF">
        <w:rPr>
          <w:rFonts w:ascii="Helvetica" w:hAnsi="Helvetica" w:cs="Helvetica"/>
          <w:color w:val="000000"/>
          <w:sz w:val="24"/>
          <w:szCs w:val="24"/>
          <w:lang w:eastAsia="tr-TR"/>
        </w:rPr>
        <w:t>Özşener’e</w:t>
      </w:r>
      <w:proofErr w:type="spellEnd"/>
      <w:r w:rsidRPr="002239AF">
        <w:rPr>
          <w:rFonts w:ascii="Helvetica" w:hAnsi="Helvetica" w:cs="Helvetica"/>
          <w:color w:val="000000"/>
          <w:sz w:val="24"/>
          <w:szCs w:val="24"/>
          <w:lang w:eastAsia="tr-TR"/>
        </w:rPr>
        <w:t xml:space="preserve"> Hande </w:t>
      </w:r>
      <w:proofErr w:type="spellStart"/>
      <w:r w:rsidRPr="002239AF">
        <w:rPr>
          <w:rFonts w:ascii="Helvetica" w:hAnsi="Helvetica" w:cs="Helvetica"/>
          <w:color w:val="000000"/>
          <w:sz w:val="24"/>
          <w:szCs w:val="24"/>
          <w:lang w:eastAsia="tr-TR"/>
        </w:rPr>
        <w:t>Doğandemir</w:t>
      </w:r>
      <w:proofErr w:type="spellEnd"/>
      <w:r w:rsidRPr="002239AF">
        <w:rPr>
          <w:rFonts w:ascii="Helvetica" w:hAnsi="Helvetica" w:cs="Helvetica"/>
          <w:color w:val="000000"/>
          <w:sz w:val="24"/>
          <w:szCs w:val="24"/>
          <w:lang w:eastAsia="tr-TR"/>
        </w:rPr>
        <w:t xml:space="preserve">, Rıza Kocaoğlu ve Merve </w:t>
      </w:r>
      <w:proofErr w:type="spellStart"/>
      <w:r w:rsidRPr="002239AF">
        <w:rPr>
          <w:rFonts w:ascii="Helvetica" w:hAnsi="Helvetica" w:cs="Helvetica"/>
          <w:color w:val="000000"/>
          <w:sz w:val="24"/>
          <w:szCs w:val="24"/>
          <w:lang w:eastAsia="tr-TR"/>
        </w:rPr>
        <w:t>Çağıran’ın</w:t>
      </w:r>
      <w:proofErr w:type="spellEnd"/>
      <w:r w:rsidRPr="002239AF">
        <w:rPr>
          <w:rFonts w:ascii="Helvetica" w:hAnsi="Helvetica" w:cs="Helvetica"/>
          <w:color w:val="000000"/>
          <w:sz w:val="24"/>
          <w:szCs w:val="24"/>
          <w:lang w:eastAsia="tr-TR"/>
        </w:rPr>
        <w:t xml:space="preserve"> eşlik ettiği ikinci film; Kaan’ın </w:t>
      </w:r>
      <w:proofErr w:type="spellStart"/>
      <w:r w:rsidRPr="002239AF">
        <w:rPr>
          <w:rFonts w:ascii="Helvetica" w:hAnsi="Helvetica" w:cs="Helvetica"/>
          <w:color w:val="000000"/>
          <w:sz w:val="24"/>
          <w:szCs w:val="24"/>
          <w:lang w:eastAsia="tr-TR"/>
        </w:rPr>
        <w:t>Olimpos’a</w:t>
      </w:r>
      <w:proofErr w:type="spellEnd"/>
      <w:r w:rsidRPr="002239AF">
        <w:rPr>
          <w:rFonts w:ascii="Helvetica" w:hAnsi="Helvetica" w:cs="Helvetica"/>
          <w:color w:val="000000"/>
          <w:sz w:val="24"/>
          <w:szCs w:val="24"/>
          <w:lang w:eastAsia="tr-TR"/>
        </w:rPr>
        <w:t xml:space="preserve"> Kadıköy’den gelen başka bir arkadaş grubundaki Sevda ile göz göze gelmesiyle başlayan spontane bir yol hikayesi etrafında şekilleniyor. </w:t>
      </w:r>
      <w:proofErr w:type="spellStart"/>
      <w:r w:rsidRPr="002239AF">
        <w:rPr>
          <w:rFonts w:ascii="Helvetica" w:hAnsi="Helvetica" w:cs="Helvetica"/>
          <w:color w:val="000000"/>
          <w:sz w:val="24"/>
          <w:szCs w:val="24"/>
          <w:lang w:eastAsia="tr-TR"/>
        </w:rPr>
        <w:t>Olimpos</w:t>
      </w:r>
      <w:proofErr w:type="spellEnd"/>
      <w:r w:rsidRPr="002239AF">
        <w:rPr>
          <w:rFonts w:ascii="Helvetica" w:hAnsi="Helvetica" w:cs="Helvetica"/>
          <w:color w:val="000000"/>
          <w:sz w:val="24"/>
          <w:szCs w:val="24"/>
          <w:lang w:eastAsia="tr-TR"/>
        </w:rPr>
        <w:t xml:space="preserve"> – Ölüdeniz - Sığacık -  Seferihisar – İstanbul güzergahında hayat, aşk ve ilişkiler üzerine zorluklara yer veren filmin önemli bir bölümüne İzmir-Seferihisar ev sahipliği yaparken seyircilere birbirinden güzel manzaralar izleme fırsatı sunuyor.</w:t>
      </w:r>
    </w:p>
    <w:sectPr w:rsidR="002239AF" w:rsidRPr="002239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676"/>
    <w:rsid w:val="000105E3"/>
    <w:rsid w:val="002239AF"/>
    <w:rsid w:val="00235676"/>
    <w:rsid w:val="007815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FFDA"/>
  <w15:chartTrackingRefBased/>
  <w15:docId w15:val="{299F3119-D3D4-4095-970B-C5E75F5B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239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882</Words>
  <Characters>5028</Characters>
  <Application>Microsoft Office Word</Application>
  <DocSecurity>0</DocSecurity>
  <Lines>41</Lines>
  <Paragraphs>11</Paragraphs>
  <ScaleCrop>false</ScaleCrop>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5</cp:revision>
  <dcterms:created xsi:type="dcterms:W3CDTF">2021-03-27T17:19:00Z</dcterms:created>
  <dcterms:modified xsi:type="dcterms:W3CDTF">2021-04-28T06:32:00Z</dcterms:modified>
</cp:coreProperties>
</file>