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98736" w14:textId="6272DA33" w:rsidR="00E62D85" w:rsidRPr="001C44C8" w:rsidRDefault="00E62D85" w:rsidP="00E62D85">
      <w:pPr>
        <w:pStyle w:val="AralkYok"/>
        <w:rPr>
          <w:rFonts w:cstheme="minorHAnsi"/>
          <w:b/>
          <w:bCs/>
          <w:sz w:val="40"/>
          <w:szCs w:val="40"/>
        </w:rPr>
      </w:pPr>
      <w:r w:rsidRPr="001C44C8">
        <w:rPr>
          <w:rFonts w:cstheme="minorHAnsi"/>
          <w:b/>
          <w:bCs/>
          <w:sz w:val="40"/>
          <w:szCs w:val="40"/>
        </w:rPr>
        <w:t xml:space="preserve">İthaki Yayınları </w:t>
      </w:r>
      <w:r>
        <w:rPr>
          <w:rFonts w:cstheme="minorHAnsi"/>
          <w:b/>
          <w:bCs/>
          <w:sz w:val="40"/>
          <w:szCs w:val="40"/>
        </w:rPr>
        <w:t>24</w:t>
      </w:r>
      <w:r w:rsidRPr="001C44C8">
        <w:rPr>
          <w:rFonts w:cstheme="minorHAnsi"/>
          <w:b/>
          <w:bCs/>
          <w:sz w:val="40"/>
          <w:szCs w:val="40"/>
        </w:rPr>
        <w:t xml:space="preserve"> Nisan Kitapları</w:t>
      </w:r>
    </w:p>
    <w:p w14:paraId="60B8022D" w14:textId="77777777" w:rsidR="00E62D85" w:rsidRPr="00E62D85" w:rsidRDefault="00E62D85" w:rsidP="00E62D85">
      <w:pPr>
        <w:pStyle w:val="AralkYok"/>
        <w:rPr>
          <w:b/>
          <w:bCs/>
          <w:sz w:val="24"/>
          <w:szCs w:val="24"/>
        </w:rPr>
      </w:pPr>
    </w:p>
    <w:p w14:paraId="60377A44" w14:textId="5068D4C9" w:rsidR="00E62D85" w:rsidRPr="00E62D85" w:rsidRDefault="00E62D85" w:rsidP="00E62D85">
      <w:pPr>
        <w:pStyle w:val="AralkYok"/>
        <w:rPr>
          <w:b/>
          <w:bCs/>
          <w:sz w:val="32"/>
          <w:szCs w:val="32"/>
        </w:rPr>
      </w:pPr>
      <w:r w:rsidRPr="00E62D85">
        <w:rPr>
          <w:b/>
          <w:bCs/>
          <w:sz w:val="32"/>
          <w:szCs w:val="32"/>
        </w:rPr>
        <w:t>Suçlu Doğmak</w:t>
      </w:r>
    </w:p>
    <w:p w14:paraId="4B5A623D" w14:textId="77777777" w:rsidR="00E62D85" w:rsidRPr="00E62D85" w:rsidRDefault="00E62D85" w:rsidP="00E62D85">
      <w:pPr>
        <w:pStyle w:val="AralkYok"/>
        <w:rPr>
          <w:sz w:val="24"/>
          <w:szCs w:val="24"/>
        </w:rPr>
      </w:pPr>
    </w:p>
    <w:p w14:paraId="35B644B4" w14:textId="77777777" w:rsidR="00E62D85" w:rsidRDefault="00E62D85" w:rsidP="00E62D85">
      <w:pPr>
        <w:pStyle w:val="AralkYok"/>
        <w:rPr>
          <w:sz w:val="24"/>
          <w:szCs w:val="24"/>
        </w:rPr>
      </w:pPr>
      <w:proofErr w:type="spellStart"/>
      <w:r w:rsidRPr="00E62D85">
        <w:rPr>
          <w:sz w:val="24"/>
          <w:szCs w:val="24"/>
        </w:rPr>
        <w:t>Thurber</w:t>
      </w:r>
      <w:proofErr w:type="spellEnd"/>
      <w:r w:rsidRPr="00E62D85">
        <w:rPr>
          <w:sz w:val="24"/>
          <w:szCs w:val="24"/>
        </w:rPr>
        <w:t xml:space="preserve"> Amerikan Mizah Ödülü</w:t>
      </w:r>
    </w:p>
    <w:p w14:paraId="2C7671BA" w14:textId="77777777" w:rsidR="00E62D85" w:rsidRPr="00E62D85" w:rsidRDefault="00E62D85" w:rsidP="00E62D85">
      <w:pPr>
        <w:pStyle w:val="AralkYok"/>
        <w:rPr>
          <w:sz w:val="24"/>
          <w:szCs w:val="24"/>
        </w:rPr>
      </w:pPr>
      <w:r w:rsidRPr="00E62D85">
        <w:rPr>
          <w:sz w:val="24"/>
          <w:szCs w:val="24"/>
        </w:rPr>
        <w:t>NAACP Image Ödülü</w:t>
      </w:r>
    </w:p>
    <w:p w14:paraId="56F5B939" w14:textId="77777777" w:rsidR="00E62D85" w:rsidRPr="00E62D85" w:rsidRDefault="00E62D85" w:rsidP="00E62D85">
      <w:pPr>
        <w:pStyle w:val="AralkYok"/>
        <w:rPr>
          <w:sz w:val="24"/>
          <w:szCs w:val="24"/>
        </w:rPr>
      </w:pPr>
      <w:r w:rsidRPr="00E62D85">
        <w:rPr>
          <w:sz w:val="24"/>
          <w:szCs w:val="24"/>
        </w:rPr>
        <w:t xml:space="preserve"> </w:t>
      </w:r>
    </w:p>
    <w:p w14:paraId="2BCF9294" w14:textId="773D289B" w:rsidR="00E62D85" w:rsidRPr="00E62D85" w:rsidRDefault="00E62D85" w:rsidP="00E62D85">
      <w:pPr>
        <w:pStyle w:val="AralkYok"/>
        <w:rPr>
          <w:sz w:val="24"/>
          <w:szCs w:val="24"/>
        </w:rPr>
      </w:pPr>
      <w:proofErr w:type="spellStart"/>
      <w:r w:rsidRPr="00E62D85">
        <w:rPr>
          <w:sz w:val="24"/>
          <w:szCs w:val="24"/>
        </w:rPr>
        <w:t>Trevor</w:t>
      </w:r>
      <w:proofErr w:type="spellEnd"/>
      <w:r w:rsidRPr="00E62D85">
        <w:rPr>
          <w:sz w:val="24"/>
          <w:szCs w:val="24"/>
        </w:rPr>
        <w:t xml:space="preserve"> </w:t>
      </w:r>
      <w:proofErr w:type="spellStart"/>
      <w:r w:rsidRPr="00E62D85">
        <w:rPr>
          <w:sz w:val="24"/>
          <w:szCs w:val="24"/>
        </w:rPr>
        <w:t>Noah’nın</w:t>
      </w:r>
      <w:proofErr w:type="spellEnd"/>
      <w:r w:rsidRPr="00E62D85">
        <w:rPr>
          <w:sz w:val="24"/>
          <w:szCs w:val="24"/>
        </w:rPr>
        <w:t xml:space="preserve"> </w:t>
      </w:r>
      <w:proofErr w:type="spellStart"/>
      <w:r w:rsidRPr="00E62D85">
        <w:rPr>
          <w:sz w:val="24"/>
          <w:szCs w:val="24"/>
        </w:rPr>
        <w:t>apartheid</w:t>
      </w:r>
      <w:proofErr w:type="spellEnd"/>
      <w:r w:rsidRPr="00E62D85">
        <w:rPr>
          <w:sz w:val="24"/>
          <w:szCs w:val="24"/>
        </w:rPr>
        <w:t xml:space="preserve"> Güney Afrika’sından dünyaca ünlü komedyenliğe uzanan sıra</w:t>
      </w:r>
      <w:r w:rsidR="0001740A">
        <w:rPr>
          <w:sz w:val="24"/>
          <w:szCs w:val="24"/>
        </w:rPr>
        <w:t xml:space="preserve"> </w:t>
      </w:r>
      <w:r w:rsidRPr="00E62D85">
        <w:rPr>
          <w:sz w:val="24"/>
          <w:szCs w:val="24"/>
        </w:rPr>
        <w:t xml:space="preserve">dışı yolculuğu, ülkede başlı başına suç sayılan bir olayla başladı: doğumuyla. </w:t>
      </w:r>
      <w:proofErr w:type="spellStart"/>
      <w:r w:rsidRPr="00E62D85">
        <w:rPr>
          <w:sz w:val="24"/>
          <w:szCs w:val="24"/>
        </w:rPr>
        <w:t>Trevor</w:t>
      </w:r>
      <w:proofErr w:type="spellEnd"/>
      <w:r w:rsidRPr="00E62D85">
        <w:rPr>
          <w:sz w:val="24"/>
          <w:szCs w:val="24"/>
        </w:rPr>
        <w:t xml:space="preserve">, beyaz bir baba ile siyahi bir annenin çocuğu olarak, bu tür bir birlikteliğin beş yıl hapisle cezalandırıldığı bir dönemde dünyaya geldi. Ailesinin “yasadışı ilişkisinin” canlı kanıtı olan </w:t>
      </w:r>
      <w:proofErr w:type="spellStart"/>
      <w:r w:rsidRPr="00E62D85">
        <w:rPr>
          <w:sz w:val="24"/>
          <w:szCs w:val="24"/>
        </w:rPr>
        <w:t>Trevor</w:t>
      </w:r>
      <w:proofErr w:type="spellEnd"/>
      <w:r w:rsidRPr="00E62D85">
        <w:rPr>
          <w:sz w:val="24"/>
          <w:szCs w:val="24"/>
        </w:rPr>
        <w:t xml:space="preserve">, hayatının ilk yıllarını çoğunlukla evde saklanarak geçirdi. Annesi, onu her an elinden alabilecek devletten korumak için kimi zaman aşırıya kaçan, hatta absürt önlemler almak zorundaydı. Güney Afrika’daki ırkçı rejimin sona ermesiyle özgürlüğüne kavuşan </w:t>
      </w:r>
      <w:proofErr w:type="spellStart"/>
      <w:r w:rsidRPr="00E62D85">
        <w:rPr>
          <w:sz w:val="24"/>
          <w:szCs w:val="24"/>
        </w:rPr>
        <w:t>Trevor</w:t>
      </w:r>
      <w:proofErr w:type="spellEnd"/>
      <w:r w:rsidRPr="00E62D85">
        <w:rPr>
          <w:sz w:val="24"/>
          <w:szCs w:val="24"/>
        </w:rPr>
        <w:t xml:space="preserve"> ve annesi, yeni fırsatlarla dolu bir dünyaya adım attı; artık saklanmadan, özgürce yaşayabilirlerdi.</w:t>
      </w:r>
    </w:p>
    <w:p w14:paraId="55370D8F" w14:textId="77777777" w:rsidR="00E62D85" w:rsidRPr="00E62D85" w:rsidRDefault="00E62D85" w:rsidP="00E62D85">
      <w:pPr>
        <w:pStyle w:val="AralkYok"/>
        <w:rPr>
          <w:sz w:val="24"/>
          <w:szCs w:val="24"/>
        </w:rPr>
      </w:pPr>
      <w:r w:rsidRPr="00E62D85">
        <w:rPr>
          <w:sz w:val="24"/>
          <w:szCs w:val="24"/>
        </w:rPr>
        <w:t xml:space="preserve"> </w:t>
      </w:r>
    </w:p>
    <w:p w14:paraId="3C0FFFF7" w14:textId="77777777" w:rsidR="00E62D85" w:rsidRPr="00E62D85" w:rsidRDefault="00E62D85" w:rsidP="00E62D85">
      <w:pPr>
        <w:pStyle w:val="AralkYok"/>
        <w:rPr>
          <w:sz w:val="24"/>
          <w:szCs w:val="24"/>
        </w:rPr>
      </w:pPr>
      <w:r w:rsidRPr="00E62D85">
        <w:rPr>
          <w:sz w:val="24"/>
          <w:szCs w:val="24"/>
        </w:rPr>
        <w:t xml:space="preserve">Suçlu Doğmak, hem yaramaz bir çocuğun, varlığının yasadışı sayıldığı bir dünyada kendini bulmaya çalışan bir gence dönüşümünün, hem de bu genç adamı yoksulluk, şiddet ve istismar tehlikesinden kurtarmaya kararlı, olağanüstü bir annenin hikâyesi. Dünyaca ünlü komedyen </w:t>
      </w:r>
      <w:proofErr w:type="spellStart"/>
      <w:r w:rsidRPr="00E62D85">
        <w:rPr>
          <w:sz w:val="24"/>
          <w:szCs w:val="24"/>
        </w:rPr>
        <w:t>Trevor</w:t>
      </w:r>
      <w:proofErr w:type="spellEnd"/>
      <w:r w:rsidRPr="00E62D85">
        <w:rPr>
          <w:sz w:val="24"/>
          <w:szCs w:val="24"/>
        </w:rPr>
        <w:t xml:space="preserve"> Noah, bu çarpıcı otobiyografide, yasakların, yoksulluğun ve ayrımcılığın gölgesinde geçen çocukluk yıllarını hem dokunaklı hem de mizahi bir dille anlatıyor. Ama Suçlu Doğmak, sadece trajik bir geçmiş anlatısından ibaret değil. Hayatta kalmanın, zorluklara mizahla direnmenin, bir annenin sarsılmaz sevgisinin ve asla pes etmemenin de kitabı.</w:t>
      </w:r>
    </w:p>
    <w:p w14:paraId="4CDB787A" w14:textId="77777777" w:rsidR="00E62D85" w:rsidRPr="00E62D85" w:rsidRDefault="00E62D85" w:rsidP="00E62D85">
      <w:pPr>
        <w:pStyle w:val="AralkYok"/>
        <w:rPr>
          <w:sz w:val="24"/>
          <w:szCs w:val="24"/>
        </w:rPr>
      </w:pPr>
      <w:r w:rsidRPr="00E62D85">
        <w:rPr>
          <w:sz w:val="24"/>
          <w:szCs w:val="24"/>
        </w:rPr>
        <w:t xml:space="preserve"> </w:t>
      </w:r>
    </w:p>
    <w:p w14:paraId="1AA9C0AE" w14:textId="6F8C45EC" w:rsidR="00E62D85" w:rsidRPr="00E62D85" w:rsidRDefault="00E62D85" w:rsidP="00E62D85">
      <w:pPr>
        <w:pStyle w:val="AralkYok"/>
        <w:rPr>
          <w:sz w:val="24"/>
          <w:szCs w:val="24"/>
        </w:rPr>
      </w:pPr>
      <w:r w:rsidRPr="00E62D85">
        <w:rPr>
          <w:sz w:val="24"/>
          <w:szCs w:val="24"/>
        </w:rPr>
        <w:t>“</w:t>
      </w:r>
      <w:proofErr w:type="spellStart"/>
      <w:r w:rsidRPr="00E62D85">
        <w:rPr>
          <w:sz w:val="24"/>
          <w:szCs w:val="24"/>
        </w:rPr>
        <w:t>Trevor</w:t>
      </w:r>
      <w:proofErr w:type="spellEnd"/>
      <w:r w:rsidRPr="00E62D85">
        <w:rPr>
          <w:sz w:val="24"/>
          <w:szCs w:val="24"/>
        </w:rPr>
        <w:t xml:space="preserve"> </w:t>
      </w:r>
      <w:proofErr w:type="spellStart"/>
      <w:r w:rsidRPr="00E62D85">
        <w:rPr>
          <w:sz w:val="24"/>
          <w:szCs w:val="24"/>
        </w:rPr>
        <w:t>Noah’nın</w:t>
      </w:r>
      <w:proofErr w:type="spellEnd"/>
      <w:r w:rsidRPr="00E62D85">
        <w:rPr>
          <w:sz w:val="24"/>
          <w:szCs w:val="24"/>
        </w:rPr>
        <w:t xml:space="preserve"> anlattığı kadar etkileyici bir komedyen başlangıç hikâyesi bulmak gerçekten zor.” </w:t>
      </w:r>
      <w:r>
        <w:rPr>
          <w:b/>
          <w:bCs/>
          <w:sz w:val="24"/>
          <w:szCs w:val="24"/>
        </w:rPr>
        <w:t>-</w:t>
      </w:r>
      <w:r w:rsidRPr="00E62D85">
        <w:rPr>
          <w:b/>
          <w:bCs/>
          <w:sz w:val="24"/>
          <w:szCs w:val="24"/>
        </w:rPr>
        <w:t xml:space="preserve"> </w:t>
      </w:r>
      <w:proofErr w:type="spellStart"/>
      <w:r w:rsidRPr="00E62D85">
        <w:rPr>
          <w:b/>
          <w:bCs/>
          <w:sz w:val="24"/>
          <w:szCs w:val="24"/>
        </w:rPr>
        <w:t>The</w:t>
      </w:r>
      <w:proofErr w:type="spellEnd"/>
      <w:r w:rsidRPr="00E62D85">
        <w:rPr>
          <w:b/>
          <w:bCs/>
          <w:sz w:val="24"/>
          <w:szCs w:val="24"/>
        </w:rPr>
        <w:t xml:space="preserve"> </w:t>
      </w:r>
      <w:proofErr w:type="spellStart"/>
      <w:r w:rsidRPr="00E62D85">
        <w:rPr>
          <w:b/>
          <w:bCs/>
          <w:sz w:val="24"/>
          <w:szCs w:val="24"/>
        </w:rPr>
        <w:t>Oprah</w:t>
      </w:r>
      <w:proofErr w:type="spellEnd"/>
      <w:r w:rsidRPr="00E62D85">
        <w:rPr>
          <w:b/>
          <w:bCs/>
          <w:sz w:val="24"/>
          <w:szCs w:val="24"/>
        </w:rPr>
        <w:t xml:space="preserve"> Magazine</w:t>
      </w:r>
    </w:p>
    <w:p w14:paraId="7D519D50" w14:textId="77777777" w:rsidR="00E62D85" w:rsidRPr="00E62D85" w:rsidRDefault="00E62D85" w:rsidP="00E62D85">
      <w:pPr>
        <w:pStyle w:val="AralkYok"/>
        <w:rPr>
          <w:sz w:val="24"/>
          <w:szCs w:val="24"/>
        </w:rPr>
      </w:pPr>
      <w:r w:rsidRPr="00E62D85">
        <w:rPr>
          <w:sz w:val="24"/>
          <w:szCs w:val="24"/>
        </w:rPr>
        <w:t xml:space="preserve"> </w:t>
      </w:r>
    </w:p>
    <w:p w14:paraId="6FA8280A" w14:textId="44AFEC75" w:rsidR="00E62D85" w:rsidRPr="00E62D85" w:rsidRDefault="00E62D85" w:rsidP="00E62D85">
      <w:pPr>
        <w:pStyle w:val="AralkYok"/>
        <w:rPr>
          <w:b/>
          <w:bCs/>
          <w:sz w:val="24"/>
          <w:szCs w:val="24"/>
        </w:rPr>
      </w:pPr>
      <w:r w:rsidRPr="00E62D85">
        <w:rPr>
          <w:sz w:val="24"/>
          <w:szCs w:val="24"/>
        </w:rPr>
        <w:t xml:space="preserve">“Sadece </w:t>
      </w:r>
      <w:proofErr w:type="spellStart"/>
      <w:r w:rsidRPr="00E62D85">
        <w:rPr>
          <w:sz w:val="24"/>
          <w:szCs w:val="24"/>
        </w:rPr>
        <w:t>apartheid</w:t>
      </w:r>
      <w:proofErr w:type="spellEnd"/>
      <w:r w:rsidRPr="00E62D85">
        <w:rPr>
          <w:sz w:val="24"/>
          <w:szCs w:val="24"/>
        </w:rPr>
        <w:t xml:space="preserve"> altında Güney Afrika’da büyümenin sarsıcı bir anlatımı değil, aynı zamanda yazarın olağanüstü annesine yazılmış bir aşk mektubu.”</w:t>
      </w:r>
      <w:r>
        <w:rPr>
          <w:sz w:val="24"/>
          <w:szCs w:val="24"/>
        </w:rPr>
        <w:t xml:space="preserve"> </w:t>
      </w:r>
      <w:r>
        <w:rPr>
          <w:b/>
          <w:bCs/>
          <w:sz w:val="24"/>
          <w:szCs w:val="24"/>
        </w:rPr>
        <w:t>-</w:t>
      </w:r>
      <w:r w:rsidRPr="00E62D85">
        <w:rPr>
          <w:b/>
          <w:bCs/>
          <w:sz w:val="24"/>
          <w:szCs w:val="24"/>
        </w:rPr>
        <w:t xml:space="preserve"> </w:t>
      </w:r>
      <w:proofErr w:type="spellStart"/>
      <w:r w:rsidRPr="00E62D85">
        <w:rPr>
          <w:b/>
          <w:bCs/>
          <w:sz w:val="24"/>
          <w:szCs w:val="24"/>
        </w:rPr>
        <w:t>The</w:t>
      </w:r>
      <w:proofErr w:type="spellEnd"/>
      <w:r w:rsidRPr="00E62D85">
        <w:rPr>
          <w:b/>
          <w:bCs/>
          <w:sz w:val="24"/>
          <w:szCs w:val="24"/>
        </w:rPr>
        <w:t xml:space="preserve"> New York Times</w:t>
      </w:r>
    </w:p>
    <w:p w14:paraId="2114FA46" w14:textId="77777777" w:rsidR="00E62D85" w:rsidRPr="00E62D85" w:rsidRDefault="00E62D85" w:rsidP="00E62D85">
      <w:pPr>
        <w:pStyle w:val="AralkYok"/>
        <w:rPr>
          <w:sz w:val="24"/>
          <w:szCs w:val="24"/>
        </w:rPr>
      </w:pPr>
    </w:p>
    <w:p w14:paraId="3CD225F9" w14:textId="77777777" w:rsidR="00E62D85" w:rsidRPr="00E62D85" w:rsidRDefault="00E62D85" w:rsidP="00E62D85">
      <w:pPr>
        <w:pStyle w:val="AralkYok"/>
        <w:rPr>
          <w:sz w:val="24"/>
          <w:szCs w:val="24"/>
        </w:rPr>
      </w:pPr>
      <w:r w:rsidRPr="00E62D85">
        <w:rPr>
          <w:b/>
          <w:bCs/>
          <w:sz w:val="24"/>
          <w:szCs w:val="24"/>
        </w:rPr>
        <w:t xml:space="preserve">Çevirmen: </w:t>
      </w:r>
      <w:proofErr w:type="spellStart"/>
      <w:r w:rsidRPr="00E62D85">
        <w:rPr>
          <w:sz w:val="24"/>
          <w:szCs w:val="24"/>
        </w:rPr>
        <w:t>Avi</w:t>
      </w:r>
      <w:proofErr w:type="spellEnd"/>
      <w:r w:rsidRPr="00E62D85">
        <w:rPr>
          <w:sz w:val="24"/>
          <w:szCs w:val="24"/>
        </w:rPr>
        <w:t xml:space="preserve"> </w:t>
      </w:r>
      <w:proofErr w:type="spellStart"/>
      <w:r w:rsidRPr="00E62D85">
        <w:rPr>
          <w:sz w:val="24"/>
          <w:szCs w:val="24"/>
        </w:rPr>
        <w:t>Pardo</w:t>
      </w:r>
      <w:proofErr w:type="spellEnd"/>
    </w:p>
    <w:p w14:paraId="65472906" w14:textId="77777777" w:rsidR="00E62D85" w:rsidRPr="00E62D85" w:rsidRDefault="00E62D85" w:rsidP="00E62D85">
      <w:pPr>
        <w:pStyle w:val="AralkYok"/>
        <w:rPr>
          <w:sz w:val="24"/>
          <w:szCs w:val="24"/>
        </w:rPr>
      </w:pPr>
    </w:p>
    <w:p w14:paraId="75FDBECB" w14:textId="77777777" w:rsidR="00E62D85" w:rsidRPr="00E62D85" w:rsidRDefault="00E62D85" w:rsidP="00E62D85">
      <w:pPr>
        <w:pStyle w:val="AralkYok"/>
        <w:rPr>
          <w:sz w:val="24"/>
          <w:szCs w:val="24"/>
        </w:rPr>
      </w:pPr>
      <w:proofErr w:type="spellStart"/>
      <w:r w:rsidRPr="00E62D85">
        <w:rPr>
          <w:b/>
          <w:bCs/>
          <w:sz w:val="24"/>
          <w:szCs w:val="24"/>
        </w:rPr>
        <w:t>Dağııtm</w:t>
      </w:r>
      <w:proofErr w:type="spellEnd"/>
      <w:r w:rsidRPr="00E62D85">
        <w:rPr>
          <w:b/>
          <w:bCs/>
          <w:sz w:val="24"/>
          <w:szCs w:val="24"/>
        </w:rPr>
        <w:t xml:space="preserve"> Tarihi: </w:t>
      </w:r>
      <w:r w:rsidRPr="00E62D85">
        <w:rPr>
          <w:sz w:val="24"/>
          <w:szCs w:val="24"/>
        </w:rPr>
        <w:t>24.04.2025</w:t>
      </w:r>
    </w:p>
    <w:p w14:paraId="228D5601" w14:textId="77777777" w:rsidR="00E62D85" w:rsidRPr="00E62D85" w:rsidRDefault="00E62D85" w:rsidP="00E62D85">
      <w:pPr>
        <w:pStyle w:val="AralkYok"/>
        <w:rPr>
          <w:sz w:val="24"/>
          <w:szCs w:val="24"/>
        </w:rPr>
      </w:pPr>
      <w:r w:rsidRPr="00E62D85">
        <w:rPr>
          <w:sz w:val="24"/>
          <w:szCs w:val="24"/>
        </w:rPr>
        <w:t xml:space="preserve"> </w:t>
      </w:r>
    </w:p>
    <w:p w14:paraId="591D7345" w14:textId="77777777" w:rsidR="00556779" w:rsidRPr="00E62D85" w:rsidRDefault="00556779" w:rsidP="00E62D85">
      <w:pPr>
        <w:pStyle w:val="AralkYok"/>
        <w:rPr>
          <w:sz w:val="24"/>
          <w:szCs w:val="24"/>
        </w:rPr>
      </w:pPr>
    </w:p>
    <w:sectPr w:rsidR="00556779" w:rsidRPr="00E62D8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85"/>
    <w:rsid w:val="0001740A"/>
    <w:rsid w:val="00556779"/>
    <w:rsid w:val="00586E10"/>
    <w:rsid w:val="006F1939"/>
    <w:rsid w:val="00A92BF0"/>
    <w:rsid w:val="00E62D85"/>
    <w:rsid w:val="00F01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A356"/>
  <w15:chartTrackingRefBased/>
  <w15:docId w15:val="{9597ADCB-0FAB-463A-B2FB-02CAEFD0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62D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62D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62D8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62D8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62D8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62D8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62D8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62D8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62D8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2D8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62D8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62D8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62D8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62D8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62D8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62D8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62D8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62D85"/>
    <w:rPr>
      <w:rFonts w:eastAsiaTheme="majorEastAsia" w:cstheme="majorBidi"/>
      <w:color w:val="272727" w:themeColor="text1" w:themeTint="D8"/>
    </w:rPr>
  </w:style>
  <w:style w:type="paragraph" w:styleId="KonuBal">
    <w:name w:val="Title"/>
    <w:basedOn w:val="Normal"/>
    <w:next w:val="Normal"/>
    <w:link w:val="KonuBalChar"/>
    <w:uiPriority w:val="10"/>
    <w:qFormat/>
    <w:rsid w:val="00E62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62D8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62D8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62D8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62D8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62D85"/>
    <w:rPr>
      <w:i/>
      <w:iCs/>
      <w:color w:val="404040" w:themeColor="text1" w:themeTint="BF"/>
    </w:rPr>
  </w:style>
  <w:style w:type="paragraph" w:styleId="ListeParagraf">
    <w:name w:val="List Paragraph"/>
    <w:basedOn w:val="Normal"/>
    <w:uiPriority w:val="34"/>
    <w:qFormat/>
    <w:rsid w:val="00E62D85"/>
    <w:pPr>
      <w:ind w:left="720"/>
      <w:contextualSpacing/>
    </w:pPr>
  </w:style>
  <w:style w:type="character" w:styleId="GlVurgulama">
    <w:name w:val="Intense Emphasis"/>
    <w:basedOn w:val="VarsaylanParagrafYazTipi"/>
    <w:uiPriority w:val="21"/>
    <w:qFormat/>
    <w:rsid w:val="00E62D85"/>
    <w:rPr>
      <w:i/>
      <w:iCs/>
      <w:color w:val="2F5496" w:themeColor="accent1" w:themeShade="BF"/>
    </w:rPr>
  </w:style>
  <w:style w:type="paragraph" w:styleId="GlAlnt">
    <w:name w:val="Intense Quote"/>
    <w:basedOn w:val="Normal"/>
    <w:next w:val="Normal"/>
    <w:link w:val="GlAlntChar"/>
    <w:uiPriority w:val="30"/>
    <w:qFormat/>
    <w:rsid w:val="00E62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62D85"/>
    <w:rPr>
      <w:i/>
      <w:iCs/>
      <w:color w:val="2F5496" w:themeColor="accent1" w:themeShade="BF"/>
    </w:rPr>
  </w:style>
  <w:style w:type="character" w:styleId="GlBavuru">
    <w:name w:val="Intense Reference"/>
    <w:basedOn w:val="VarsaylanParagrafYazTipi"/>
    <w:uiPriority w:val="32"/>
    <w:qFormat/>
    <w:rsid w:val="00E62D85"/>
    <w:rPr>
      <w:b/>
      <w:bCs/>
      <w:smallCaps/>
      <w:color w:val="2F5496" w:themeColor="accent1" w:themeShade="BF"/>
      <w:spacing w:val="5"/>
    </w:rPr>
  </w:style>
  <w:style w:type="paragraph" w:styleId="AralkYok">
    <w:name w:val="No Spacing"/>
    <w:uiPriority w:val="1"/>
    <w:qFormat/>
    <w:rsid w:val="00E62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267</Words>
  <Characters>1528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2025-04-17T14:13:00Z</dcterms:created>
  <dcterms:modified xsi:type="dcterms:W3CDTF">2025-04-17T14:37:00Z</dcterms:modified>
</cp:coreProperties>
</file>