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E810" w14:textId="77777777" w:rsidR="00537192" w:rsidRPr="00CB1362" w:rsidRDefault="00450359" w:rsidP="00CB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CB1362">
        <w:rPr>
          <w:rFonts w:ascii="Arial" w:hAnsi="Arial" w:cs="Arial"/>
          <w:sz w:val="24"/>
          <w:szCs w:val="24"/>
        </w:rPr>
        <w:tab/>
      </w:r>
      <w:r w:rsidR="00E95E8A" w:rsidRPr="00CB1362">
        <w:rPr>
          <w:rFonts w:ascii="Arial" w:hAnsi="Arial" w:cs="Arial"/>
          <w:sz w:val="24"/>
          <w:szCs w:val="24"/>
        </w:rPr>
        <w:br/>
        <w:t xml:space="preserve">Yüksek çözünürlükteki görseller için: </w:t>
      </w:r>
      <w:hyperlink r:id="rId4" w:history="1">
        <w:r w:rsidR="00537192" w:rsidRPr="00CB1362">
          <w:rPr>
            <w:rStyle w:val="Kpr"/>
            <w:rFonts w:ascii="Arial" w:hAnsi="Arial" w:cs="Arial"/>
            <w:sz w:val="24"/>
            <w:szCs w:val="24"/>
          </w:rPr>
          <w:t>https://www.iksvphoto.com/album/50a90m</w:t>
        </w:r>
      </w:hyperlink>
    </w:p>
    <w:p w14:paraId="364EA566" w14:textId="6C478448" w:rsidR="00E95E8A" w:rsidRPr="00CB1362" w:rsidRDefault="00E95E8A" w:rsidP="00CB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  <w:lang w:eastAsia="tr-TR"/>
        </w:rPr>
      </w:pPr>
      <w:r w:rsidRPr="00CB1362">
        <w:rPr>
          <w:rFonts w:ascii="Arial" w:hAnsi="Arial" w:cs="Arial"/>
          <w:sz w:val="24"/>
          <w:szCs w:val="24"/>
          <w:lang w:eastAsia="tr-TR"/>
        </w:rPr>
        <w:t xml:space="preserve">Daha fazla bilgi için: </w:t>
      </w:r>
      <w:hyperlink r:id="rId5" w:history="1">
        <w:r w:rsidRPr="00CB1362">
          <w:rPr>
            <w:rStyle w:val="Kpr"/>
            <w:rFonts w:ascii="Arial" w:hAnsi="Arial" w:cs="Arial"/>
            <w:sz w:val="24"/>
            <w:szCs w:val="24"/>
            <w:lang w:eastAsia="tr-TR"/>
          </w:rPr>
          <w:t>medya@iksv.org</w:t>
        </w:r>
      </w:hyperlink>
      <w:r w:rsidRPr="00CB1362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CB1362">
        <w:rPr>
          <w:rFonts w:ascii="Arial" w:hAnsi="Arial" w:cs="Arial"/>
          <w:sz w:val="24"/>
          <w:szCs w:val="24"/>
          <w:lang w:eastAsia="tr-TR"/>
        </w:rPr>
        <w:br/>
      </w:r>
    </w:p>
    <w:p w14:paraId="14F7A921" w14:textId="77777777" w:rsidR="00CB1362" w:rsidRPr="00CB1362" w:rsidRDefault="00CB1362" w:rsidP="00CB1362">
      <w:pPr>
        <w:pStyle w:val="AralkYok"/>
        <w:rPr>
          <w:rStyle w:val="tr"/>
          <w:b/>
          <w:sz w:val="24"/>
          <w:szCs w:val="24"/>
        </w:rPr>
      </w:pPr>
    </w:p>
    <w:p w14:paraId="6F6E9096" w14:textId="23993DD4" w:rsidR="00E95E8A" w:rsidRPr="00CB1362" w:rsidRDefault="00D07C21" w:rsidP="00E95E8A">
      <w:pPr>
        <w:jc w:val="center"/>
        <w:rPr>
          <w:rStyle w:val="tr"/>
          <w:b/>
          <w:sz w:val="36"/>
          <w:szCs w:val="36"/>
        </w:rPr>
      </w:pPr>
      <w:r w:rsidRPr="00CB1362">
        <w:rPr>
          <w:rStyle w:val="tr"/>
          <w:b/>
          <w:sz w:val="36"/>
          <w:szCs w:val="36"/>
        </w:rPr>
        <w:t xml:space="preserve">ALMODÓVAR’IN SON FİLMİ “PARALEL ANNELER” </w:t>
      </w:r>
      <w:r w:rsidRPr="00CB1362">
        <w:rPr>
          <w:rStyle w:val="tr"/>
          <w:b/>
          <w:sz w:val="36"/>
          <w:szCs w:val="36"/>
        </w:rPr>
        <w:br/>
        <w:t>İKSV GALALARI’NDA</w:t>
      </w:r>
    </w:p>
    <w:p w14:paraId="7FADBA5C" w14:textId="77777777" w:rsidR="00ED15B7" w:rsidRPr="00CB1362" w:rsidRDefault="00ED15B7" w:rsidP="00CB1362">
      <w:pPr>
        <w:rPr>
          <w:rFonts w:ascii="Arial" w:hAnsi="Arial" w:cs="Arial"/>
          <w:b/>
          <w:sz w:val="28"/>
          <w:szCs w:val="28"/>
        </w:rPr>
      </w:pPr>
      <w:r w:rsidRPr="00CB1362">
        <w:rPr>
          <w:rFonts w:ascii="Arial" w:hAnsi="Arial" w:cs="Arial"/>
          <w:b/>
          <w:sz w:val="28"/>
          <w:szCs w:val="28"/>
        </w:rPr>
        <w:t xml:space="preserve">İstanbul Kültür Sanat Vakfı (İKSV) tarafından gerçekleştirilen İKSV </w:t>
      </w:r>
      <w:proofErr w:type="spellStart"/>
      <w:r w:rsidRPr="00CB1362">
        <w:rPr>
          <w:rFonts w:ascii="Arial" w:hAnsi="Arial" w:cs="Arial"/>
          <w:b/>
          <w:sz w:val="28"/>
          <w:szCs w:val="28"/>
        </w:rPr>
        <w:t>Galaları’nda</w:t>
      </w:r>
      <w:proofErr w:type="spellEnd"/>
      <w:r w:rsidRPr="00CB136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B1362">
        <w:rPr>
          <w:rStyle w:val="tr"/>
          <w:b/>
          <w:sz w:val="28"/>
          <w:szCs w:val="28"/>
        </w:rPr>
        <w:t>Pedro</w:t>
      </w:r>
      <w:proofErr w:type="spellEnd"/>
      <w:r w:rsidRPr="00CB1362">
        <w:rPr>
          <w:rStyle w:val="tr"/>
          <w:b/>
          <w:sz w:val="28"/>
          <w:szCs w:val="28"/>
        </w:rPr>
        <w:t xml:space="preserve"> </w:t>
      </w:r>
      <w:proofErr w:type="spellStart"/>
      <w:r w:rsidRPr="00CB1362">
        <w:rPr>
          <w:rStyle w:val="tr"/>
          <w:b/>
          <w:sz w:val="28"/>
          <w:szCs w:val="28"/>
        </w:rPr>
        <w:t>Almodóvar’ın</w:t>
      </w:r>
      <w:proofErr w:type="spellEnd"/>
      <w:r w:rsidRPr="00CB1362">
        <w:rPr>
          <w:rStyle w:val="tr"/>
          <w:b/>
          <w:sz w:val="28"/>
          <w:szCs w:val="28"/>
        </w:rPr>
        <w:t xml:space="preserve"> yönettiği </w:t>
      </w:r>
      <w:r w:rsidRPr="00CB1362">
        <w:rPr>
          <w:rStyle w:val="tr"/>
          <w:b/>
          <w:i/>
          <w:sz w:val="28"/>
          <w:szCs w:val="28"/>
        </w:rPr>
        <w:t>Paralel Anneler</w:t>
      </w:r>
      <w:r w:rsidRPr="00CB1362">
        <w:rPr>
          <w:rFonts w:ascii="Arial" w:hAnsi="Arial" w:cs="Arial"/>
          <w:b/>
          <w:sz w:val="28"/>
          <w:szCs w:val="28"/>
        </w:rPr>
        <w:t xml:space="preserve">, </w:t>
      </w:r>
      <w:r w:rsidR="00745F69" w:rsidRPr="00CB1362">
        <w:rPr>
          <w:rFonts w:ascii="Arial" w:hAnsi="Arial" w:cs="Arial"/>
          <w:b/>
          <w:sz w:val="28"/>
          <w:szCs w:val="28"/>
        </w:rPr>
        <w:t xml:space="preserve">vizyona girmeden önce </w:t>
      </w:r>
      <w:r w:rsidRPr="00CB1362">
        <w:rPr>
          <w:rFonts w:ascii="Arial" w:hAnsi="Arial" w:cs="Arial"/>
          <w:b/>
          <w:sz w:val="28"/>
          <w:szCs w:val="28"/>
        </w:rPr>
        <w:t xml:space="preserve">22 Şubat Salı 21.30’da </w:t>
      </w:r>
      <w:proofErr w:type="spellStart"/>
      <w:r w:rsidRPr="00CB1362">
        <w:rPr>
          <w:rFonts w:ascii="Arial" w:hAnsi="Arial" w:cs="Arial"/>
          <w:b/>
          <w:sz w:val="28"/>
          <w:szCs w:val="28"/>
        </w:rPr>
        <w:t>City’s</w:t>
      </w:r>
      <w:proofErr w:type="spellEnd"/>
      <w:r w:rsidRPr="00CB1362">
        <w:rPr>
          <w:rFonts w:ascii="Arial" w:hAnsi="Arial" w:cs="Arial"/>
          <w:b/>
          <w:sz w:val="28"/>
          <w:szCs w:val="28"/>
        </w:rPr>
        <w:t xml:space="preserve"> Nişantaşı-</w:t>
      </w:r>
      <w:proofErr w:type="spellStart"/>
      <w:r w:rsidRPr="00CB1362">
        <w:rPr>
          <w:rFonts w:ascii="Arial" w:hAnsi="Arial" w:cs="Arial"/>
          <w:b/>
          <w:sz w:val="28"/>
          <w:szCs w:val="28"/>
        </w:rPr>
        <w:t>Cinewam’da</w:t>
      </w:r>
      <w:proofErr w:type="spellEnd"/>
      <w:r w:rsidRPr="00CB1362">
        <w:rPr>
          <w:rFonts w:ascii="Arial" w:hAnsi="Arial" w:cs="Arial"/>
          <w:b/>
          <w:sz w:val="28"/>
          <w:szCs w:val="28"/>
        </w:rPr>
        <w:t xml:space="preserve"> gösterilecek.</w:t>
      </w:r>
    </w:p>
    <w:p w14:paraId="46D35388" w14:textId="77777777" w:rsidR="00ED15B7" w:rsidRPr="00CB1362" w:rsidRDefault="00450359" w:rsidP="00CB1362">
      <w:pPr>
        <w:rPr>
          <w:rFonts w:ascii="Arial" w:hAnsi="Arial" w:cs="Arial"/>
          <w:sz w:val="24"/>
          <w:szCs w:val="24"/>
        </w:rPr>
      </w:pPr>
      <w:r w:rsidRPr="00CB1362">
        <w:rPr>
          <w:rFonts w:ascii="Arial" w:hAnsi="Arial" w:cs="Arial"/>
          <w:sz w:val="24"/>
          <w:szCs w:val="24"/>
        </w:rPr>
        <w:t>2019 yılında</w:t>
      </w:r>
      <w:r w:rsidRPr="00CB1362">
        <w:rPr>
          <w:rFonts w:ascii="Arial" w:hAnsi="Arial" w:cs="Arial"/>
          <w:i/>
          <w:sz w:val="24"/>
          <w:szCs w:val="24"/>
        </w:rPr>
        <w:t xml:space="preserve"> </w:t>
      </w:r>
      <w:r w:rsidR="00ED15B7" w:rsidRPr="00CB1362">
        <w:rPr>
          <w:rFonts w:ascii="Arial" w:hAnsi="Arial" w:cs="Arial"/>
          <w:i/>
          <w:sz w:val="24"/>
          <w:szCs w:val="24"/>
        </w:rPr>
        <w:t>Acı ve Zafer</w:t>
      </w:r>
      <w:r w:rsidR="00ED15B7" w:rsidRPr="00CB1362">
        <w:rPr>
          <w:rFonts w:ascii="Arial" w:hAnsi="Arial" w:cs="Arial"/>
          <w:sz w:val="24"/>
          <w:szCs w:val="24"/>
        </w:rPr>
        <w:t xml:space="preserve"> ile Cannes'da ödüllendirilen, </w:t>
      </w:r>
      <w:r w:rsidR="00ED15B7" w:rsidRPr="00CB1362">
        <w:rPr>
          <w:rFonts w:ascii="Arial" w:hAnsi="Arial" w:cs="Arial"/>
          <w:i/>
          <w:sz w:val="24"/>
          <w:szCs w:val="24"/>
        </w:rPr>
        <w:t>İnsan Sesi</w:t>
      </w:r>
      <w:r w:rsidR="00ED15B7" w:rsidRPr="00CB1362">
        <w:rPr>
          <w:rFonts w:ascii="Arial" w:hAnsi="Arial" w:cs="Arial"/>
          <w:sz w:val="24"/>
          <w:szCs w:val="24"/>
        </w:rPr>
        <w:t xml:space="preserve"> ile kısa metrajda da yetkinliğini gösteren </w:t>
      </w:r>
      <w:proofErr w:type="spellStart"/>
      <w:r w:rsidR="00ED15B7" w:rsidRPr="00CB1362">
        <w:rPr>
          <w:rFonts w:ascii="Arial" w:hAnsi="Arial" w:cs="Arial"/>
          <w:b/>
          <w:sz w:val="24"/>
          <w:szCs w:val="24"/>
        </w:rPr>
        <w:t>Almodóvar</w:t>
      </w:r>
      <w:r w:rsidR="00ED15B7" w:rsidRPr="00CB1362">
        <w:rPr>
          <w:rFonts w:ascii="Arial" w:hAnsi="Arial" w:cs="Arial"/>
          <w:sz w:val="24"/>
          <w:szCs w:val="24"/>
        </w:rPr>
        <w:t>'ın</w:t>
      </w:r>
      <w:proofErr w:type="spellEnd"/>
      <w:r w:rsidR="00ED15B7" w:rsidRPr="00CB1362">
        <w:rPr>
          <w:rFonts w:ascii="Arial" w:hAnsi="Arial" w:cs="Arial"/>
          <w:sz w:val="24"/>
          <w:szCs w:val="24"/>
        </w:rPr>
        <w:t xml:space="preserve"> son filmi ilk gösterimini 2021 Venedik Film Festivali'nin açılışında yaptı. Yönetmenin "anneliğin Don </w:t>
      </w:r>
      <w:proofErr w:type="spellStart"/>
      <w:r w:rsidR="00ED15B7" w:rsidRPr="00CB1362">
        <w:rPr>
          <w:rFonts w:ascii="Arial" w:hAnsi="Arial" w:cs="Arial"/>
          <w:sz w:val="24"/>
          <w:szCs w:val="24"/>
        </w:rPr>
        <w:t>Kişot'u</w:t>
      </w:r>
      <w:proofErr w:type="spellEnd"/>
      <w:r w:rsidR="00ED15B7" w:rsidRPr="00CB1362">
        <w:rPr>
          <w:rFonts w:ascii="Arial" w:hAnsi="Arial" w:cs="Arial"/>
          <w:sz w:val="24"/>
          <w:szCs w:val="24"/>
        </w:rPr>
        <w:t xml:space="preserve">" dediği </w:t>
      </w:r>
      <w:r w:rsidR="00ED15B7" w:rsidRPr="00CB1362">
        <w:rPr>
          <w:rFonts w:ascii="Arial" w:hAnsi="Arial" w:cs="Arial"/>
          <w:b/>
          <w:i/>
          <w:sz w:val="24"/>
          <w:szCs w:val="24"/>
        </w:rPr>
        <w:t>Paralel Anneler</w:t>
      </w:r>
      <w:r w:rsidR="00ED15B7" w:rsidRPr="00CB1362">
        <w:rPr>
          <w:rFonts w:ascii="Arial" w:hAnsi="Arial" w:cs="Arial"/>
          <w:sz w:val="24"/>
          <w:szCs w:val="24"/>
        </w:rPr>
        <w:t xml:space="preserve">, doğum için hastaneye giden iki hamile kadını izliyor: Orta yaşlı, pişmanlık duymayan </w:t>
      </w:r>
      <w:proofErr w:type="spellStart"/>
      <w:r w:rsidR="00ED15B7" w:rsidRPr="00CB1362">
        <w:rPr>
          <w:rFonts w:ascii="Arial" w:hAnsi="Arial" w:cs="Arial"/>
          <w:sz w:val="24"/>
          <w:szCs w:val="24"/>
        </w:rPr>
        <w:t>Janis</w:t>
      </w:r>
      <w:proofErr w:type="spellEnd"/>
      <w:r w:rsidR="00ED15B7" w:rsidRPr="00CB1362">
        <w:rPr>
          <w:rFonts w:ascii="Arial" w:hAnsi="Arial" w:cs="Arial"/>
          <w:sz w:val="24"/>
          <w:szCs w:val="24"/>
        </w:rPr>
        <w:t xml:space="preserve"> ile korkularını aşamayan, pişmanlık dolu gencecik Ana. Hastanede tanışan iki kadın doğumu beklerken koridorda birbirleriyle çok şey paylaşır. </w:t>
      </w:r>
      <w:r w:rsidR="001F6A88" w:rsidRPr="00CB1362">
        <w:rPr>
          <w:rFonts w:ascii="Arial" w:hAnsi="Arial" w:cs="Arial"/>
          <w:sz w:val="24"/>
          <w:szCs w:val="24"/>
        </w:rPr>
        <w:t>Bu zaman diliminde paylaştıkları birkaç kelime, şans eseri gelişen ve karmaşıklaşan hayatlarını kesin bir şekilde değiştirecek, ikisi arasında çok yakın bir bağ oluşturacaktır.</w:t>
      </w:r>
      <w:r w:rsidR="00ED15B7" w:rsidRPr="00CB1362">
        <w:rPr>
          <w:rFonts w:ascii="Arial" w:hAnsi="Arial" w:cs="Arial"/>
          <w:sz w:val="24"/>
          <w:szCs w:val="24"/>
        </w:rPr>
        <w:t xml:space="preserve"> </w:t>
      </w:r>
    </w:p>
    <w:p w14:paraId="343868D7" w14:textId="77777777" w:rsidR="00ED15B7" w:rsidRPr="00CB1362" w:rsidRDefault="00ED15B7" w:rsidP="00CB1362">
      <w:pPr>
        <w:rPr>
          <w:rFonts w:ascii="Arial" w:hAnsi="Arial" w:cs="Arial"/>
          <w:sz w:val="24"/>
          <w:szCs w:val="24"/>
        </w:rPr>
      </w:pPr>
      <w:r w:rsidRPr="00CB1362">
        <w:rPr>
          <w:rFonts w:ascii="Arial" w:hAnsi="Arial" w:cs="Arial"/>
          <w:sz w:val="24"/>
          <w:szCs w:val="24"/>
        </w:rPr>
        <w:t>Başroldeki</w:t>
      </w:r>
      <w:r w:rsidR="001F6A88" w:rsidRPr="00CB1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362">
        <w:rPr>
          <w:rFonts w:ascii="Arial" w:hAnsi="Arial" w:cs="Arial"/>
          <w:b/>
          <w:sz w:val="24"/>
          <w:szCs w:val="24"/>
        </w:rPr>
        <w:t>Penélope</w:t>
      </w:r>
      <w:proofErr w:type="spellEnd"/>
      <w:r w:rsidRPr="00CB13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1362">
        <w:rPr>
          <w:rFonts w:ascii="Arial" w:hAnsi="Arial" w:cs="Arial"/>
          <w:b/>
          <w:sz w:val="24"/>
          <w:szCs w:val="24"/>
        </w:rPr>
        <w:t>Cruz</w:t>
      </w:r>
      <w:r w:rsidRPr="00CB1362">
        <w:rPr>
          <w:rFonts w:ascii="Arial" w:hAnsi="Arial" w:cs="Arial"/>
          <w:sz w:val="24"/>
          <w:szCs w:val="24"/>
        </w:rPr>
        <w:t>'a</w:t>
      </w:r>
      <w:proofErr w:type="spellEnd"/>
      <w:r w:rsidRPr="00CB1362">
        <w:rPr>
          <w:rFonts w:ascii="Arial" w:hAnsi="Arial" w:cs="Arial"/>
          <w:sz w:val="24"/>
          <w:szCs w:val="24"/>
        </w:rPr>
        <w:t xml:space="preserve"> </w:t>
      </w:r>
      <w:r w:rsidR="00450359" w:rsidRPr="00CB1362">
        <w:rPr>
          <w:rFonts w:ascii="Arial" w:hAnsi="Arial" w:cs="Arial"/>
          <w:sz w:val="24"/>
          <w:szCs w:val="24"/>
        </w:rPr>
        <w:t xml:space="preserve">muhteşem performansıyla </w:t>
      </w:r>
      <w:r w:rsidRPr="00CB1362">
        <w:rPr>
          <w:rFonts w:ascii="Arial" w:hAnsi="Arial" w:cs="Arial"/>
          <w:sz w:val="24"/>
          <w:szCs w:val="24"/>
        </w:rPr>
        <w:t xml:space="preserve">prömiyerini yaptığı Venedik Film Festivali'nde En İyi Kadın Oyuncu Ödülü'nü getiren </w:t>
      </w:r>
      <w:r w:rsidRPr="00CB1362">
        <w:rPr>
          <w:rFonts w:ascii="Arial" w:hAnsi="Arial" w:cs="Arial"/>
          <w:b/>
          <w:i/>
          <w:sz w:val="24"/>
          <w:szCs w:val="24"/>
        </w:rPr>
        <w:t>Paralel Anneler</w:t>
      </w:r>
      <w:r w:rsidRPr="00CB13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1362">
        <w:rPr>
          <w:rFonts w:ascii="Arial" w:hAnsi="Arial" w:cs="Arial"/>
          <w:b/>
          <w:sz w:val="24"/>
          <w:szCs w:val="24"/>
        </w:rPr>
        <w:t>Almodóvar</w:t>
      </w:r>
      <w:r w:rsidRPr="00CB1362">
        <w:rPr>
          <w:rFonts w:ascii="Arial" w:hAnsi="Arial" w:cs="Arial"/>
          <w:sz w:val="24"/>
          <w:szCs w:val="24"/>
        </w:rPr>
        <w:t>'a</w:t>
      </w:r>
      <w:proofErr w:type="spellEnd"/>
      <w:r w:rsidRPr="00CB1362">
        <w:rPr>
          <w:rFonts w:ascii="Arial" w:hAnsi="Arial" w:cs="Arial"/>
          <w:sz w:val="24"/>
          <w:szCs w:val="24"/>
        </w:rPr>
        <w:t xml:space="preserve"> özgü sürprizler, acı veren seçimler, tutku dolu karakterleriyle unutulmayacak bir melodram. </w:t>
      </w:r>
      <w:r w:rsidRPr="00CB1362">
        <w:rPr>
          <w:rFonts w:ascii="Arial" w:hAnsi="Arial" w:cs="Arial"/>
          <w:b/>
          <w:i/>
          <w:sz w:val="24"/>
          <w:szCs w:val="24"/>
        </w:rPr>
        <w:t>Paralel Anneler</w:t>
      </w:r>
      <w:r w:rsidRPr="00CB1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362">
        <w:rPr>
          <w:rFonts w:ascii="Arial" w:hAnsi="Arial" w:cs="Arial"/>
          <w:sz w:val="24"/>
          <w:szCs w:val="24"/>
        </w:rPr>
        <w:t>rogerbert.com'dan</w:t>
      </w:r>
      <w:proofErr w:type="spellEnd"/>
      <w:r w:rsidRPr="00CB1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362">
        <w:rPr>
          <w:rFonts w:ascii="Arial" w:hAnsi="Arial" w:cs="Arial"/>
          <w:i/>
          <w:sz w:val="24"/>
          <w:szCs w:val="24"/>
        </w:rPr>
        <w:t>The</w:t>
      </w:r>
      <w:proofErr w:type="spellEnd"/>
      <w:r w:rsidRPr="00CB1362">
        <w:rPr>
          <w:rFonts w:ascii="Arial" w:hAnsi="Arial" w:cs="Arial"/>
          <w:i/>
          <w:sz w:val="24"/>
          <w:szCs w:val="24"/>
        </w:rPr>
        <w:t xml:space="preserve"> Hollywood </w:t>
      </w:r>
      <w:proofErr w:type="spellStart"/>
      <w:r w:rsidRPr="00CB1362">
        <w:rPr>
          <w:rFonts w:ascii="Arial" w:hAnsi="Arial" w:cs="Arial"/>
          <w:i/>
          <w:sz w:val="24"/>
          <w:szCs w:val="24"/>
        </w:rPr>
        <w:t>Reporter</w:t>
      </w:r>
      <w:proofErr w:type="spellEnd"/>
      <w:r w:rsidRPr="00CB1362">
        <w:rPr>
          <w:rFonts w:ascii="Arial" w:hAnsi="Arial" w:cs="Arial"/>
          <w:sz w:val="24"/>
          <w:szCs w:val="24"/>
        </w:rPr>
        <w:t xml:space="preserve"> dergisine birçok listede 2021 yılının en iyi filmleri arasında gösteriliyor. Film, İspanya Sinema Akademisi'nin verdiği </w:t>
      </w:r>
      <w:proofErr w:type="spellStart"/>
      <w:r w:rsidRPr="00CB1362">
        <w:rPr>
          <w:rFonts w:ascii="Arial" w:hAnsi="Arial" w:cs="Arial"/>
          <w:sz w:val="24"/>
          <w:szCs w:val="24"/>
        </w:rPr>
        <w:t>Goya</w:t>
      </w:r>
      <w:proofErr w:type="spellEnd"/>
      <w:r w:rsidRPr="00CB1362">
        <w:rPr>
          <w:rFonts w:ascii="Arial" w:hAnsi="Arial" w:cs="Arial"/>
          <w:sz w:val="24"/>
          <w:szCs w:val="24"/>
        </w:rPr>
        <w:t xml:space="preserve"> Ödülleri'nde yedi dalda aday gösterildi.</w:t>
      </w:r>
    </w:p>
    <w:p w14:paraId="731AD12D" w14:textId="77777777" w:rsidR="00ED15B7" w:rsidRPr="00CB1362" w:rsidRDefault="00ED15B7" w:rsidP="00CB1362">
      <w:pPr>
        <w:spacing w:after="240"/>
        <w:rPr>
          <w:rFonts w:ascii="Arial" w:hAnsi="Arial" w:cs="Arial"/>
          <w:sz w:val="24"/>
          <w:szCs w:val="24"/>
        </w:rPr>
      </w:pPr>
      <w:r w:rsidRPr="00CB136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Biletler </w:t>
      </w:r>
      <w:r w:rsidRPr="00CB1362">
        <w:rPr>
          <w:rFonts w:ascii="Arial" w:hAnsi="Arial" w:cs="Arial"/>
          <w:b/>
          <w:color w:val="000000"/>
          <w:sz w:val="24"/>
          <w:szCs w:val="24"/>
          <w:u w:val="single"/>
        </w:rPr>
        <w:br/>
      </w:r>
      <w:r w:rsidRPr="00CB1362">
        <w:rPr>
          <w:rFonts w:ascii="Arial" w:hAnsi="Arial" w:cs="Arial"/>
          <w:b/>
          <w:color w:val="000000"/>
          <w:sz w:val="24"/>
          <w:szCs w:val="24"/>
          <w:u w:val="single"/>
        </w:rPr>
        <w:br/>
      </w:r>
      <w:r w:rsidRPr="00CB1362">
        <w:rPr>
          <w:rFonts w:ascii="Arial" w:hAnsi="Arial" w:cs="Arial"/>
          <w:b/>
          <w:i/>
          <w:sz w:val="24"/>
          <w:szCs w:val="24"/>
        </w:rPr>
        <w:t>Paralel Anneler</w:t>
      </w:r>
      <w:r w:rsidRPr="00CB1362">
        <w:rPr>
          <w:rFonts w:ascii="Arial" w:hAnsi="Arial" w:cs="Arial"/>
          <w:sz w:val="24"/>
          <w:szCs w:val="24"/>
        </w:rPr>
        <w:t xml:space="preserve"> biletleri, </w:t>
      </w:r>
      <w:r w:rsidRPr="00CB1362">
        <w:rPr>
          <w:rFonts w:ascii="Arial" w:hAnsi="Arial" w:cs="Arial"/>
          <w:b/>
          <w:sz w:val="24"/>
          <w:szCs w:val="24"/>
        </w:rPr>
        <w:t>15 Şubat Salı 10.30</w:t>
      </w:r>
      <w:r w:rsidRPr="00CB1362">
        <w:rPr>
          <w:rFonts w:ascii="Arial" w:hAnsi="Arial" w:cs="Arial"/>
          <w:sz w:val="24"/>
          <w:szCs w:val="24"/>
        </w:rPr>
        <w:t xml:space="preserve">’da başlayacak </w:t>
      </w:r>
      <w:r w:rsidRPr="00CB1362">
        <w:rPr>
          <w:rFonts w:ascii="Arial" w:hAnsi="Arial" w:cs="Arial"/>
          <w:b/>
          <w:sz w:val="24"/>
          <w:szCs w:val="24"/>
        </w:rPr>
        <w:t>Lale Kart</w:t>
      </w:r>
      <w:r w:rsidRPr="00CB1362">
        <w:rPr>
          <w:rFonts w:ascii="Arial" w:hAnsi="Arial" w:cs="Arial"/>
          <w:sz w:val="24"/>
          <w:szCs w:val="24"/>
        </w:rPr>
        <w:t xml:space="preserve"> üyeleri için indirimli ön satışların ardından,</w:t>
      </w:r>
      <w:r w:rsidRPr="00CB1362">
        <w:rPr>
          <w:rFonts w:ascii="Arial" w:hAnsi="Arial" w:cs="Arial"/>
          <w:b/>
          <w:bCs/>
          <w:color w:val="000000"/>
          <w:sz w:val="24"/>
          <w:szCs w:val="24"/>
        </w:rPr>
        <w:t xml:space="preserve"> 17 Şubat Perşembe 10.30’da </w:t>
      </w:r>
      <w:r w:rsidRPr="00CB1362">
        <w:rPr>
          <w:rFonts w:ascii="Arial" w:hAnsi="Arial" w:cs="Arial"/>
          <w:bCs/>
          <w:color w:val="000000"/>
          <w:sz w:val="24"/>
          <w:szCs w:val="24"/>
        </w:rPr>
        <w:t>genel satışa açılacak</w:t>
      </w:r>
      <w:r w:rsidRPr="00CB1362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CB1362">
        <w:rPr>
          <w:rFonts w:ascii="Arial" w:hAnsi="Arial" w:cs="Arial"/>
          <w:sz w:val="24"/>
          <w:szCs w:val="24"/>
        </w:rPr>
        <w:t xml:space="preserve">Biletler </w:t>
      </w:r>
      <w:hyperlink r:id="rId6" w:history="1">
        <w:r w:rsidRPr="00CB1362">
          <w:rPr>
            <w:rStyle w:val="Kpr"/>
            <w:rFonts w:ascii="Arial" w:hAnsi="Arial" w:cs="Arial"/>
            <w:b/>
            <w:sz w:val="24"/>
            <w:szCs w:val="24"/>
          </w:rPr>
          <w:t>passo.com.tr</w:t>
        </w:r>
      </w:hyperlink>
      <w:r w:rsidRPr="00CB1362">
        <w:rPr>
          <w:rStyle w:val="Kpr"/>
          <w:rFonts w:ascii="Arial" w:hAnsi="Arial" w:cs="Arial"/>
          <w:b/>
          <w:sz w:val="24"/>
          <w:szCs w:val="24"/>
        </w:rPr>
        <w:t>/tr</w:t>
      </w:r>
      <w:r w:rsidRPr="00CB1362">
        <w:rPr>
          <w:rFonts w:ascii="Arial" w:hAnsi="Arial" w:cs="Arial"/>
          <w:b/>
          <w:sz w:val="24"/>
          <w:szCs w:val="24"/>
        </w:rPr>
        <w:t xml:space="preserve"> </w:t>
      </w:r>
      <w:r w:rsidRPr="00CB1362">
        <w:rPr>
          <w:rFonts w:ascii="Arial" w:hAnsi="Arial" w:cs="Arial"/>
          <w:sz w:val="24"/>
          <w:szCs w:val="24"/>
        </w:rPr>
        <w:t xml:space="preserve">üzerinden, </w:t>
      </w:r>
      <w:proofErr w:type="spellStart"/>
      <w:r w:rsidRPr="00CB1362">
        <w:rPr>
          <w:rFonts w:ascii="Arial" w:hAnsi="Arial" w:cs="Arial"/>
          <w:sz w:val="24"/>
          <w:szCs w:val="24"/>
        </w:rPr>
        <w:t>Passo</w:t>
      </w:r>
      <w:proofErr w:type="spellEnd"/>
      <w:r w:rsidRPr="00CB1362">
        <w:rPr>
          <w:rFonts w:ascii="Arial" w:hAnsi="Arial" w:cs="Arial"/>
          <w:sz w:val="24"/>
          <w:szCs w:val="24"/>
        </w:rPr>
        <w:t xml:space="preserve"> perakende </w:t>
      </w:r>
      <w:r w:rsidR="00084C23" w:rsidRPr="00CB1362">
        <w:rPr>
          <w:rFonts w:ascii="Arial" w:hAnsi="Arial" w:cs="Arial"/>
          <w:sz w:val="24"/>
          <w:szCs w:val="24"/>
        </w:rPr>
        <w:t xml:space="preserve">satış </w:t>
      </w:r>
      <w:r w:rsidRPr="00CB1362">
        <w:rPr>
          <w:rFonts w:ascii="Arial" w:hAnsi="Arial" w:cs="Arial"/>
          <w:sz w:val="24"/>
          <w:szCs w:val="24"/>
        </w:rPr>
        <w:t xml:space="preserve">noktalarından ve </w:t>
      </w:r>
      <w:r w:rsidRPr="00CB1362">
        <w:rPr>
          <w:rFonts w:ascii="Arial" w:hAnsi="Arial" w:cs="Arial"/>
          <w:b/>
          <w:sz w:val="24"/>
          <w:szCs w:val="24"/>
        </w:rPr>
        <w:t>İKSV gişesinden</w:t>
      </w:r>
      <w:r w:rsidRPr="00CB1362">
        <w:rPr>
          <w:rFonts w:ascii="Arial" w:hAnsi="Arial" w:cs="Arial"/>
          <w:b/>
          <w:i/>
          <w:sz w:val="24"/>
          <w:szCs w:val="24"/>
        </w:rPr>
        <w:t xml:space="preserve"> </w:t>
      </w:r>
      <w:r w:rsidRPr="00CB1362">
        <w:rPr>
          <w:rFonts w:ascii="Arial" w:hAnsi="Arial" w:cs="Arial"/>
          <w:sz w:val="24"/>
          <w:szCs w:val="24"/>
        </w:rPr>
        <w:t>alınabilir.</w:t>
      </w:r>
    </w:p>
    <w:p w14:paraId="66D799B7" w14:textId="77777777" w:rsidR="00ED15B7" w:rsidRPr="00CB1362" w:rsidRDefault="00ED15B7" w:rsidP="00CB1362">
      <w:pPr>
        <w:pStyle w:val="DzMetin"/>
        <w:contextualSpacing/>
        <w:rPr>
          <w:rFonts w:ascii="Arial" w:hAnsi="Arial" w:cs="Arial"/>
          <w:sz w:val="24"/>
          <w:szCs w:val="24"/>
        </w:rPr>
      </w:pPr>
      <w:r w:rsidRPr="00CB1362">
        <w:rPr>
          <w:rFonts w:ascii="Arial" w:hAnsi="Arial" w:cs="Arial"/>
          <w:b/>
          <w:sz w:val="24"/>
          <w:szCs w:val="24"/>
        </w:rPr>
        <w:t>Tam:</w:t>
      </w:r>
      <w:r w:rsidRPr="00CB1362">
        <w:rPr>
          <w:rFonts w:ascii="Arial" w:hAnsi="Arial" w:cs="Arial"/>
          <w:sz w:val="24"/>
          <w:szCs w:val="24"/>
        </w:rPr>
        <w:t xml:space="preserve"> 45TL</w:t>
      </w:r>
      <w:r w:rsidRPr="00CB1362">
        <w:rPr>
          <w:rFonts w:ascii="Arial" w:hAnsi="Arial" w:cs="Arial"/>
          <w:sz w:val="24"/>
          <w:szCs w:val="24"/>
        </w:rPr>
        <w:br/>
      </w:r>
      <w:r w:rsidRPr="00CB1362">
        <w:rPr>
          <w:rFonts w:ascii="Arial" w:hAnsi="Arial" w:cs="Arial"/>
          <w:b/>
          <w:sz w:val="24"/>
          <w:szCs w:val="24"/>
        </w:rPr>
        <w:t>Öğrenci:</w:t>
      </w:r>
      <w:r w:rsidRPr="00CB1362">
        <w:rPr>
          <w:rFonts w:ascii="Arial" w:hAnsi="Arial" w:cs="Arial"/>
          <w:sz w:val="24"/>
          <w:szCs w:val="24"/>
        </w:rPr>
        <w:t xml:space="preserve"> </w:t>
      </w:r>
      <w:r w:rsidR="00DA0631" w:rsidRPr="00CB1362">
        <w:rPr>
          <w:rFonts w:ascii="Arial" w:hAnsi="Arial" w:cs="Arial"/>
          <w:sz w:val="24"/>
          <w:szCs w:val="24"/>
        </w:rPr>
        <w:t>10TL Eczacıbaşı Genç Bilet</w:t>
      </w:r>
    </w:p>
    <w:p w14:paraId="7830F0BF" w14:textId="77777777" w:rsidR="00ED15B7" w:rsidRPr="00CB1362" w:rsidRDefault="00ED15B7" w:rsidP="00CB1362">
      <w:pPr>
        <w:pStyle w:val="DzMetin"/>
        <w:contextualSpacing/>
        <w:rPr>
          <w:rFonts w:ascii="Arial" w:hAnsi="Arial" w:cs="Arial"/>
          <w:sz w:val="24"/>
          <w:szCs w:val="24"/>
        </w:rPr>
      </w:pPr>
    </w:p>
    <w:p w14:paraId="0890C57A" w14:textId="77777777" w:rsidR="00ED15B7" w:rsidRPr="00CB1362" w:rsidRDefault="00ED15B7" w:rsidP="00CB1362">
      <w:pPr>
        <w:pStyle w:val="DzMetin"/>
        <w:contextualSpacing/>
        <w:rPr>
          <w:rFonts w:ascii="Arial" w:hAnsi="Arial" w:cs="Arial"/>
          <w:sz w:val="24"/>
          <w:szCs w:val="24"/>
          <w:lang w:eastAsia="tr-TR"/>
        </w:rPr>
      </w:pPr>
      <w:r w:rsidRPr="00CB1362">
        <w:rPr>
          <w:rFonts w:ascii="Arial" w:hAnsi="Arial" w:cs="Arial"/>
          <w:sz w:val="24"/>
          <w:szCs w:val="24"/>
        </w:rPr>
        <w:t xml:space="preserve">Lale Kartlılar için ön satış tarihleri: </w:t>
      </w:r>
      <w:r w:rsidRPr="00CB1362">
        <w:rPr>
          <w:rFonts w:ascii="Arial" w:hAnsi="Arial" w:cs="Arial"/>
          <w:sz w:val="24"/>
          <w:szCs w:val="24"/>
        </w:rPr>
        <w:br/>
      </w:r>
      <w:r w:rsidRPr="00CB1362">
        <w:rPr>
          <w:rFonts w:ascii="Arial" w:hAnsi="Arial" w:cs="Arial"/>
          <w:sz w:val="24"/>
          <w:szCs w:val="24"/>
        </w:rPr>
        <w:br/>
        <w:t>15 Şubat Salı 10.30 Siyah &amp; Beyaz Lale Üyeleri</w:t>
      </w:r>
      <w:r w:rsidRPr="00CB1362">
        <w:rPr>
          <w:rFonts w:ascii="Arial" w:hAnsi="Arial" w:cs="Arial"/>
          <w:sz w:val="24"/>
          <w:szCs w:val="24"/>
        </w:rPr>
        <w:br/>
        <w:t>16 Şubat Çarşamba 10.30 Kırmız</w:t>
      </w:r>
      <w:r w:rsidR="00126C4F" w:rsidRPr="00CB1362">
        <w:rPr>
          <w:rFonts w:ascii="Arial" w:hAnsi="Arial" w:cs="Arial"/>
          <w:sz w:val="24"/>
          <w:szCs w:val="24"/>
        </w:rPr>
        <w:t xml:space="preserve">ı </w:t>
      </w:r>
      <w:r w:rsidRPr="00CB1362">
        <w:rPr>
          <w:rFonts w:ascii="Arial" w:hAnsi="Arial" w:cs="Arial"/>
          <w:sz w:val="24"/>
          <w:szCs w:val="24"/>
        </w:rPr>
        <w:t>Lale Üyeleri</w:t>
      </w:r>
    </w:p>
    <w:p w14:paraId="34F496FD" w14:textId="77777777" w:rsidR="00003D67" w:rsidRPr="00CB1362" w:rsidRDefault="00ED15B7" w:rsidP="00CB1362">
      <w:pPr>
        <w:pStyle w:val="DzMetin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CB1362">
        <w:rPr>
          <w:rFonts w:ascii="Arial" w:hAnsi="Arial" w:cs="Arial"/>
          <w:sz w:val="24"/>
          <w:szCs w:val="24"/>
        </w:rPr>
        <w:br/>
      </w:r>
      <w:r w:rsidRPr="00CB1362">
        <w:rPr>
          <w:rFonts w:ascii="Arial" w:hAnsi="Arial" w:cs="Arial"/>
          <w:b/>
          <w:sz w:val="24"/>
          <w:szCs w:val="24"/>
        </w:rPr>
        <w:t>Siyah</w:t>
      </w:r>
      <w:r w:rsidRPr="00CB1362">
        <w:rPr>
          <w:rFonts w:ascii="Arial" w:hAnsi="Arial" w:cs="Arial"/>
          <w:sz w:val="24"/>
          <w:szCs w:val="24"/>
        </w:rPr>
        <w:t xml:space="preserve"> ve </w:t>
      </w:r>
      <w:r w:rsidRPr="00CB1362">
        <w:rPr>
          <w:rFonts w:ascii="Arial" w:hAnsi="Arial" w:cs="Arial"/>
          <w:b/>
          <w:sz w:val="24"/>
          <w:szCs w:val="24"/>
        </w:rPr>
        <w:t>Beyaz Lale Kart</w:t>
      </w:r>
      <w:r w:rsidRPr="00CB1362">
        <w:rPr>
          <w:rFonts w:ascii="Arial" w:hAnsi="Arial" w:cs="Arial"/>
          <w:sz w:val="24"/>
          <w:szCs w:val="24"/>
        </w:rPr>
        <w:t xml:space="preserve"> üyeleri biletlerini kendilerine ait ön satış dönemlerinde, yer seçme opsiyonuyla </w:t>
      </w:r>
      <w:hyperlink r:id="rId7" w:history="1">
        <w:r w:rsidRPr="00CB1362">
          <w:rPr>
            <w:rStyle w:val="Kpr"/>
            <w:rFonts w:ascii="Arial" w:hAnsi="Arial" w:cs="Arial"/>
            <w:b/>
            <w:color w:val="auto"/>
            <w:sz w:val="24"/>
            <w:szCs w:val="24"/>
          </w:rPr>
          <w:t>passo.com.tr</w:t>
        </w:r>
      </w:hyperlink>
      <w:r w:rsidRPr="00CB1362">
        <w:rPr>
          <w:rStyle w:val="Kpr"/>
          <w:rFonts w:ascii="Arial" w:hAnsi="Arial" w:cs="Arial"/>
          <w:b/>
          <w:color w:val="auto"/>
          <w:sz w:val="24"/>
          <w:szCs w:val="24"/>
        </w:rPr>
        <w:t>/tr</w:t>
      </w:r>
      <w:r w:rsidRPr="00CB1362">
        <w:rPr>
          <w:rFonts w:ascii="Arial" w:hAnsi="Arial" w:cs="Arial"/>
          <w:sz w:val="24"/>
          <w:szCs w:val="24"/>
        </w:rPr>
        <w:t xml:space="preserve"> üzerinden </w:t>
      </w:r>
      <w:r w:rsidRPr="00CB1362">
        <w:rPr>
          <w:rFonts w:ascii="Arial" w:hAnsi="Arial" w:cs="Arial"/>
          <w:b/>
          <w:sz w:val="24"/>
          <w:szCs w:val="24"/>
        </w:rPr>
        <w:t>%25</w:t>
      </w:r>
      <w:r w:rsidRPr="00CB1362">
        <w:rPr>
          <w:rFonts w:ascii="Arial" w:hAnsi="Arial" w:cs="Arial"/>
          <w:sz w:val="24"/>
          <w:szCs w:val="24"/>
        </w:rPr>
        <w:t xml:space="preserve">; </w:t>
      </w:r>
      <w:r w:rsidRPr="00CB1362">
        <w:rPr>
          <w:rFonts w:ascii="Arial" w:hAnsi="Arial" w:cs="Arial"/>
          <w:b/>
          <w:sz w:val="24"/>
          <w:szCs w:val="24"/>
        </w:rPr>
        <w:t>Kırmızı</w:t>
      </w:r>
      <w:r w:rsidR="00126C4F" w:rsidRPr="00CB1362">
        <w:rPr>
          <w:rFonts w:ascii="Arial" w:hAnsi="Arial" w:cs="Arial"/>
          <w:b/>
          <w:sz w:val="24"/>
          <w:szCs w:val="24"/>
        </w:rPr>
        <w:t xml:space="preserve"> </w:t>
      </w:r>
      <w:r w:rsidRPr="00CB1362">
        <w:rPr>
          <w:rFonts w:ascii="Arial" w:hAnsi="Arial" w:cs="Arial"/>
          <w:b/>
          <w:sz w:val="24"/>
          <w:szCs w:val="24"/>
        </w:rPr>
        <w:t xml:space="preserve">Lale Kart </w:t>
      </w:r>
      <w:r w:rsidRPr="00CB1362">
        <w:rPr>
          <w:rFonts w:ascii="Arial" w:hAnsi="Arial" w:cs="Arial"/>
          <w:sz w:val="24"/>
          <w:szCs w:val="24"/>
        </w:rPr>
        <w:t>üyeleri ise fiziki etkinliklerde</w:t>
      </w:r>
      <w:r w:rsidRPr="00CB1362">
        <w:rPr>
          <w:rFonts w:ascii="Arial" w:hAnsi="Arial" w:cs="Arial"/>
          <w:b/>
          <w:sz w:val="24"/>
          <w:szCs w:val="24"/>
        </w:rPr>
        <w:t xml:space="preserve"> %15</w:t>
      </w:r>
      <w:r w:rsidRPr="00CB1362">
        <w:rPr>
          <w:rFonts w:ascii="Arial" w:hAnsi="Arial" w:cs="Arial"/>
          <w:sz w:val="24"/>
          <w:szCs w:val="24"/>
        </w:rPr>
        <w:t xml:space="preserve"> oranlarında indirimle satın alabilirler. </w:t>
      </w:r>
      <w:r w:rsidR="00126C4F" w:rsidRPr="00CB1362">
        <w:rPr>
          <w:rFonts w:ascii="Arial" w:hAnsi="Arial" w:cs="Arial"/>
          <w:b/>
          <w:sz w:val="24"/>
          <w:szCs w:val="24"/>
        </w:rPr>
        <w:t>Siyah Lale Kart</w:t>
      </w:r>
      <w:r w:rsidR="00126C4F" w:rsidRPr="00CB1362">
        <w:rPr>
          <w:rFonts w:ascii="Arial" w:hAnsi="Arial" w:cs="Arial"/>
          <w:sz w:val="24"/>
          <w:szCs w:val="24"/>
        </w:rPr>
        <w:t xml:space="preserve"> üyeleri aynı zamanda biletlerini kendilerine gönderilen rezervasyon formu aracılığıyla satın </w:t>
      </w:r>
      <w:r w:rsidR="00126C4F" w:rsidRPr="00CB1362">
        <w:rPr>
          <w:rFonts w:ascii="Arial" w:hAnsi="Arial" w:cs="Arial"/>
          <w:sz w:val="24"/>
          <w:szCs w:val="24"/>
        </w:rPr>
        <w:lastRenderedPageBreak/>
        <w:t>alabilirler.</w:t>
      </w:r>
      <w:r w:rsidRPr="00CB1362">
        <w:rPr>
          <w:rFonts w:ascii="Arial" w:hAnsi="Arial" w:cs="Arial"/>
          <w:bCs/>
          <w:sz w:val="24"/>
          <w:szCs w:val="24"/>
        </w:rPr>
        <w:br/>
      </w:r>
      <w:r w:rsidRPr="00CB1362">
        <w:rPr>
          <w:rFonts w:ascii="Arial" w:hAnsi="Arial" w:cs="Arial"/>
          <w:bCs/>
          <w:sz w:val="24"/>
          <w:szCs w:val="24"/>
        </w:rPr>
        <w:br/>
      </w:r>
      <w:r w:rsidR="00003D67" w:rsidRPr="00CB1362">
        <w:rPr>
          <w:rFonts w:ascii="Arial" w:hAnsi="Arial" w:cs="Arial"/>
          <w:b/>
          <w:bCs/>
          <w:sz w:val="24"/>
          <w:szCs w:val="24"/>
          <w:u w:val="single"/>
        </w:rPr>
        <w:t>Etkinliklere katılacak izleyiciler için önemli bilgilendirme</w:t>
      </w:r>
    </w:p>
    <w:p w14:paraId="26512E32" w14:textId="77777777" w:rsidR="00003D67" w:rsidRPr="00CB1362" w:rsidRDefault="00003D67" w:rsidP="00CB1362">
      <w:pPr>
        <w:pStyle w:val="DzMetin"/>
        <w:contextualSpacing/>
        <w:rPr>
          <w:rFonts w:ascii="Arial" w:hAnsi="Arial" w:cs="Arial"/>
          <w:bCs/>
          <w:sz w:val="24"/>
          <w:szCs w:val="24"/>
        </w:rPr>
      </w:pPr>
    </w:p>
    <w:p w14:paraId="1365F62E" w14:textId="448FBA0F" w:rsidR="00003D67" w:rsidRPr="00CB1362" w:rsidRDefault="00003D67" w:rsidP="00CB1362">
      <w:pPr>
        <w:pStyle w:val="DzMetin"/>
        <w:contextualSpacing/>
        <w:rPr>
          <w:rFonts w:ascii="Arial" w:hAnsi="Arial" w:cs="Arial"/>
          <w:bCs/>
          <w:sz w:val="24"/>
          <w:szCs w:val="24"/>
        </w:rPr>
      </w:pPr>
      <w:r w:rsidRPr="00CB1362">
        <w:rPr>
          <w:rFonts w:ascii="Arial" w:hAnsi="Arial" w:cs="Arial"/>
          <w:bCs/>
          <w:sz w:val="24"/>
          <w:szCs w:val="24"/>
        </w:rPr>
        <w:t>T.</w:t>
      </w:r>
      <w:r w:rsidR="00523F56">
        <w:rPr>
          <w:rFonts w:ascii="Arial" w:hAnsi="Arial" w:cs="Arial"/>
          <w:bCs/>
          <w:sz w:val="24"/>
          <w:szCs w:val="24"/>
        </w:rPr>
        <w:t xml:space="preserve"> </w:t>
      </w:r>
      <w:r w:rsidRPr="00CB1362">
        <w:rPr>
          <w:rFonts w:ascii="Arial" w:hAnsi="Arial" w:cs="Arial"/>
          <w:bCs/>
          <w:sz w:val="24"/>
          <w:szCs w:val="24"/>
        </w:rPr>
        <w:t>C. İçişleri Bakanlığının 15 Ocak 2022 tarihinde yayınladığı </w:t>
      </w:r>
      <w:hyperlink r:id="rId8" w:history="1">
        <w:r w:rsidRPr="00CB1362">
          <w:rPr>
            <w:rStyle w:val="Kpr"/>
            <w:rFonts w:ascii="Arial" w:hAnsi="Arial" w:cs="Arial"/>
            <w:bCs/>
            <w:sz w:val="24"/>
            <w:szCs w:val="24"/>
          </w:rPr>
          <w:t>genelge</w:t>
        </w:r>
      </w:hyperlink>
      <w:r w:rsidRPr="00CB1362">
        <w:rPr>
          <w:rFonts w:ascii="Arial" w:hAnsi="Arial" w:cs="Arial"/>
          <w:bCs/>
          <w:sz w:val="24"/>
          <w:szCs w:val="24"/>
        </w:rPr>
        <w:t> uyarınca;</w:t>
      </w:r>
    </w:p>
    <w:p w14:paraId="49A1F729" w14:textId="77777777" w:rsidR="00F66ACA" w:rsidRPr="00CB1362" w:rsidRDefault="00F66ACA" w:rsidP="00CB1362">
      <w:pPr>
        <w:pStyle w:val="DzMetin"/>
        <w:contextualSpacing/>
        <w:rPr>
          <w:rFonts w:ascii="Arial" w:hAnsi="Arial" w:cs="Arial"/>
          <w:bCs/>
          <w:sz w:val="24"/>
          <w:szCs w:val="24"/>
        </w:rPr>
      </w:pPr>
    </w:p>
    <w:p w14:paraId="6593BF6D" w14:textId="1BBFCB69" w:rsidR="00003D67" w:rsidRDefault="00003D67" w:rsidP="00CB1362">
      <w:pPr>
        <w:pStyle w:val="DzMetin"/>
        <w:contextualSpacing/>
        <w:rPr>
          <w:rFonts w:ascii="Arial" w:hAnsi="Arial" w:cs="Arial"/>
          <w:bCs/>
          <w:sz w:val="24"/>
          <w:szCs w:val="24"/>
        </w:rPr>
      </w:pPr>
      <w:proofErr w:type="spellStart"/>
      <w:r w:rsidRPr="00CB1362">
        <w:rPr>
          <w:rFonts w:ascii="Arial" w:hAnsi="Arial" w:cs="Arial"/>
          <w:bCs/>
          <w:sz w:val="24"/>
          <w:szCs w:val="24"/>
        </w:rPr>
        <w:t>Koronavirüs</w:t>
      </w:r>
      <w:proofErr w:type="spellEnd"/>
      <w:r w:rsidRPr="00CB1362">
        <w:rPr>
          <w:rFonts w:ascii="Arial" w:hAnsi="Arial" w:cs="Arial"/>
          <w:bCs/>
          <w:sz w:val="24"/>
          <w:szCs w:val="24"/>
        </w:rPr>
        <w:t xml:space="preserve"> (Covid-19) salgınının son dönem seyri ve toplum sağlığına olan etkisi ile ilgili olarak Sağlık Bakanlığı’nın 14.01.2022 tarihli ve 149-82 sayılı yazısı doğrultusundaki İçişleri Bakanlığı İller İdaresi Genel Müdürlüğü’nün “PCR test zorunluluğu” konulu 15.01.2022 tarihli ve 22954 sayılı genelgesi çerçevesinde; 1. İl Umumi Hıfzıssıhha Kurulu’nun; 21.08.2021 tarihli ve 2021-37 sayılı kararı ile 01.09.2021 tarihli ve 2021-38 sayılı kararının tüm hükümlerinin uygulamadan kaldırılmasına, oy birliğiyle karar verilmiştir.</w:t>
      </w:r>
    </w:p>
    <w:p w14:paraId="27EB2B2D" w14:textId="77777777" w:rsidR="00CB1362" w:rsidRPr="00CB1362" w:rsidRDefault="00CB1362" w:rsidP="00CB1362">
      <w:pPr>
        <w:pStyle w:val="DzMetin"/>
        <w:contextualSpacing/>
        <w:rPr>
          <w:rFonts w:ascii="Arial" w:hAnsi="Arial" w:cs="Arial"/>
          <w:bCs/>
          <w:sz w:val="24"/>
          <w:szCs w:val="24"/>
        </w:rPr>
      </w:pPr>
    </w:p>
    <w:p w14:paraId="7023A923" w14:textId="77777777" w:rsidR="00003D67" w:rsidRPr="00CB1362" w:rsidRDefault="00003D67" w:rsidP="00CB1362">
      <w:pPr>
        <w:pStyle w:val="DzMetin"/>
        <w:contextualSpacing/>
        <w:rPr>
          <w:rFonts w:ascii="Arial" w:hAnsi="Arial" w:cs="Arial"/>
          <w:bCs/>
          <w:sz w:val="24"/>
          <w:szCs w:val="24"/>
        </w:rPr>
      </w:pPr>
      <w:r w:rsidRPr="00CB1362">
        <w:rPr>
          <w:rFonts w:ascii="Arial" w:hAnsi="Arial" w:cs="Arial"/>
          <w:bCs/>
          <w:sz w:val="24"/>
          <w:szCs w:val="24"/>
        </w:rPr>
        <w:t>Aşısız veya aşı sürecini tamamlamayan ve son 180 gün içinde hastalığı geçirmemiş kişilerden, konser, sinema ve tiyatro gibi etkinliklere katılmadan önce, PCR testi ile tarama yapılmasına gerek olmadığının değerlendirildiği bildirilmiştir.</w:t>
      </w:r>
    </w:p>
    <w:p w14:paraId="231C9D2D" w14:textId="77777777" w:rsidR="00003D67" w:rsidRPr="00CB1362" w:rsidRDefault="00003D67" w:rsidP="00CB1362">
      <w:pPr>
        <w:pStyle w:val="DzMetin"/>
        <w:contextualSpacing/>
        <w:rPr>
          <w:rFonts w:ascii="Arial" w:hAnsi="Arial" w:cs="Arial"/>
          <w:bCs/>
          <w:sz w:val="24"/>
          <w:szCs w:val="24"/>
        </w:rPr>
      </w:pPr>
    </w:p>
    <w:p w14:paraId="1BC68BC2" w14:textId="77777777" w:rsidR="00003D67" w:rsidRPr="00CB1362" w:rsidRDefault="00003D67" w:rsidP="00CB1362">
      <w:pPr>
        <w:pStyle w:val="DzMetin"/>
        <w:contextualSpacing/>
        <w:rPr>
          <w:rFonts w:ascii="Arial" w:hAnsi="Arial" w:cs="Arial"/>
          <w:bCs/>
          <w:sz w:val="24"/>
          <w:szCs w:val="24"/>
        </w:rPr>
      </w:pPr>
      <w:r w:rsidRPr="00CB1362">
        <w:rPr>
          <w:rFonts w:ascii="Arial" w:hAnsi="Arial" w:cs="Arial"/>
          <w:bCs/>
          <w:sz w:val="24"/>
          <w:szCs w:val="24"/>
        </w:rPr>
        <w:t>Bu çerçevede bilet satın almış olduğunuz etkinliğe girişte HES kodu üzerinden kişilerin riskli/risksiz sorgulaması yapılacaktır.</w:t>
      </w:r>
    </w:p>
    <w:p w14:paraId="2AEC6519" w14:textId="77777777" w:rsidR="00003D67" w:rsidRPr="00CB1362" w:rsidRDefault="00003D67" w:rsidP="00CB1362">
      <w:pPr>
        <w:pStyle w:val="DzMetin"/>
        <w:contextualSpacing/>
        <w:rPr>
          <w:rFonts w:ascii="Arial" w:hAnsi="Arial" w:cs="Arial"/>
          <w:bCs/>
          <w:sz w:val="24"/>
          <w:szCs w:val="24"/>
        </w:rPr>
      </w:pPr>
    </w:p>
    <w:p w14:paraId="49EF3ED5" w14:textId="77777777" w:rsidR="00ED15B7" w:rsidRPr="00CB1362" w:rsidRDefault="00003D67" w:rsidP="00CB1362">
      <w:pPr>
        <w:pStyle w:val="DzMetin"/>
        <w:contextualSpacing/>
        <w:rPr>
          <w:rFonts w:ascii="Arial" w:hAnsi="Arial" w:cs="Arial"/>
          <w:bCs/>
          <w:sz w:val="24"/>
          <w:szCs w:val="24"/>
        </w:rPr>
      </w:pPr>
      <w:r w:rsidRPr="00CB1362">
        <w:rPr>
          <w:rFonts w:ascii="Arial" w:hAnsi="Arial" w:cs="Arial"/>
          <w:bCs/>
          <w:sz w:val="24"/>
          <w:szCs w:val="24"/>
        </w:rPr>
        <w:t>Riskli sonucu ibraz eden izleyiciler etkinlik alanına kabul edilmeyecektir.</w:t>
      </w:r>
    </w:p>
    <w:p w14:paraId="7A4A478B" w14:textId="77777777" w:rsidR="00ED15B7" w:rsidRPr="00CB1362" w:rsidRDefault="00ED15B7" w:rsidP="00CB1362">
      <w:pPr>
        <w:pStyle w:val="Normal1"/>
        <w:spacing w:after="0"/>
        <w:rPr>
          <w:rFonts w:ascii="Arial" w:eastAsia="Arial" w:hAnsi="Arial" w:cs="Arial"/>
          <w:bCs/>
          <w:color w:val="5B9BD5" w:themeColor="accent1"/>
          <w:sz w:val="24"/>
          <w:szCs w:val="24"/>
          <w:u w:val="single"/>
        </w:rPr>
      </w:pPr>
      <w:r w:rsidRPr="00CB1362">
        <w:rPr>
          <w:rFonts w:ascii="Arial" w:eastAsia="Arial" w:hAnsi="Arial" w:cs="Arial"/>
          <w:bCs/>
          <w:color w:val="5B9BD5" w:themeColor="accent1"/>
          <w:sz w:val="24"/>
          <w:szCs w:val="24"/>
          <w:u w:val="single"/>
        </w:rPr>
        <w:t>facebook.com/</w:t>
      </w:r>
      <w:proofErr w:type="spellStart"/>
      <w:r w:rsidRPr="00CB1362">
        <w:rPr>
          <w:rFonts w:ascii="Arial" w:eastAsia="Arial" w:hAnsi="Arial" w:cs="Arial"/>
          <w:bCs/>
          <w:color w:val="5B9BD5" w:themeColor="accent1"/>
          <w:sz w:val="24"/>
          <w:szCs w:val="24"/>
          <w:u w:val="single"/>
        </w:rPr>
        <w:t>istanbulfilmfestivali</w:t>
      </w:r>
      <w:proofErr w:type="spellEnd"/>
    </w:p>
    <w:p w14:paraId="0EA79B5B" w14:textId="77777777" w:rsidR="00ED15B7" w:rsidRPr="00CB1362" w:rsidRDefault="00ED15B7" w:rsidP="00CB1362">
      <w:pPr>
        <w:pStyle w:val="Normal1"/>
        <w:spacing w:after="0"/>
        <w:rPr>
          <w:rFonts w:ascii="Arial" w:eastAsia="Arial" w:hAnsi="Arial" w:cs="Arial"/>
          <w:bCs/>
          <w:color w:val="5B9BD5" w:themeColor="accent1"/>
          <w:sz w:val="24"/>
          <w:szCs w:val="24"/>
          <w:u w:val="single"/>
        </w:rPr>
      </w:pPr>
      <w:r w:rsidRPr="00CB1362">
        <w:rPr>
          <w:rFonts w:ascii="Arial" w:eastAsia="Arial" w:hAnsi="Arial" w:cs="Arial"/>
          <w:bCs/>
          <w:color w:val="5B9BD5" w:themeColor="accent1"/>
          <w:sz w:val="24"/>
          <w:szCs w:val="24"/>
          <w:u w:val="single"/>
        </w:rPr>
        <w:t>twitter.com/</w:t>
      </w:r>
      <w:proofErr w:type="spellStart"/>
      <w:r w:rsidRPr="00CB1362">
        <w:rPr>
          <w:rFonts w:ascii="Arial" w:eastAsia="Arial" w:hAnsi="Arial" w:cs="Arial"/>
          <w:bCs/>
          <w:color w:val="5B9BD5" w:themeColor="accent1"/>
          <w:sz w:val="24"/>
          <w:szCs w:val="24"/>
          <w:u w:val="single"/>
        </w:rPr>
        <w:t>ist_filmfest</w:t>
      </w:r>
      <w:proofErr w:type="spellEnd"/>
    </w:p>
    <w:p w14:paraId="4EFFAF46" w14:textId="77777777" w:rsidR="00ED15B7" w:rsidRPr="00CB1362" w:rsidRDefault="00ED15B7" w:rsidP="00CB1362">
      <w:pPr>
        <w:pStyle w:val="Normal1"/>
        <w:spacing w:after="0"/>
        <w:rPr>
          <w:rFonts w:ascii="Arial" w:eastAsia="Arial" w:hAnsi="Arial" w:cs="Arial"/>
          <w:bCs/>
          <w:color w:val="5B9BD5" w:themeColor="accent1"/>
          <w:sz w:val="24"/>
          <w:szCs w:val="24"/>
          <w:u w:val="single"/>
        </w:rPr>
      </w:pPr>
      <w:r w:rsidRPr="00CB1362">
        <w:rPr>
          <w:rFonts w:ascii="Arial" w:eastAsia="Arial" w:hAnsi="Arial" w:cs="Arial"/>
          <w:bCs/>
          <w:color w:val="5B9BD5" w:themeColor="accent1"/>
          <w:sz w:val="24"/>
          <w:szCs w:val="24"/>
          <w:u w:val="single"/>
        </w:rPr>
        <w:t>instagram.com/</w:t>
      </w:r>
      <w:proofErr w:type="spellStart"/>
      <w:r w:rsidRPr="00CB1362">
        <w:rPr>
          <w:rFonts w:ascii="Arial" w:eastAsia="Arial" w:hAnsi="Arial" w:cs="Arial"/>
          <w:bCs/>
          <w:color w:val="5B9BD5" w:themeColor="accent1"/>
          <w:sz w:val="24"/>
          <w:szCs w:val="24"/>
          <w:u w:val="single"/>
        </w:rPr>
        <w:t>istanbulfilmfestivali</w:t>
      </w:r>
      <w:proofErr w:type="spellEnd"/>
      <w:r w:rsidRPr="00CB1362">
        <w:rPr>
          <w:rFonts w:ascii="Arial" w:eastAsia="Arial" w:hAnsi="Arial" w:cs="Arial"/>
          <w:bCs/>
          <w:color w:val="5B9BD5" w:themeColor="accent1"/>
          <w:sz w:val="24"/>
          <w:szCs w:val="24"/>
          <w:u w:val="single"/>
        </w:rPr>
        <w:t>_</w:t>
      </w:r>
    </w:p>
    <w:p w14:paraId="41F3F9A1" w14:textId="77777777" w:rsidR="00ED15B7" w:rsidRPr="00CB1362" w:rsidRDefault="00D07C21" w:rsidP="00CB1362">
      <w:pPr>
        <w:spacing w:after="0"/>
        <w:rPr>
          <w:rFonts w:ascii="Arial" w:eastAsia="Arial" w:hAnsi="Arial" w:cs="Arial"/>
          <w:bCs/>
          <w:color w:val="5B9BD5" w:themeColor="accent1"/>
          <w:sz w:val="24"/>
          <w:szCs w:val="24"/>
          <w:u w:val="single"/>
        </w:rPr>
      </w:pPr>
      <w:hyperlink r:id="rId9" w:history="1">
        <w:r w:rsidR="00ED15B7" w:rsidRPr="00CB1362">
          <w:rPr>
            <w:rStyle w:val="Kpr"/>
            <w:rFonts w:ascii="Arial" w:eastAsia="Arial" w:hAnsi="Arial" w:cs="Arial"/>
            <w:bCs/>
            <w:color w:val="5B9BD5" w:themeColor="accent1"/>
            <w:sz w:val="24"/>
            <w:szCs w:val="24"/>
          </w:rPr>
          <w:t>youtube.com/</w:t>
        </w:r>
        <w:proofErr w:type="spellStart"/>
        <w:r w:rsidR="00ED15B7" w:rsidRPr="00CB1362">
          <w:rPr>
            <w:rStyle w:val="Kpr"/>
            <w:rFonts w:ascii="Arial" w:eastAsia="Arial" w:hAnsi="Arial" w:cs="Arial"/>
            <w:bCs/>
            <w:color w:val="5B9BD5" w:themeColor="accent1"/>
            <w:sz w:val="24"/>
            <w:szCs w:val="24"/>
          </w:rPr>
          <w:t>user</w:t>
        </w:r>
        <w:proofErr w:type="spellEnd"/>
        <w:r w:rsidR="00ED15B7" w:rsidRPr="00CB1362">
          <w:rPr>
            <w:rStyle w:val="Kpr"/>
            <w:rFonts w:ascii="Arial" w:eastAsia="Arial" w:hAnsi="Arial" w:cs="Arial"/>
            <w:bCs/>
            <w:color w:val="5B9BD5" w:themeColor="accent1"/>
            <w:sz w:val="24"/>
            <w:szCs w:val="24"/>
          </w:rPr>
          <w:t>/</w:t>
        </w:r>
        <w:proofErr w:type="spellStart"/>
        <w:r w:rsidR="00ED15B7" w:rsidRPr="00CB1362">
          <w:rPr>
            <w:rStyle w:val="Kpr"/>
            <w:rFonts w:ascii="Arial" w:eastAsia="Arial" w:hAnsi="Arial" w:cs="Arial"/>
            <w:bCs/>
            <w:color w:val="5B9BD5" w:themeColor="accent1"/>
            <w:sz w:val="24"/>
            <w:szCs w:val="24"/>
          </w:rPr>
          <w:t>iksvistanbul</w:t>
        </w:r>
        <w:proofErr w:type="spellEnd"/>
      </w:hyperlink>
    </w:p>
    <w:p w14:paraId="232A39A3" w14:textId="03E42163" w:rsidR="00ED15B7" w:rsidRPr="00CB1362" w:rsidRDefault="00ED15B7" w:rsidP="00CB1362">
      <w:pPr>
        <w:rPr>
          <w:rFonts w:ascii="Arial" w:hAnsi="Arial" w:cs="Arial"/>
          <w:bCs/>
          <w:color w:val="5B9BD5" w:themeColor="accent1"/>
          <w:sz w:val="24"/>
          <w:szCs w:val="24"/>
        </w:rPr>
      </w:pPr>
      <w:r w:rsidRPr="00CB1362">
        <w:rPr>
          <w:rFonts w:ascii="Arial" w:eastAsia="Arial" w:hAnsi="Arial" w:cs="Arial"/>
          <w:bCs/>
          <w:color w:val="5B9BD5" w:themeColor="accent1"/>
          <w:sz w:val="24"/>
          <w:szCs w:val="24"/>
          <w:u w:val="single"/>
        </w:rPr>
        <w:t>#istanbulfilmfestivali</w:t>
      </w:r>
    </w:p>
    <w:sectPr w:rsidR="00ED15B7" w:rsidRPr="00CB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05"/>
    <w:rsid w:val="00003D67"/>
    <w:rsid w:val="00084C23"/>
    <w:rsid w:val="00115A95"/>
    <w:rsid w:val="00126C4F"/>
    <w:rsid w:val="001F6A88"/>
    <w:rsid w:val="00450359"/>
    <w:rsid w:val="00523F56"/>
    <w:rsid w:val="00537192"/>
    <w:rsid w:val="00561E1B"/>
    <w:rsid w:val="006013F8"/>
    <w:rsid w:val="006317D7"/>
    <w:rsid w:val="00634F07"/>
    <w:rsid w:val="006A2CC2"/>
    <w:rsid w:val="00745F69"/>
    <w:rsid w:val="00CB1362"/>
    <w:rsid w:val="00D07C21"/>
    <w:rsid w:val="00D63C05"/>
    <w:rsid w:val="00DA0631"/>
    <w:rsid w:val="00E95E8A"/>
    <w:rsid w:val="00ED15B7"/>
    <w:rsid w:val="00F53314"/>
    <w:rsid w:val="00F66ACA"/>
    <w:rsid w:val="00FD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CAAC"/>
  <w15:chartTrackingRefBased/>
  <w15:docId w15:val="{A212BCD8-2812-4764-8DB7-C182DE0D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E8A"/>
    <w:rPr>
      <w:rFonts w:eastAsia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r">
    <w:name w:val="tr"/>
    <w:basedOn w:val="VarsaylanParagrafYazTipi"/>
    <w:uiPriority w:val="1"/>
    <w:qFormat/>
    <w:rsid w:val="00E95E8A"/>
    <w:rPr>
      <w:rFonts w:ascii="Arial" w:hAnsi="Arial" w:cs="Arial"/>
      <w:color w:val="000000"/>
      <w:sz w:val="22"/>
    </w:rPr>
  </w:style>
  <w:style w:type="character" w:styleId="Kpr">
    <w:name w:val="Hyperlink"/>
    <w:basedOn w:val="VarsaylanParagrafYazTipi"/>
    <w:uiPriority w:val="99"/>
    <w:unhideWhenUsed/>
    <w:rsid w:val="00E95E8A"/>
    <w:rPr>
      <w:rFonts w:cs="Times New Roman"/>
      <w:color w:val="0563C1" w:themeColor="hyperlink"/>
      <w:u w:val="single"/>
    </w:rPr>
  </w:style>
  <w:style w:type="character" w:customStyle="1" w:styleId="DzMetinChar">
    <w:name w:val="Düz Metin Char"/>
    <w:link w:val="DzMetin"/>
    <w:uiPriority w:val="99"/>
    <w:locked/>
    <w:rsid w:val="00ED15B7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ED15B7"/>
    <w:pPr>
      <w:spacing w:before="100" w:beforeAutospacing="1" w:after="100" w:afterAutospacing="1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ED15B7"/>
    <w:rPr>
      <w:rFonts w:ascii="Consolas" w:eastAsia="Times New Roman" w:hAnsi="Consolas" w:cs="Times New Roman"/>
      <w:sz w:val="21"/>
      <w:szCs w:val="21"/>
    </w:rPr>
  </w:style>
  <w:style w:type="paragraph" w:customStyle="1" w:styleId="Normal1">
    <w:name w:val="Normal1"/>
    <w:rsid w:val="00ED15B7"/>
    <w:pPr>
      <w:spacing w:after="200" w:line="276" w:lineRule="auto"/>
    </w:pPr>
    <w:rPr>
      <w:rFonts w:ascii="Calibri" w:eastAsia="Calibri" w:hAnsi="Calibri" w:cs="Calibri"/>
      <w:color w:val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F69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uiPriority w:val="1"/>
    <w:qFormat/>
    <w:rsid w:val="00CB1362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isleri.gov.tr/bazi-faaliyetler-icin-pcr-testi-zorunlulugu-genelgesi-gonderil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sso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sso.com.tr/t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edya@iksv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ksvphoto.com/album/50a90m" TargetMode="External"/><Relationship Id="rId9" Type="http://schemas.openxmlformats.org/officeDocument/2006/relationships/hyperlink" Target="https://www.youtube.com/user/iksvistanbu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Turkiz Kardas</dc:creator>
  <cp:keywords/>
  <dc:description/>
  <cp:lastModifiedBy>Sadi Cilingir</cp:lastModifiedBy>
  <cp:revision>18</cp:revision>
  <dcterms:created xsi:type="dcterms:W3CDTF">2022-01-28T13:39:00Z</dcterms:created>
  <dcterms:modified xsi:type="dcterms:W3CDTF">2022-02-11T07:51:00Z</dcterms:modified>
</cp:coreProperties>
</file>