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785BEF" w14:textId="77777777" w:rsidR="00032F2D" w:rsidRPr="00A60C74" w:rsidRDefault="00182E68" w:rsidP="00A60C74">
      <w:pPr>
        <w:pStyle w:val="AralkYok"/>
        <w:rPr>
          <w:sz w:val="24"/>
          <w:szCs w:val="24"/>
        </w:rPr>
      </w:pPr>
      <w:bookmarkStart w:id="0" w:name="_GoBack"/>
      <w:bookmarkEnd w:id="0"/>
      <w:r w:rsidRPr="00A60C74">
        <w:rPr>
          <w:noProof/>
          <w:sz w:val="24"/>
          <w:szCs w:val="24"/>
          <w:lang w:eastAsia="tr-TR"/>
        </w:rPr>
        <w:drawing>
          <wp:anchor distT="114300" distB="114300" distL="114300" distR="114300" simplePos="0" relativeHeight="251657216" behindDoc="0" locked="0" layoutInCell="0" hidden="0" allowOverlap="0" wp14:anchorId="651BC537" wp14:editId="7569C78A">
            <wp:simplePos x="0" y="0"/>
            <wp:positionH relativeFrom="margin">
              <wp:posOffset>-314958</wp:posOffset>
            </wp:positionH>
            <wp:positionV relativeFrom="paragraph">
              <wp:posOffset>-521968</wp:posOffset>
            </wp:positionV>
            <wp:extent cx="1121410" cy="310515"/>
            <wp:effectExtent l="0" t="0" r="0" b="0"/>
            <wp:wrapSquare wrapText="bothSides" distT="114300" distB="114300" distL="114300" distR="114300"/>
            <wp:docPr id="1" name="image01.jpg" descr="Google+Yeni+Logo.jpg"/>
            <wp:cNvGraphicFramePr/>
            <a:graphic xmlns:a="http://schemas.openxmlformats.org/drawingml/2006/main">
              <a:graphicData uri="http://schemas.openxmlformats.org/drawingml/2006/picture">
                <pic:pic xmlns:pic="http://schemas.openxmlformats.org/drawingml/2006/picture">
                  <pic:nvPicPr>
                    <pic:cNvPr id="0" name="image01.jpg" descr="Google+Yeni+Logo.jpg"/>
                    <pic:cNvPicPr preferRelativeResize="0"/>
                  </pic:nvPicPr>
                  <pic:blipFill>
                    <a:blip r:embed="rId4"/>
                    <a:srcRect/>
                    <a:stretch>
                      <a:fillRect/>
                    </a:stretch>
                  </pic:blipFill>
                  <pic:spPr>
                    <a:xfrm>
                      <a:off x="0" y="0"/>
                      <a:ext cx="1121410" cy="310515"/>
                    </a:xfrm>
                    <a:prstGeom prst="rect">
                      <a:avLst/>
                    </a:prstGeom>
                    <a:ln/>
                  </pic:spPr>
                </pic:pic>
              </a:graphicData>
            </a:graphic>
          </wp:anchor>
        </w:drawing>
      </w:r>
    </w:p>
    <w:p w14:paraId="326BDE9B" w14:textId="77777777" w:rsidR="00032F2D" w:rsidRPr="00A60C74" w:rsidRDefault="00182E68" w:rsidP="00A60C74">
      <w:pPr>
        <w:pStyle w:val="AralkYok"/>
        <w:jc w:val="center"/>
        <w:rPr>
          <w:sz w:val="40"/>
          <w:szCs w:val="40"/>
        </w:rPr>
      </w:pPr>
      <w:r w:rsidRPr="00A60C74">
        <w:rPr>
          <w:rFonts w:ascii="Verdana" w:eastAsia="Verdana" w:hAnsi="Verdana" w:cs="Verdana"/>
          <w:b/>
          <w:color w:val="222222"/>
          <w:sz w:val="40"/>
          <w:szCs w:val="40"/>
        </w:rPr>
        <w:t>Google Play Filmler Türkiye’de…</w:t>
      </w:r>
    </w:p>
    <w:p w14:paraId="6F47A0AB" w14:textId="77777777" w:rsidR="00032F2D" w:rsidRPr="00A60C74" w:rsidRDefault="00032F2D" w:rsidP="00A60C74">
      <w:pPr>
        <w:pStyle w:val="AralkYok"/>
        <w:rPr>
          <w:sz w:val="24"/>
          <w:szCs w:val="24"/>
        </w:rPr>
      </w:pPr>
    </w:p>
    <w:p w14:paraId="4C775C0B" w14:textId="77777777" w:rsidR="00032F2D" w:rsidRDefault="00182E68">
      <w:pPr>
        <w:pStyle w:val="Normal1"/>
        <w:jc w:val="both"/>
      </w:pPr>
      <w:r>
        <w:rPr>
          <w:rFonts w:ascii="Verdana" w:eastAsia="Verdana" w:hAnsi="Verdana" w:cs="Verdana"/>
          <w:color w:val="222222"/>
          <w:sz w:val="24"/>
          <w:szCs w:val="24"/>
        </w:rPr>
        <w:t xml:space="preserve">Kullanıcılara diledikleri yer ve zamanda kaliteli ve yasal şekilde film izleme olanağı tanıyan </w:t>
      </w:r>
      <w:r>
        <w:rPr>
          <w:rFonts w:ascii="Verdana" w:eastAsia="Verdana" w:hAnsi="Verdana" w:cs="Verdana"/>
          <w:sz w:val="24"/>
          <w:szCs w:val="24"/>
        </w:rPr>
        <w:t xml:space="preserve">Google Play Filmler (Google Play </w:t>
      </w:r>
      <w:proofErr w:type="spellStart"/>
      <w:r>
        <w:rPr>
          <w:rFonts w:ascii="Verdana" w:eastAsia="Verdana" w:hAnsi="Verdana" w:cs="Verdana"/>
          <w:sz w:val="24"/>
          <w:szCs w:val="24"/>
        </w:rPr>
        <w:t>Movies</w:t>
      </w:r>
      <w:proofErr w:type="spellEnd"/>
      <w:r>
        <w:rPr>
          <w:rFonts w:ascii="Verdana" w:eastAsia="Verdana" w:hAnsi="Verdana" w:cs="Verdana"/>
          <w:sz w:val="24"/>
          <w:szCs w:val="24"/>
        </w:rPr>
        <w:t>), en yeni filmler ve klasiklerden oluşan zengin arşiviyle Türkiye’de hizmete sunuldu.</w:t>
      </w:r>
    </w:p>
    <w:p w14:paraId="1A12F667" w14:textId="77777777" w:rsidR="00032F2D" w:rsidRDefault="00182E68">
      <w:pPr>
        <w:pStyle w:val="Normal1"/>
        <w:jc w:val="both"/>
      </w:pPr>
      <w:bookmarkStart w:id="1" w:name="h.gjdgxs" w:colFirst="0" w:colLast="0"/>
      <w:bookmarkEnd w:id="1"/>
      <w:r>
        <w:rPr>
          <w:rFonts w:ascii="Verdana" w:eastAsia="Verdana" w:hAnsi="Verdana" w:cs="Verdana"/>
          <w:color w:val="222222"/>
          <w:sz w:val="24"/>
          <w:szCs w:val="24"/>
        </w:rPr>
        <w:t xml:space="preserve">Google Play </w:t>
      </w:r>
      <w:proofErr w:type="spellStart"/>
      <w:r>
        <w:rPr>
          <w:rFonts w:ascii="Verdana" w:eastAsia="Verdana" w:hAnsi="Verdana" w:cs="Verdana"/>
          <w:color w:val="222222"/>
          <w:sz w:val="24"/>
          <w:szCs w:val="24"/>
        </w:rPr>
        <w:t>Filmler’in</w:t>
      </w:r>
      <w:proofErr w:type="spellEnd"/>
      <w:r>
        <w:rPr>
          <w:rFonts w:ascii="Verdana" w:eastAsia="Verdana" w:hAnsi="Verdana" w:cs="Verdana"/>
          <w:color w:val="222222"/>
          <w:sz w:val="24"/>
          <w:szCs w:val="24"/>
        </w:rPr>
        <w:t xml:space="preserve"> yabancı ve yerli yapımların yer aldığı yüzlerce filmlik arşivinden kiralama veya satın alma seçeneğiyle edinilen filmler online veya cihaza indirilerek internete bağlı olmadan da izlenebiliyor.</w:t>
      </w:r>
    </w:p>
    <w:p w14:paraId="6483902D" w14:textId="77777777" w:rsidR="00032F2D" w:rsidRDefault="00182E68">
      <w:pPr>
        <w:pStyle w:val="Normal1"/>
        <w:jc w:val="both"/>
      </w:pPr>
      <w:r>
        <w:rPr>
          <w:rFonts w:ascii="Verdana" w:eastAsia="Verdana" w:hAnsi="Verdana" w:cs="Verdana"/>
          <w:color w:val="222222"/>
          <w:sz w:val="24"/>
          <w:szCs w:val="24"/>
        </w:rPr>
        <w:t>Tercihlerine göre filmleri SD veya HD kalitesinde bilgisayar, (</w:t>
      </w:r>
      <w:proofErr w:type="spellStart"/>
      <w:r>
        <w:rPr>
          <w:rFonts w:ascii="Verdana" w:eastAsia="Verdana" w:hAnsi="Verdana" w:cs="Verdana"/>
          <w:color w:val="222222"/>
          <w:sz w:val="24"/>
          <w:szCs w:val="24"/>
        </w:rPr>
        <w:t>iOS</w:t>
      </w:r>
      <w:proofErr w:type="spellEnd"/>
      <w:r>
        <w:rPr>
          <w:rFonts w:ascii="Verdana" w:eastAsia="Verdana" w:hAnsi="Verdana" w:cs="Verdana"/>
          <w:color w:val="222222"/>
          <w:sz w:val="24"/>
          <w:szCs w:val="24"/>
        </w:rPr>
        <w:t xml:space="preserve"> tabanlılar da dahil) telefon veya tablet gibi farklı cihazlardan izleyebilen kullanıcılar, dilemeleri halinde bir cihazda başladıkları bir filmi izlemeye başka bir cihazda devam edebiliyor.</w:t>
      </w:r>
    </w:p>
    <w:p w14:paraId="263F087C" w14:textId="77777777" w:rsidR="00032F2D" w:rsidRDefault="00182E68">
      <w:pPr>
        <w:pStyle w:val="Normal1"/>
        <w:jc w:val="both"/>
      </w:pPr>
      <w:r>
        <w:rPr>
          <w:rFonts w:ascii="Verdana" w:eastAsia="Verdana" w:hAnsi="Verdana" w:cs="Verdana"/>
          <w:color w:val="222222"/>
          <w:sz w:val="24"/>
          <w:szCs w:val="24"/>
        </w:rPr>
        <w:t>İzledikleri film üzerinde ses ayarı, ileri/geri sarma ve durdurma gibi her türlü kontrolü rahatlıkla gerçekleştirebilen Google Play Filmler kullanıcıları, ayrıca filmin herhangi bir anında ekrana dokunarak oyuncuların biyografileri, filmleri gibi bilgilerin ve film müziklerinin yer aldığı bilgi kartlarına göz atabiliyor.</w:t>
      </w:r>
    </w:p>
    <w:p w14:paraId="5B35335E" w14:textId="77777777" w:rsidR="00032F2D" w:rsidRDefault="00182E68">
      <w:pPr>
        <w:pStyle w:val="Normal1"/>
        <w:jc w:val="both"/>
      </w:pPr>
      <w:r>
        <w:rPr>
          <w:rFonts w:ascii="Verdana" w:eastAsia="Verdana" w:hAnsi="Verdana" w:cs="Verdana"/>
          <w:color w:val="222222"/>
          <w:sz w:val="24"/>
          <w:szCs w:val="24"/>
        </w:rPr>
        <w:t xml:space="preserve">Dünyada 100’den fazla ülkede kullanılan Google Play </w:t>
      </w:r>
      <w:proofErr w:type="spellStart"/>
      <w:r>
        <w:rPr>
          <w:rFonts w:ascii="Verdana" w:eastAsia="Verdana" w:hAnsi="Verdana" w:cs="Verdana"/>
          <w:color w:val="222222"/>
          <w:sz w:val="24"/>
          <w:szCs w:val="24"/>
        </w:rPr>
        <w:t>Filmler’de</w:t>
      </w:r>
      <w:proofErr w:type="spellEnd"/>
      <w:r>
        <w:rPr>
          <w:rFonts w:ascii="Verdana" w:eastAsia="Verdana" w:hAnsi="Verdana" w:cs="Verdana"/>
          <w:color w:val="222222"/>
          <w:sz w:val="24"/>
          <w:szCs w:val="24"/>
        </w:rPr>
        <w:t xml:space="preserve"> yer alan filmler 4,5TL’den başlayan fiyatlarla sunuluyor.</w:t>
      </w:r>
    </w:p>
    <w:p w14:paraId="23009170" w14:textId="77777777" w:rsidR="00032F2D" w:rsidRDefault="00032F2D">
      <w:pPr>
        <w:pStyle w:val="Normal1"/>
        <w:spacing w:after="0" w:line="240" w:lineRule="auto"/>
      </w:pPr>
    </w:p>
    <w:p w14:paraId="67D84BEE" w14:textId="77777777" w:rsidR="00032F2D" w:rsidRDefault="00182E68">
      <w:pPr>
        <w:pStyle w:val="Normal1"/>
        <w:spacing w:after="0" w:line="240" w:lineRule="auto"/>
      </w:pPr>
      <w:r>
        <w:rPr>
          <w:rFonts w:ascii="Verdana" w:eastAsia="Verdana" w:hAnsi="Verdana" w:cs="Verdana"/>
        </w:rPr>
        <w:tab/>
      </w:r>
    </w:p>
    <w:p w14:paraId="6FE5C5EB" w14:textId="77777777" w:rsidR="00032F2D" w:rsidRDefault="00182E68">
      <w:pPr>
        <w:pStyle w:val="Normal1"/>
        <w:spacing w:after="0" w:line="240" w:lineRule="auto"/>
      </w:pPr>
      <w:r>
        <w:rPr>
          <w:rFonts w:ascii="Verdana" w:eastAsia="Verdana" w:hAnsi="Verdana" w:cs="Verdana"/>
          <w:color w:val="222222"/>
          <w:u w:val="single"/>
        </w:rPr>
        <w:br/>
      </w:r>
      <w:r>
        <w:rPr>
          <w:rFonts w:ascii="Verdana" w:eastAsia="Verdana" w:hAnsi="Verdana" w:cs="Verdana"/>
          <w:color w:val="222222"/>
          <w:sz w:val="18"/>
          <w:szCs w:val="18"/>
          <w:u w:val="single"/>
        </w:rPr>
        <w:t>Medya iletişimi için:</w:t>
      </w:r>
    </w:p>
    <w:p w14:paraId="5CE6CE1E" w14:textId="77777777" w:rsidR="00032F2D" w:rsidRDefault="00182E68">
      <w:pPr>
        <w:pStyle w:val="Normal1"/>
        <w:spacing w:after="0" w:line="240" w:lineRule="auto"/>
      </w:pPr>
      <w:proofErr w:type="spellStart"/>
      <w:r>
        <w:rPr>
          <w:rFonts w:ascii="Verdana" w:eastAsia="Verdana" w:hAnsi="Verdana" w:cs="Verdana"/>
          <w:color w:val="222222"/>
          <w:sz w:val="18"/>
          <w:szCs w:val="18"/>
        </w:rPr>
        <w:t>Mese</w:t>
      </w:r>
      <w:proofErr w:type="spellEnd"/>
      <w:r>
        <w:rPr>
          <w:rFonts w:ascii="Verdana" w:eastAsia="Verdana" w:hAnsi="Verdana" w:cs="Verdana"/>
          <w:color w:val="222222"/>
          <w:sz w:val="18"/>
          <w:szCs w:val="18"/>
        </w:rPr>
        <w:t xml:space="preserve"> İletişim</w:t>
      </w:r>
    </w:p>
    <w:p w14:paraId="1D7E3795" w14:textId="77777777" w:rsidR="00032F2D" w:rsidRDefault="00182E68">
      <w:pPr>
        <w:pStyle w:val="Normal1"/>
        <w:spacing w:after="0" w:line="240" w:lineRule="auto"/>
      </w:pPr>
      <w:r>
        <w:rPr>
          <w:rFonts w:ascii="Verdana" w:eastAsia="Verdana" w:hAnsi="Verdana" w:cs="Verdana"/>
          <w:color w:val="222222"/>
          <w:sz w:val="18"/>
          <w:szCs w:val="18"/>
        </w:rPr>
        <w:t xml:space="preserve">Deniz Tanış - </w:t>
      </w:r>
      <w:r>
        <w:rPr>
          <w:rFonts w:ascii="Verdana" w:eastAsia="Verdana" w:hAnsi="Verdana" w:cs="Verdana"/>
          <w:color w:val="0000FF"/>
          <w:sz w:val="18"/>
          <w:szCs w:val="18"/>
          <w:u w:val="single"/>
        </w:rPr>
        <w:t>deniz@mese.com.tr</w:t>
      </w:r>
    </w:p>
    <w:p w14:paraId="0E270B13" w14:textId="77777777" w:rsidR="00032F2D" w:rsidRDefault="00182E68">
      <w:pPr>
        <w:pStyle w:val="Normal1"/>
        <w:spacing w:after="0" w:line="240" w:lineRule="auto"/>
      </w:pPr>
      <w:r>
        <w:rPr>
          <w:rFonts w:ascii="Verdana" w:eastAsia="Verdana" w:hAnsi="Verdana" w:cs="Verdana"/>
          <w:color w:val="222222"/>
          <w:sz w:val="18"/>
          <w:szCs w:val="18"/>
        </w:rPr>
        <w:t xml:space="preserve">Gökçe İçelli – </w:t>
      </w:r>
      <w:r>
        <w:rPr>
          <w:rFonts w:ascii="Verdana" w:eastAsia="Verdana" w:hAnsi="Verdana" w:cs="Verdana"/>
          <w:color w:val="0000FF"/>
          <w:sz w:val="18"/>
          <w:szCs w:val="18"/>
          <w:u w:val="single"/>
        </w:rPr>
        <w:t>gokce@mese.com.tr</w:t>
      </w:r>
      <w:r>
        <w:rPr>
          <w:rFonts w:ascii="Verdana" w:eastAsia="Verdana" w:hAnsi="Verdana" w:cs="Verdana"/>
          <w:color w:val="222222"/>
          <w:sz w:val="18"/>
          <w:szCs w:val="18"/>
        </w:rPr>
        <w:t xml:space="preserve"> </w:t>
      </w:r>
    </w:p>
    <w:p w14:paraId="0AE0975F" w14:textId="77777777" w:rsidR="00032F2D" w:rsidRDefault="00032F2D">
      <w:pPr>
        <w:pStyle w:val="Normal1"/>
        <w:spacing w:after="0" w:line="240" w:lineRule="auto"/>
      </w:pPr>
    </w:p>
    <w:sectPr w:rsidR="00032F2D">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32F2D"/>
    <w:rsid w:val="00032F2D"/>
    <w:rsid w:val="00182E68"/>
    <w:rsid w:val="00A60C7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0BAEE"/>
  <w15:docId w15:val="{AB06F6D8-48B1-4C77-9239-F456662E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1">
    <w:name w:val="heading 1"/>
    <w:basedOn w:val="Normal1"/>
    <w:next w:val="Normal1"/>
    <w:pPr>
      <w:keepNext/>
      <w:keepLines/>
      <w:spacing w:before="480" w:after="120"/>
      <w:outlineLvl w:val="0"/>
    </w:pPr>
    <w:rPr>
      <w:b/>
      <w:sz w:val="48"/>
      <w:szCs w:val="48"/>
    </w:rPr>
  </w:style>
  <w:style w:type="paragraph" w:styleId="Balk2">
    <w:name w:val="heading 2"/>
    <w:basedOn w:val="Normal1"/>
    <w:next w:val="Normal1"/>
    <w:pPr>
      <w:keepNext/>
      <w:keepLines/>
      <w:spacing w:before="100" w:after="100" w:line="240" w:lineRule="auto"/>
      <w:outlineLvl w:val="1"/>
    </w:pPr>
    <w:rPr>
      <w:rFonts w:ascii="Times New Roman" w:eastAsia="Times New Roman" w:hAnsi="Times New Roman" w:cs="Times New Roman"/>
      <w:b/>
      <w:sz w:val="36"/>
      <w:szCs w:val="36"/>
    </w:rPr>
  </w:style>
  <w:style w:type="paragraph" w:styleId="Balk3">
    <w:name w:val="heading 3"/>
    <w:basedOn w:val="Normal1"/>
    <w:next w:val="Normal1"/>
    <w:pPr>
      <w:keepNext/>
      <w:keepLines/>
      <w:spacing w:before="280" w:after="80"/>
      <w:outlineLvl w:val="2"/>
    </w:pPr>
    <w:rPr>
      <w:b/>
      <w:sz w:val="28"/>
      <w:szCs w:val="28"/>
    </w:rPr>
  </w:style>
  <w:style w:type="paragraph" w:styleId="Balk4">
    <w:name w:val="heading 4"/>
    <w:basedOn w:val="Normal1"/>
    <w:next w:val="Normal1"/>
    <w:pPr>
      <w:keepNext/>
      <w:keepLines/>
      <w:spacing w:before="240" w:after="40"/>
      <w:outlineLvl w:val="3"/>
    </w:pPr>
    <w:rPr>
      <w:b/>
      <w:sz w:val="24"/>
      <w:szCs w:val="24"/>
    </w:rPr>
  </w:style>
  <w:style w:type="paragraph" w:styleId="Balk5">
    <w:name w:val="heading 5"/>
    <w:basedOn w:val="Normal1"/>
    <w:next w:val="Normal1"/>
    <w:pPr>
      <w:keepNext/>
      <w:keepLines/>
      <w:spacing w:before="220" w:after="40"/>
      <w:outlineLvl w:val="4"/>
    </w:pPr>
    <w:rPr>
      <w:b/>
    </w:rPr>
  </w:style>
  <w:style w:type="paragraph" w:styleId="Balk6">
    <w:name w:val="heading 6"/>
    <w:basedOn w:val="Normal1"/>
    <w:next w:val="Normal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before="480" w:after="120"/>
    </w:pPr>
    <w:rPr>
      <w:b/>
      <w:sz w:val="72"/>
      <w:szCs w:val="72"/>
    </w:rPr>
  </w:style>
  <w:style w:type="paragraph" w:styleId="Altyaz">
    <w:name w:val="Subtitle"/>
    <w:basedOn w:val="Normal1"/>
    <w:next w:val="Normal1"/>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A60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2016-03-31T06:26:00Z</dcterms:created>
  <dcterms:modified xsi:type="dcterms:W3CDTF">2016-04-04T07:36:00Z</dcterms:modified>
</cp:coreProperties>
</file>