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97" w:rsidRPr="00A03797" w:rsidRDefault="00A03797" w:rsidP="00A03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2E74B5" w:themeColor="accent1" w:themeShade="BF"/>
          <w:sz w:val="24"/>
          <w:szCs w:val="24"/>
          <w:lang w:eastAsia="tr-TR"/>
        </w:rPr>
      </w:pPr>
    </w:p>
    <w:p w:rsidR="00A03797" w:rsidRPr="00A03797" w:rsidRDefault="00A03797" w:rsidP="00A03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2E74B5" w:themeColor="accent1" w:themeShade="BF"/>
          <w:sz w:val="40"/>
          <w:szCs w:val="40"/>
          <w:lang w:eastAsia="tr-TR"/>
        </w:rPr>
      </w:pPr>
      <w:r w:rsidRPr="00A03797">
        <w:rPr>
          <w:rFonts w:ascii="Bookman Old Style" w:eastAsia="Times New Roman" w:hAnsi="Bookman Old Style" w:cs="Times New Roman"/>
          <w:b/>
          <w:bCs/>
          <w:iCs/>
          <w:color w:val="2E74B5" w:themeColor="accent1" w:themeShade="BF"/>
          <w:sz w:val="40"/>
          <w:szCs w:val="40"/>
          <w:lang w:eastAsia="tr-TR"/>
        </w:rPr>
        <w:t>Yeşilçam’ın Gülen Yüzü Engin Çağlar Bakırköy’de</w:t>
      </w:r>
    </w:p>
    <w:p w:rsidR="00A03797" w:rsidRPr="00A03797" w:rsidRDefault="00A03797" w:rsidP="00A03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2E74B5" w:themeColor="accent1" w:themeShade="BF"/>
          <w:sz w:val="24"/>
          <w:szCs w:val="24"/>
          <w:lang w:eastAsia="tr-TR"/>
        </w:rPr>
      </w:pPr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i/>
            <w:iCs/>
            <w:color w:val="2E74B5" w:themeColor="accent1" w:themeShade="BF"/>
            <w:sz w:val="32"/>
            <w:szCs w:val="32"/>
            <w:u w:val="single"/>
            <w:lang w:eastAsia="tr-TR"/>
          </w:rPr>
          <w:t>www.facebook.com/E</w:t>
        </w:r>
        <w:bookmarkStart w:id="0" w:name="_GoBack"/>
        <w:bookmarkEnd w:id="0"/>
        <w:r w:rsidRPr="00A03797">
          <w:rPr>
            <w:rFonts w:ascii="Bookman Old Style" w:eastAsia="Times New Roman" w:hAnsi="Bookman Old Style" w:cs="Times New Roman"/>
            <w:b/>
            <w:bCs/>
            <w:i/>
            <w:iCs/>
            <w:color w:val="2E74B5" w:themeColor="accent1" w:themeShade="BF"/>
            <w:sz w:val="32"/>
            <w:szCs w:val="32"/>
            <w:u w:val="single"/>
            <w:lang w:eastAsia="tr-TR"/>
          </w:rPr>
          <w:t>ngin Çağlar Yeşilçam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Sevgili Dostlar, Dört Aylık Bir Yaz Tatili </w:t>
        </w:r>
      </w:hyperlink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Ve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Salonların Kapalı Olmasından Dolayı Ara Verdiğim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Yeşilçam'ın Gülen </w:t>
        </w:r>
        <w:proofErr w:type="gramStart"/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>Yüzü : Engin</w:t>
        </w:r>
        <w:proofErr w:type="gramEnd"/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 Çağlar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Sohbetlerine Tekrar Başlıyorum.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İstanbul Büyükşehir Belediyesiyle Devam Eden Anlaşmam Gereği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2015 Senesi Ekim, Kasım, Aralık Aylarında da Beraberiz. 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 xml:space="preserve">Ekim Ayının Söyleşisi 17 Ekim 2015 Cumartesi Saat </w:t>
        </w:r>
        <w:proofErr w:type="gramStart"/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>15:30</w:t>
        </w:r>
        <w:proofErr w:type="gramEnd"/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>Bakırköy Cem Karaca Kültür Merkezinde Olacaktır.</w:t>
        </w:r>
      </w:hyperlink>
    </w:p>
    <w:p w:rsidR="00A03797" w:rsidRPr="00A03797" w:rsidRDefault="00A03797" w:rsidP="00A03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tr-TR"/>
        </w:rPr>
      </w:pPr>
      <w:hyperlink w:history="1">
        <w:r w:rsidRPr="00A03797">
          <w:rPr>
            <w:rFonts w:ascii="Bookman Old Style" w:eastAsia="Times New Roman" w:hAnsi="Bookman Old Style" w:cs="Times New Roman"/>
            <w:b/>
            <w:bCs/>
            <w:color w:val="2E74B5" w:themeColor="accent1" w:themeShade="BF"/>
            <w:sz w:val="24"/>
            <w:szCs w:val="24"/>
            <w:u w:val="single"/>
            <w:lang w:eastAsia="tr-TR"/>
          </w:rPr>
          <w:t>Tekrar Beraber Olmak, Karşılıklı Güzel Duyguları Paylaşmak Üzere Bütün Can Dostlarımı Söyleşime Bekliyorum. Hepinize Sevgilerimi Gönderiyorum, Görüşmek Ümidiyle.</w:t>
        </w:r>
      </w:hyperlink>
    </w:p>
    <w:p w:rsidR="0007180A" w:rsidRPr="00A03797" w:rsidRDefault="0007180A" w:rsidP="00A03797">
      <w:pPr>
        <w:jc w:val="center"/>
        <w:rPr>
          <w:color w:val="2E74B5" w:themeColor="accent1" w:themeShade="BF"/>
          <w:sz w:val="24"/>
          <w:szCs w:val="24"/>
        </w:rPr>
      </w:pPr>
    </w:p>
    <w:sectPr w:rsidR="0007180A" w:rsidRPr="00A0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7"/>
    <w:rsid w:val="0007180A"/>
    <w:rsid w:val="00A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0B12-404D-4038-BBC6-0DAD2E9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2015-10-16T14:52:00Z</dcterms:created>
  <dcterms:modified xsi:type="dcterms:W3CDTF">2015-10-16T14:59:00Z</dcterms:modified>
</cp:coreProperties>
</file>