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111A50">
        <w:rPr>
          <w:b/>
          <w:sz w:val="40"/>
          <w:szCs w:val="40"/>
          <w:lang w:eastAsia="tr-TR"/>
        </w:rPr>
        <w:t>Onur Ünlü, Hilal Saral</w:t>
      </w:r>
      <w:r w:rsidRPr="00111A50">
        <w:rPr>
          <w:b/>
          <w:sz w:val="40"/>
          <w:szCs w:val="40"/>
          <w:lang w:eastAsia="tr-TR"/>
        </w:rPr>
        <w:t xml:space="preserve"> </w:t>
      </w:r>
      <w:r w:rsidRPr="00111A50">
        <w:rPr>
          <w:b/>
          <w:sz w:val="40"/>
          <w:szCs w:val="40"/>
          <w:lang w:eastAsia="tr-TR"/>
        </w:rPr>
        <w:t>ve Boran Kuzum da</w:t>
      </w:r>
      <w:r w:rsidRPr="00111A50">
        <w:rPr>
          <w:b/>
          <w:sz w:val="40"/>
          <w:szCs w:val="40"/>
          <w:lang w:eastAsia="tr-TR"/>
        </w:rPr>
        <w:t xml:space="preserve"> </w:t>
      </w:r>
      <w:r w:rsidRPr="00111A50">
        <w:rPr>
          <w:b/>
          <w:sz w:val="40"/>
          <w:szCs w:val="40"/>
          <w:lang w:eastAsia="tr-TR"/>
        </w:rPr>
        <w:t>Beyond24 İstanbul’da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28"/>
          <w:szCs w:val="24"/>
          <w:lang w:eastAsia="tr-TR"/>
        </w:rPr>
      </w:pPr>
      <w:r w:rsidRPr="00111A50">
        <w:rPr>
          <w:b/>
          <w:sz w:val="24"/>
          <w:lang w:eastAsia="tr-TR"/>
        </w:rPr>
        <w:t>Beyond24 İstanbul</w:t>
      </w:r>
      <w:r w:rsidRPr="00111A50">
        <w:rPr>
          <w:b/>
          <w:sz w:val="24"/>
          <w:lang w:eastAsia="tr-TR"/>
        </w:rPr>
        <w:t xml:space="preserve"> </w:t>
      </w:r>
      <w:r w:rsidRPr="00111A50">
        <w:rPr>
          <w:b/>
          <w:sz w:val="24"/>
          <w:lang w:eastAsia="tr-TR"/>
        </w:rPr>
        <w:t>için geri sayım başladı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28"/>
          <w:szCs w:val="24"/>
          <w:lang w:eastAsia="tr-TR"/>
        </w:rPr>
      </w:pPr>
      <w:r w:rsidRPr="00111A50">
        <w:rPr>
          <w:b/>
          <w:sz w:val="24"/>
          <w:lang w:eastAsia="tr-TR"/>
        </w:rPr>
        <w:t>Hadi dünyayı kurtaralım!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b/>
          <w:sz w:val="28"/>
          <w:szCs w:val="24"/>
          <w:lang w:eastAsia="tr-TR"/>
        </w:rPr>
      </w:pPr>
      <w:r w:rsidRPr="00111A50">
        <w:rPr>
          <w:b/>
          <w:sz w:val="24"/>
          <w:lang w:eastAsia="tr-TR"/>
        </w:rPr>
        <w:t>Beyond24 İstanbul’da</w:t>
      </w:r>
      <w:r w:rsidRPr="00111A50">
        <w:rPr>
          <w:b/>
          <w:sz w:val="24"/>
          <w:lang w:eastAsia="tr-TR"/>
        </w:rPr>
        <w:t xml:space="preserve"> </w:t>
      </w:r>
      <w:r w:rsidRPr="00111A50">
        <w:rPr>
          <w:b/>
          <w:sz w:val="24"/>
          <w:lang w:eastAsia="tr-TR"/>
        </w:rPr>
        <w:t>sürpriz konuşmacılar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  <w:r w:rsidRPr="00111A50">
        <w:rPr>
          <w:sz w:val="24"/>
          <w:lang w:eastAsia="tr-TR"/>
        </w:rPr>
        <w:t>Zengin içerikli konferans serisi Beyond24 İstanbul’a sayılı günler kala sürpriz konuşmacılar açıklanmaya devam ediyor. 2-3 Mart günlerinde Kadir Has Üniversitesi’nde gerçekleşecek etkinlik takvimine Hilal Saral, Onur Ünlü, Boran Kuzum, Yamaç Okur, Tayfun Pirselimoğlu ve Engin Alkan da dahil oldu.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Default="00111A50" w:rsidP="00111A50">
      <w:pPr>
        <w:pStyle w:val="AralkYok"/>
        <w:rPr>
          <w:sz w:val="24"/>
          <w:lang w:eastAsia="tr-TR"/>
        </w:rPr>
      </w:pPr>
      <w:r w:rsidRPr="00111A50">
        <w:rPr>
          <w:sz w:val="24"/>
          <w:lang w:eastAsia="tr-TR"/>
        </w:rPr>
        <w:t xml:space="preserve">Sinema dünyasını ihtiyaç duyduğu motivasyon ile kaynağa ulaştırmayı hedefleyen ve geçen yıl büyük ilgi gören Beyond24 İstanbul etkinliğinin ikincisi, 2-3 Mart günlerinde “Hadi dünyayı kurtaralım” sloganıyla Kadir Has Üniversitesi </w:t>
      </w:r>
      <w:proofErr w:type="spellStart"/>
      <w:r w:rsidRPr="00111A50">
        <w:rPr>
          <w:sz w:val="24"/>
          <w:lang w:eastAsia="tr-TR"/>
        </w:rPr>
        <w:t>Cibali</w:t>
      </w:r>
      <w:proofErr w:type="spellEnd"/>
      <w:r w:rsidRPr="00111A50">
        <w:rPr>
          <w:sz w:val="24"/>
          <w:lang w:eastAsia="tr-TR"/>
        </w:rPr>
        <w:t xml:space="preserve"> Kampüsü’nde gerçekleşecek. Güverte Film’in organize ettiği zengin içerikli konferans serisi, yine teknoloji, iletişim, medya, eğlence gibi film dünyasıyla ilişkili alanlardan uzmanları buluşturacak. 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b/>
          <w:sz w:val="24"/>
          <w:lang w:eastAsia="tr-TR"/>
        </w:rPr>
      </w:pPr>
      <w:r w:rsidRPr="00111A50">
        <w:rPr>
          <w:b/>
          <w:sz w:val="24"/>
          <w:lang w:eastAsia="tr-TR"/>
        </w:rPr>
        <w:t>ETKİNLİK TAKVİMİNE</w:t>
      </w:r>
      <w:r w:rsidRPr="00111A50">
        <w:rPr>
          <w:b/>
          <w:sz w:val="24"/>
          <w:lang w:eastAsia="tr-TR"/>
        </w:rPr>
        <w:t xml:space="preserve"> </w:t>
      </w:r>
      <w:r w:rsidRPr="00111A50">
        <w:rPr>
          <w:b/>
          <w:sz w:val="24"/>
          <w:lang w:eastAsia="tr-TR"/>
        </w:rPr>
        <w:t>SÜRPRİZ İSİMLER EKLENDİ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Default="00111A50" w:rsidP="00111A50">
      <w:pPr>
        <w:pStyle w:val="AralkYok"/>
        <w:rPr>
          <w:sz w:val="24"/>
          <w:lang w:eastAsia="tr-TR"/>
        </w:rPr>
      </w:pPr>
      <w:r w:rsidRPr="00111A50">
        <w:rPr>
          <w:sz w:val="24"/>
          <w:lang w:eastAsia="tr-TR"/>
        </w:rPr>
        <w:t xml:space="preserve">Beyond24 İstanbul kapsamında konferanslar, atölyeler, ustalık sınıfları ve paneller düzenlenecek. Etkinlikte Onur </w:t>
      </w:r>
      <w:proofErr w:type="spellStart"/>
      <w:r w:rsidRPr="00111A50">
        <w:rPr>
          <w:sz w:val="24"/>
          <w:lang w:eastAsia="tr-TR"/>
        </w:rPr>
        <w:t>Saylak</w:t>
      </w:r>
      <w:proofErr w:type="spellEnd"/>
      <w:r w:rsidRPr="00111A50">
        <w:rPr>
          <w:sz w:val="24"/>
          <w:lang w:eastAsia="tr-TR"/>
        </w:rPr>
        <w:t xml:space="preserve">, Ercan </w:t>
      </w:r>
      <w:proofErr w:type="spellStart"/>
      <w:r w:rsidRPr="00111A50">
        <w:rPr>
          <w:sz w:val="24"/>
          <w:lang w:eastAsia="tr-TR"/>
        </w:rPr>
        <w:t>Kesal</w:t>
      </w:r>
      <w:proofErr w:type="spellEnd"/>
      <w:r w:rsidRPr="00111A50">
        <w:rPr>
          <w:sz w:val="24"/>
          <w:lang w:eastAsia="tr-TR"/>
        </w:rPr>
        <w:t xml:space="preserve">, Can </w:t>
      </w:r>
      <w:proofErr w:type="spellStart"/>
      <w:r w:rsidRPr="00111A50">
        <w:rPr>
          <w:sz w:val="24"/>
          <w:lang w:eastAsia="tr-TR"/>
        </w:rPr>
        <w:t>Evrenol</w:t>
      </w:r>
      <w:proofErr w:type="spellEnd"/>
      <w:r w:rsidRPr="00111A50">
        <w:rPr>
          <w:sz w:val="24"/>
          <w:lang w:eastAsia="tr-TR"/>
        </w:rPr>
        <w:t xml:space="preserve">, Oğuz </w:t>
      </w:r>
      <w:proofErr w:type="spellStart"/>
      <w:r w:rsidRPr="00111A50">
        <w:rPr>
          <w:sz w:val="24"/>
          <w:lang w:eastAsia="tr-TR"/>
        </w:rPr>
        <w:t>Anbarlı</w:t>
      </w:r>
      <w:proofErr w:type="spellEnd"/>
      <w:r w:rsidRPr="00111A50">
        <w:rPr>
          <w:sz w:val="24"/>
          <w:lang w:eastAsia="tr-TR"/>
        </w:rPr>
        <w:t xml:space="preserve"> ve İlker </w:t>
      </w:r>
      <w:proofErr w:type="spellStart"/>
      <w:r w:rsidRPr="00111A50">
        <w:rPr>
          <w:sz w:val="24"/>
          <w:lang w:eastAsia="tr-TR"/>
        </w:rPr>
        <w:t>Canikligil’in</w:t>
      </w:r>
      <w:proofErr w:type="spellEnd"/>
      <w:r w:rsidRPr="00111A50">
        <w:rPr>
          <w:sz w:val="24"/>
          <w:lang w:eastAsia="tr-TR"/>
        </w:rPr>
        <w:t xml:space="preserve"> yanı sıra Hilal Saral, Onur Ünlü, Boran Kuzum, Yamaç Okur, Tayfun Pirselimoğlu ile Engin Alkan konuşmacı olarak yer alacak. Ayrıca </w:t>
      </w:r>
      <w:proofErr w:type="spellStart"/>
      <w:r w:rsidRPr="00111A50">
        <w:rPr>
          <w:sz w:val="24"/>
          <w:lang w:eastAsia="tr-TR"/>
        </w:rPr>
        <w:t>Netflix</w:t>
      </w:r>
      <w:proofErr w:type="spellEnd"/>
      <w:r w:rsidRPr="00111A50">
        <w:rPr>
          <w:sz w:val="24"/>
          <w:lang w:eastAsia="tr-TR"/>
        </w:rPr>
        <w:t xml:space="preserve"> ve </w:t>
      </w:r>
      <w:proofErr w:type="spellStart"/>
      <w:r w:rsidRPr="00111A50">
        <w:rPr>
          <w:sz w:val="24"/>
          <w:lang w:eastAsia="tr-TR"/>
        </w:rPr>
        <w:t>BluTV</w:t>
      </w:r>
      <w:proofErr w:type="spellEnd"/>
      <w:r w:rsidRPr="00111A50">
        <w:rPr>
          <w:sz w:val="24"/>
          <w:lang w:eastAsia="tr-TR"/>
        </w:rPr>
        <w:t xml:space="preserve"> yöneticileri de Beyond24 İstanbul katılımcılarıyla bir araya gelecek. 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b/>
          <w:sz w:val="24"/>
          <w:lang w:eastAsia="tr-TR"/>
        </w:rPr>
      </w:pPr>
      <w:r w:rsidRPr="00111A50">
        <w:rPr>
          <w:b/>
          <w:sz w:val="24"/>
          <w:lang w:eastAsia="tr-TR"/>
        </w:rPr>
        <w:t>DENEYİMLER DOĞRU</w:t>
      </w:r>
      <w:r w:rsidRPr="00111A50">
        <w:rPr>
          <w:b/>
          <w:sz w:val="24"/>
          <w:lang w:eastAsia="tr-TR"/>
        </w:rPr>
        <w:t xml:space="preserve"> </w:t>
      </w:r>
      <w:r w:rsidRPr="00111A50">
        <w:rPr>
          <w:b/>
          <w:sz w:val="24"/>
          <w:lang w:eastAsia="tr-TR"/>
        </w:rPr>
        <w:t>PROJELERDE BİRLEŞECEK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  <w:r w:rsidRPr="00111A50">
        <w:rPr>
          <w:sz w:val="24"/>
          <w:lang w:eastAsia="tr-TR"/>
        </w:rPr>
        <w:t xml:space="preserve">Film sektöründe bilgi paylaşımının önemine dikkat çeken ve deneyimlerin doğru projelerde birleşmesini hedefleyen Beyond24 İstanbul, sizleri de bu heyecanı paylaşmaya davet ediyor. Ayrıntılı bilgi ve biletlere </w:t>
      </w:r>
      <w:hyperlink r:id="rId4" w:history="1">
        <w:r w:rsidRPr="00111A50">
          <w:rPr>
            <w:color w:val="0000FF"/>
            <w:sz w:val="24"/>
            <w:u w:val="single"/>
            <w:lang w:eastAsia="tr-TR"/>
          </w:rPr>
          <w:t>www.beyond24istanbul.com</w:t>
        </w:r>
      </w:hyperlink>
      <w:r w:rsidRPr="00111A50">
        <w:rPr>
          <w:sz w:val="24"/>
          <w:lang w:eastAsia="tr-TR"/>
        </w:rPr>
        <w:t xml:space="preserve"> adresinden ulaşabilirsiniz.</w:t>
      </w:r>
    </w:p>
    <w:p w:rsidR="00111A50" w:rsidRPr="00111A50" w:rsidRDefault="00111A50" w:rsidP="00111A50">
      <w:pPr>
        <w:pStyle w:val="AralkYok"/>
      </w:pPr>
    </w:p>
    <w:p w:rsidR="00111A50" w:rsidRPr="00111A50" w:rsidRDefault="00111A50" w:rsidP="00111A50">
      <w:pPr>
        <w:pStyle w:val="AralkYok"/>
        <w:rPr>
          <w:sz w:val="24"/>
          <w:lang w:eastAsia="tr-TR"/>
        </w:rPr>
      </w:pPr>
      <w:r w:rsidRPr="00111A50">
        <w:rPr>
          <w:sz w:val="24"/>
          <w:lang w:eastAsia="tr-TR"/>
        </w:rPr>
        <w:t xml:space="preserve">-- </w:t>
      </w:r>
    </w:p>
    <w:p w:rsidR="00111A50" w:rsidRPr="00111A50" w:rsidRDefault="00111A50" w:rsidP="00111A50">
      <w:pPr>
        <w:pStyle w:val="AralkYok"/>
      </w:pP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  <w:r w:rsidRPr="00111A50">
        <w:rPr>
          <w:sz w:val="24"/>
          <w:lang w:eastAsia="tr-TR"/>
        </w:rPr>
        <w:t>Büşra BOZOK AYTEK 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  <w:r w:rsidRPr="00111A50">
        <w:rPr>
          <w:sz w:val="24"/>
          <w:lang w:eastAsia="tr-TR"/>
        </w:rPr>
        <w:t>0532 563 34 71</w:t>
      </w:r>
    </w:p>
    <w:p w:rsidR="00111A50" w:rsidRPr="00111A50" w:rsidRDefault="00111A50" w:rsidP="00111A50">
      <w:pPr>
        <w:pStyle w:val="AralkYok"/>
        <w:rPr>
          <w:rFonts w:ascii="Times New Roman" w:hAnsi="Times New Roman" w:cs="Times New Roman"/>
          <w:sz w:val="28"/>
          <w:szCs w:val="24"/>
          <w:lang w:eastAsia="tr-TR"/>
        </w:rPr>
      </w:pPr>
      <w:proofErr w:type="spellStart"/>
      <w:r w:rsidRPr="00111A50">
        <w:rPr>
          <w:sz w:val="24"/>
          <w:lang w:eastAsia="tr-TR"/>
        </w:rPr>
        <w:t>Galaxy</w:t>
      </w:r>
      <w:proofErr w:type="spellEnd"/>
      <w:r w:rsidRPr="00111A50">
        <w:rPr>
          <w:sz w:val="24"/>
          <w:lang w:eastAsia="tr-TR"/>
        </w:rPr>
        <w:t xml:space="preserve"> İletişim Medya</w:t>
      </w:r>
    </w:p>
    <w:sectPr w:rsidR="00111A50" w:rsidRPr="00111A50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50"/>
    <w:rsid w:val="00111A50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F077"/>
  <w15:chartTrackingRefBased/>
  <w15:docId w15:val="{F4960181-765A-4F98-8A8D-4CC349A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1A50"/>
    <w:rPr>
      <w:color w:val="0000FF"/>
      <w:u w:val="single"/>
    </w:rPr>
  </w:style>
  <w:style w:type="paragraph" w:styleId="AralkYok">
    <w:name w:val="No Spacing"/>
    <w:uiPriority w:val="1"/>
    <w:qFormat/>
    <w:rsid w:val="00111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2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yond24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2019-03-09T04:18:00Z</dcterms:created>
  <dcterms:modified xsi:type="dcterms:W3CDTF">2019-03-09T04:23:00Z</dcterms:modified>
</cp:coreProperties>
</file>