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3536" w:rsidRPr="001318A3" w:rsidRDefault="00A63536" w:rsidP="00B7633F">
      <w:pPr>
        <w:widowControl w:val="0"/>
        <w:spacing w:after="0" w:line="240" w:lineRule="auto"/>
        <w:jc w:val="center"/>
        <w:rPr>
          <w:rFonts w:ascii="Arial" w:hAnsi="Arial" w:cs="Arial"/>
          <w:b/>
          <w:sz w:val="38"/>
          <w:szCs w:val="38"/>
        </w:rPr>
      </w:pPr>
      <w:proofErr w:type="spellStart"/>
      <w:r w:rsidRPr="001318A3">
        <w:rPr>
          <w:rFonts w:ascii="Arial" w:hAnsi="Arial" w:cs="Arial"/>
          <w:b/>
          <w:sz w:val="38"/>
          <w:szCs w:val="38"/>
        </w:rPr>
        <w:t>BluTV</w:t>
      </w:r>
      <w:proofErr w:type="spellEnd"/>
      <w:r w:rsidRPr="001318A3">
        <w:rPr>
          <w:rFonts w:ascii="Arial" w:hAnsi="Arial" w:cs="Arial"/>
          <w:b/>
          <w:sz w:val="38"/>
          <w:szCs w:val="38"/>
        </w:rPr>
        <w:t xml:space="preserve"> ile ‘Başka Sinema’ </w:t>
      </w:r>
    </w:p>
    <w:p w:rsidR="00A63536" w:rsidRPr="001318A3" w:rsidRDefault="00A63536" w:rsidP="00B7633F">
      <w:pPr>
        <w:widowControl w:val="0"/>
        <w:spacing w:after="0" w:line="240" w:lineRule="auto"/>
        <w:jc w:val="center"/>
        <w:rPr>
          <w:rFonts w:ascii="Arial" w:hAnsi="Arial" w:cs="Arial"/>
          <w:b/>
          <w:sz w:val="38"/>
          <w:szCs w:val="38"/>
        </w:rPr>
      </w:pPr>
      <w:r w:rsidRPr="001318A3">
        <w:rPr>
          <w:rFonts w:ascii="Arial" w:hAnsi="Arial" w:cs="Arial"/>
          <w:b/>
          <w:sz w:val="38"/>
          <w:szCs w:val="38"/>
        </w:rPr>
        <w:t>Evinizin Salonunda</w:t>
      </w:r>
    </w:p>
    <w:p w:rsidR="00996197" w:rsidRPr="001F48F9" w:rsidRDefault="00996197" w:rsidP="00B7633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2838" w:rsidRPr="001318A3" w:rsidRDefault="00C6785D" w:rsidP="00BF0CE8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1318A3">
        <w:rPr>
          <w:rFonts w:ascii="Arial" w:hAnsi="Arial" w:cs="Arial"/>
          <w:b/>
          <w:sz w:val="26"/>
          <w:szCs w:val="26"/>
        </w:rPr>
        <w:t>Sinema salonlarının kapalı olduğu bu dönemde bağımsız filmleri izleyicisiyle buluşturma</w:t>
      </w:r>
      <w:r w:rsidR="00A63536" w:rsidRPr="001318A3">
        <w:rPr>
          <w:rFonts w:ascii="Arial" w:hAnsi="Arial" w:cs="Arial"/>
          <w:b/>
          <w:sz w:val="26"/>
          <w:szCs w:val="26"/>
        </w:rPr>
        <w:t xml:space="preserve">yı amaçlayan </w:t>
      </w:r>
      <w:r w:rsidRPr="001318A3">
        <w:rPr>
          <w:rFonts w:ascii="Arial" w:hAnsi="Arial" w:cs="Arial"/>
          <w:b/>
          <w:sz w:val="26"/>
          <w:szCs w:val="26"/>
        </w:rPr>
        <w:t>BluTV, bağımsız filmlerin dağıtımcısı Başka Sinema ile iş birliği yaptı.</w:t>
      </w:r>
      <w:r w:rsidR="00BF0CE8" w:rsidRPr="001318A3">
        <w:rPr>
          <w:rFonts w:ascii="Arial" w:hAnsi="Arial" w:cs="Arial"/>
          <w:b/>
          <w:sz w:val="26"/>
          <w:szCs w:val="26"/>
        </w:rPr>
        <w:t xml:space="preserve"> </w:t>
      </w:r>
      <w:r w:rsidR="009038DE" w:rsidRPr="001318A3">
        <w:rPr>
          <w:rFonts w:ascii="Arial" w:hAnsi="Arial" w:cs="Arial"/>
          <w:b/>
          <w:sz w:val="26"/>
          <w:szCs w:val="26"/>
        </w:rPr>
        <w:t>“</w:t>
      </w:r>
      <w:r w:rsidR="00DE345F" w:rsidRPr="001318A3">
        <w:rPr>
          <w:rFonts w:ascii="Arial" w:hAnsi="Arial" w:cs="Arial"/>
          <w:b/>
          <w:sz w:val="26"/>
          <w:szCs w:val="26"/>
        </w:rPr>
        <w:t>Başka</w:t>
      </w:r>
      <w:r w:rsidR="00DE345F" w:rsidRPr="001318A3">
        <w:rPr>
          <w:rFonts w:ascii="Arial" w:hAnsi="Arial" w:cs="Arial"/>
          <w:b/>
          <w:i/>
          <w:sz w:val="26"/>
          <w:szCs w:val="26"/>
        </w:rPr>
        <w:t xml:space="preserve"> </w:t>
      </w:r>
      <w:r w:rsidR="00DE345F" w:rsidRPr="001318A3">
        <w:rPr>
          <w:rFonts w:ascii="Arial" w:hAnsi="Arial" w:cs="Arial"/>
          <w:b/>
          <w:sz w:val="26"/>
          <w:szCs w:val="26"/>
        </w:rPr>
        <w:t>Çarşamba</w:t>
      </w:r>
      <w:r w:rsidR="009038DE" w:rsidRPr="001318A3">
        <w:rPr>
          <w:rFonts w:ascii="Arial" w:hAnsi="Arial" w:cs="Arial"/>
          <w:b/>
          <w:sz w:val="26"/>
          <w:szCs w:val="26"/>
        </w:rPr>
        <w:t>”</w:t>
      </w:r>
      <w:r w:rsidR="00BF0CE8" w:rsidRPr="001318A3">
        <w:rPr>
          <w:rFonts w:ascii="Arial" w:hAnsi="Arial" w:cs="Arial"/>
          <w:b/>
          <w:sz w:val="26"/>
          <w:szCs w:val="26"/>
        </w:rPr>
        <w:t xml:space="preserve"> konsepti</w:t>
      </w:r>
      <w:r w:rsidR="00B11B29" w:rsidRPr="001318A3">
        <w:rPr>
          <w:rFonts w:ascii="Arial" w:hAnsi="Arial" w:cs="Arial"/>
          <w:b/>
          <w:sz w:val="26"/>
          <w:szCs w:val="26"/>
        </w:rPr>
        <w:t xml:space="preserve"> ve </w:t>
      </w:r>
      <w:r w:rsidR="009038DE" w:rsidRPr="001318A3">
        <w:rPr>
          <w:rFonts w:ascii="Arial" w:hAnsi="Arial" w:cs="Arial"/>
          <w:b/>
          <w:sz w:val="26"/>
          <w:szCs w:val="26"/>
        </w:rPr>
        <w:t>“</w:t>
      </w:r>
      <w:r w:rsidR="00B11B29" w:rsidRPr="001318A3">
        <w:rPr>
          <w:rFonts w:ascii="Arial" w:hAnsi="Arial" w:cs="Arial"/>
          <w:b/>
          <w:sz w:val="26"/>
          <w:szCs w:val="26"/>
        </w:rPr>
        <w:t>Başka Sinema</w:t>
      </w:r>
      <w:r w:rsidR="009038DE" w:rsidRPr="001318A3">
        <w:rPr>
          <w:rFonts w:ascii="Arial" w:hAnsi="Arial" w:cs="Arial"/>
          <w:b/>
          <w:sz w:val="26"/>
          <w:szCs w:val="26"/>
        </w:rPr>
        <w:t>”</w:t>
      </w:r>
      <w:r w:rsidR="00B11B29" w:rsidRPr="001318A3">
        <w:rPr>
          <w:rFonts w:ascii="Arial" w:hAnsi="Arial" w:cs="Arial"/>
          <w:b/>
          <w:sz w:val="26"/>
          <w:szCs w:val="26"/>
        </w:rPr>
        <w:t xml:space="preserve"> filmleri sinemaların kapalı olduğu süre boyunca</w:t>
      </w:r>
      <w:r w:rsidR="00BF0CE8" w:rsidRPr="001318A3">
        <w:rPr>
          <w:rFonts w:ascii="Arial" w:hAnsi="Arial" w:cs="Arial"/>
          <w:b/>
          <w:sz w:val="26"/>
          <w:szCs w:val="26"/>
        </w:rPr>
        <w:t xml:space="preserve"> BluTV’den izleyicisiyle buluşacak.</w:t>
      </w:r>
      <w:r w:rsidR="00B11B29" w:rsidRPr="001318A3">
        <w:rPr>
          <w:rFonts w:ascii="Arial" w:hAnsi="Arial" w:cs="Arial"/>
          <w:b/>
          <w:sz w:val="26"/>
          <w:szCs w:val="26"/>
        </w:rPr>
        <w:t xml:space="preserve"> İş birliğinden elde edilen gelirin bir kısmı Başka Sinema’nın anlaşmalı olduğu sinema salonlarına gidecek.</w:t>
      </w:r>
    </w:p>
    <w:p w:rsidR="006C3B21" w:rsidRPr="001318A3" w:rsidRDefault="006C3B21" w:rsidP="00B7633F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jdgxs" w:colFirst="0" w:colLast="0"/>
      <w:bookmarkEnd w:id="0"/>
    </w:p>
    <w:p w:rsidR="00C6785D" w:rsidRPr="001318A3" w:rsidRDefault="00F87CA9" w:rsidP="006414A2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1318A3">
        <w:rPr>
          <w:rFonts w:ascii="Arial" w:hAnsi="Arial" w:cs="Arial"/>
        </w:rPr>
        <w:t>K</w:t>
      </w:r>
      <w:r w:rsidR="00651A81" w:rsidRPr="001318A3">
        <w:rPr>
          <w:rFonts w:ascii="Arial" w:hAnsi="Arial" w:cs="Arial"/>
        </w:rPr>
        <w:t>oronavirüs</w:t>
      </w:r>
      <w:proofErr w:type="spellEnd"/>
      <w:r w:rsidR="00651A81" w:rsidRPr="001318A3">
        <w:rPr>
          <w:rFonts w:ascii="Arial" w:hAnsi="Arial" w:cs="Arial"/>
        </w:rPr>
        <w:t xml:space="preserve"> salgını</w:t>
      </w:r>
      <w:r w:rsidR="000C4220" w:rsidRPr="001318A3">
        <w:rPr>
          <w:rFonts w:ascii="Arial" w:hAnsi="Arial" w:cs="Arial"/>
        </w:rPr>
        <w:t xml:space="preserve"> çerçevesinde alınan önlemler neticesinde sinemalar</w:t>
      </w:r>
      <w:r w:rsidR="006414A2" w:rsidRPr="001318A3">
        <w:rPr>
          <w:rFonts w:ascii="Arial" w:hAnsi="Arial" w:cs="Arial"/>
        </w:rPr>
        <w:t xml:space="preserve"> da </w:t>
      </w:r>
      <w:r w:rsidR="000C4220" w:rsidRPr="001318A3">
        <w:rPr>
          <w:rFonts w:ascii="Arial" w:hAnsi="Arial" w:cs="Arial"/>
        </w:rPr>
        <w:t>kapandı.</w:t>
      </w:r>
      <w:r w:rsidR="006414A2" w:rsidRPr="001318A3">
        <w:rPr>
          <w:rFonts w:ascii="Arial" w:hAnsi="Arial" w:cs="Arial"/>
        </w:rPr>
        <w:t xml:space="preserve"> Vizyon filmlerinin gösterimleri ertelenirken sanat filmleri ise sınırlı sayıdaki salonlarını da maalesef kaybetti. </w:t>
      </w:r>
      <w:r w:rsidR="00C6785D" w:rsidRPr="001318A3">
        <w:rPr>
          <w:rFonts w:ascii="Arial" w:hAnsi="Arial" w:cs="Arial"/>
        </w:rPr>
        <w:t xml:space="preserve">Türkiye'nin sevilen dijital platformu </w:t>
      </w:r>
      <w:r w:rsidR="00C6785D" w:rsidRPr="001318A3">
        <w:rPr>
          <w:rFonts w:ascii="Arial" w:hAnsi="Arial" w:cs="Arial"/>
          <w:b/>
        </w:rPr>
        <w:t>BluTV</w:t>
      </w:r>
      <w:r w:rsidR="00C6785D" w:rsidRPr="001318A3">
        <w:rPr>
          <w:rFonts w:ascii="Arial" w:hAnsi="Arial" w:cs="Arial"/>
        </w:rPr>
        <w:t xml:space="preserve">, sinemalar kapalıyken kimse </w:t>
      </w:r>
      <w:r w:rsidR="00DE345F" w:rsidRPr="001318A3">
        <w:rPr>
          <w:rFonts w:ascii="Arial" w:hAnsi="Arial" w:cs="Arial"/>
          <w:b/>
        </w:rPr>
        <w:t>Başka Sinema</w:t>
      </w:r>
      <w:r w:rsidR="00C6785D" w:rsidRPr="001318A3">
        <w:rPr>
          <w:rFonts w:ascii="Arial" w:hAnsi="Arial" w:cs="Arial"/>
        </w:rPr>
        <w:t xml:space="preserve"> filmlerinden uzak kalmasın diye sinemayı eve getiriyor. </w:t>
      </w:r>
      <w:r w:rsidR="000C4220" w:rsidRPr="001318A3">
        <w:rPr>
          <w:rFonts w:ascii="Arial" w:hAnsi="Arial" w:cs="Arial"/>
        </w:rPr>
        <w:t>Bu dönemde</w:t>
      </w:r>
      <w:r w:rsidR="006414A2" w:rsidRPr="001318A3">
        <w:rPr>
          <w:rFonts w:ascii="Arial" w:hAnsi="Arial" w:cs="Arial"/>
        </w:rPr>
        <w:t xml:space="preserve"> bağımsız filmleri izleyicisiyle buluşturmak isteyen BluTV, dünyadan ve Türkiye’den bağımsız filmlerin dağıtımcısı </w:t>
      </w:r>
      <w:r w:rsidR="00DE345F" w:rsidRPr="001318A3">
        <w:rPr>
          <w:rFonts w:ascii="Arial" w:hAnsi="Arial" w:cs="Arial"/>
          <w:b/>
        </w:rPr>
        <w:t>Başka Sinema</w:t>
      </w:r>
      <w:r w:rsidR="006414A2" w:rsidRPr="001318A3">
        <w:rPr>
          <w:rFonts w:ascii="Arial" w:hAnsi="Arial" w:cs="Arial"/>
        </w:rPr>
        <w:t> ile önemli bir iş birliğine imza a</w:t>
      </w:r>
      <w:r w:rsidR="00C6785D" w:rsidRPr="001318A3">
        <w:rPr>
          <w:rFonts w:ascii="Arial" w:hAnsi="Arial" w:cs="Arial"/>
        </w:rPr>
        <w:t>tıyor.</w:t>
      </w:r>
    </w:p>
    <w:p w:rsidR="00C6785D" w:rsidRPr="001318A3" w:rsidRDefault="00C6785D" w:rsidP="006414A2">
      <w:pPr>
        <w:spacing w:after="0" w:line="240" w:lineRule="auto"/>
        <w:jc w:val="both"/>
        <w:rPr>
          <w:rFonts w:ascii="Arial" w:hAnsi="Arial" w:cs="Arial"/>
        </w:rPr>
      </w:pPr>
    </w:p>
    <w:p w:rsidR="006414A2" w:rsidRPr="001318A3" w:rsidRDefault="00C6785D" w:rsidP="006414A2">
      <w:pPr>
        <w:spacing w:after="0" w:line="240" w:lineRule="auto"/>
        <w:jc w:val="both"/>
        <w:rPr>
          <w:rFonts w:ascii="Arial" w:hAnsi="Arial" w:cs="Arial"/>
          <w:b/>
        </w:rPr>
      </w:pPr>
      <w:r w:rsidRPr="001318A3">
        <w:rPr>
          <w:rFonts w:ascii="Arial" w:hAnsi="Arial" w:cs="Arial"/>
          <w:b/>
        </w:rPr>
        <w:t>İlk film 8 Nisan’da gösterilecek</w:t>
      </w:r>
    </w:p>
    <w:p w:rsidR="007E13C1" w:rsidRPr="001318A3" w:rsidRDefault="00C84360" w:rsidP="007E13C1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318A3">
        <w:rPr>
          <w:rFonts w:ascii="Arial" w:hAnsi="Arial" w:cs="Arial"/>
        </w:rPr>
        <w:t>BluTV</w:t>
      </w:r>
      <w:r w:rsidR="00770B83" w:rsidRPr="001318A3">
        <w:rPr>
          <w:rFonts w:ascii="Arial" w:hAnsi="Arial" w:cs="Arial"/>
        </w:rPr>
        <w:t>, sinemalar kapalı olduğu sürece</w:t>
      </w:r>
      <w:r w:rsidR="006414A2" w:rsidRPr="001318A3">
        <w:rPr>
          <w:rFonts w:ascii="Arial" w:hAnsi="Arial" w:cs="Arial"/>
        </w:rPr>
        <w:t xml:space="preserve"> </w:t>
      </w:r>
      <w:r w:rsidR="00C6785D" w:rsidRPr="001318A3">
        <w:rPr>
          <w:rFonts w:ascii="Arial" w:hAnsi="Arial" w:cs="Arial"/>
        </w:rPr>
        <w:t>#</w:t>
      </w:r>
      <w:r w:rsidR="00C6785D" w:rsidRPr="001318A3">
        <w:rPr>
          <w:rFonts w:ascii="Arial" w:hAnsi="Arial" w:cs="Arial"/>
          <w:b/>
        </w:rPr>
        <w:t>başkasinemasalonda</w:t>
      </w:r>
      <w:r w:rsidR="00C6785D" w:rsidRPr="001318A3">
        <w:rPr>
          <w:rFonts w:ascii="Arial" w:hAnsi="Arial" w:cs="Arial"/>
        </w:rPr>
        <w:t xml:space="preserve"> diyerek </w:t>
      </w:r>
      <w:r w:rsidRPr="001318A3">
        <w:rPr>
          <w:rFonts w:ascii="Arial" w:hAnsi="Arial" w:cs="Arial"/>
        </w:rPr>
        <w:t xml:space="preserve">sinema salonlarında gösterime girmemiş yeni </w:t>
      </w:r>
      <w:r w:rsidR="00770B83" w:rsidRPr="001318A3">
        <w:rPr>
          <w:rFonts w:ascii="Arial" w:hAnsi="Arial" w:cs="Arial"/>
        </w:rPr>
        <w:t xml:space="preserve">Başka Sinema filmlerinin </w:t>
      </w:r>
      <w:r w:rsidRPr="001318A3">
        <w:rPr>
          <w:rFonts w:ascii="Arial" w:hAnsi="Arial" w:cs="Arial"/>
        </w:rPr>
        <w:t xml:space="preserve">14 </w:t>
      </w:r>
      <w:r w:rsidR="00770B83" w:rsidRPr="001318A3">
        <w:rPr>
          <w:rFonts w:ascii="Arial" w:hAnsi="Arial" w:cs="Arial"/>
        </w:rPr>
        <w:t xml:space="preserve">gün boyunca gösterimini yapacak, </w:t>
      </w:r>
      <w:r w:rsidRPr="001318A3">
        <w:rPr>
          <w:rFonts w:ascii="Arial" w:hAnsi="Arial" w:cs="Arial"/>
        </w:rPr>
        <w:t xml:space="preserve">“Başka Çarşamba” gösterimleri de BluTV’de devam edecek. </w:t>
      </w:r>
      <w:r w:rsidR="007E13C1" w:rsidRPr="001318A3">
        <w:rPr>
          <w:rFonts w:ascii="Arial" w:hAnsi="Arial" w:cs="Arial"/>
        </w:rPr>
        <w:t xml:space="preserve">Başka Sinema filmleri BluTV’nin Kirala &amp; İzle sistemi üzerinden 19.90 </w:t>
      </w:r>
      <w:r w:rsidR="007E13C1" w:rsidRPr="001318A3">
        <w:rPr>
          <w:rFonts w:ascii="Tahoma" w:hAnsi="Tahoma" w:cs="Tahoma"/>
        </w:rPr>
        <w:t>₺</w:t>
      </w:r>
      <w:r w:rsidR="007E13C1" w:rsidRPr="001318A3">
        <w:rPr>
          <w:rFonts w:ascii="Arial" w:hAnsi="Arial" w:cs="Arial"/>
        </w:rPr>
        <w:t xml:space="preserve"> karşılığında izlenebilecek. </w:t>
      </w:r>
    </w:p>
    <w:p w:rsidR="00A93E42" w:rsidRPr="001318A3" w:rsidRDefault="006414A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318A3">
        <w:rPr>
          <w:rFonts w:ascii="Arial" w:hAnsi="Arial" w:cs="Arial"/>
        </w:rPr>
        <w:t xml:space="preserve">İlk film gösterimi ise </w:t>
      </w:r>
      <w:r w:rsidR="004A1067" w:rsidRPr="001318A3">
        <w:rPr>
          <w:rFonts w:ascii="Arial" w:hAnsi="Arial" w:cs="Arial"/>
          <w:b/>
        </w:rPr>
        <w:t xml:space="preserve">8 Nisan Başka </w:t>
      </w:r>
      <w:r w:rsidR="00FA1BEF" w:rsidRPr="001318A3">
        <w:rPr>
          <w:rFonts w:ascii="Arial" w:hAnsi="Arial" w:cs="Arial"/>
          <w:b/>
        </w:rPr>
        <w:t>Çarşamba</w:t>
      </w:r>
      <w:r w:rsidR="00FA1BEF" w:rsidRPr="001318A3">
        <w:rPr>
          <w:rFonts w:ascii="Arial" w:hAnsi="Arial" w:cs="Arial"/>
        </w:rPr>
        <w:t>’da 56</w:t>
      </w:r>
      <w:r w:rsidR="004A1067" w:rsidRPr="001318A3">
        <w:rPr>
          <w:rFonts w:ascii="Arial" w:hAnsi="Arial" w:cs="Arial"/>
        </w:rPr>
        <w:t xml:space="preserve">. Antalya Film Festivali’nden 11 ödülle dönerek büyük bir başarıya imza atan </w:t>
      </w:r>
      <w:r w:rsidR="004A1067" w:rsidRPr="001318A3">
        <w:rPr>
          <w:rFonts w:ascii="Arial" w:hAnsi="Arial" w:cs="Arial"/>
          <w:b/>
        </w:rPr>
        <w:t>Bozkır</w:t>
      </w:r>
      <w:r w:rsidR="004A1067" w:rsidRPr="001318A3">
        <w:rPr>
          <w:rFonts w:ascii="Arial" w:hAnsi="Arial" w:cs="Arial"/>
        </w:rPr>
        <w:t xml:space="preserve"> ile başlayacak.</w:t>
      </w:r>
      <w:r w:rsidR="006B663D" w:rsidRPr="001318A3">
        <w:t xml:space="preserve"> </w:t>
      </w:r>
      <w:r w:rsidR="006B663D" w:rsidRPr="001318A3">
        <w:rPr>
          <w:rFonts w:ascii="Arial" w:hAnsi="Arial" w:cs="Arial"/>
        </w:rPr>
        <w:t xml:space="preserve">Aynı gün 22.30’da ise Başka Sinema instagram hesabı üzerinden gerçekleşecek canlı yayında </w:t>
      </w:r>
      <w:r w:rsidR="004A1067" w:rsidRPr="001318A3">
        <w:rPr>
          <w:rFonts w:ascii="Arial" w:hAnsi="Arial" w:cs="Arial"/>
          <w:b/>
        </w:rPr>
        <w:t>yönetmen Ali Özel</w:t>
      </w:r>
      <w:r w:rsidR="006B663D" w:rsidRPr="001318A3">
        <w:rPr>
          <w:rFonts w:ascii="Arial" w:hAnsi="Arial" w:cs="Arial"/>
        </w:rPr>
        <w:t xml:space="preserve"> ile söyleşi ve soru-cevap etkinliği gerçekleştirilecek.</w:t>
      </w:r>
      <w:r w:rsidR="007E13C1" w:rsidRPr="001318A3">
        <w:rPr>
          <w:rFonts w:ascii="Arial" w:hAnsi="Arial" w:cs="Arial"/>
        </w:rPr>
        <w:t xml:space="preserve"> Başka Sinema ilk hafta programında</w:t>
      </w:r>
      <w:r w:rsidR="006B663D" w:rsidRPr="001318A3">
        <w:rPr>
          <w:rFonts w:ascii="Arial" w:hAnsi="Arial" w:cs="Arial"/>
        </w:rPr>
        <w:t xml:space="preserve"> </w:t>
      </w:r>
      <w:r w:rsidR="004A1067" w:rsidRPr="001318A3">
        <w:rPr>
          <w:rFonts w:ascii="Arial" w:hAnsi="Arial" w:cs="Arial"/>
        </w:rPr>
        <w:t>69. Berlin Film Festivali’nin açılış filmi “</w:t>
      </w:r>
      <w:r w:rsidR="004A1067" w:rsidRPr="001318A3">
        <w:rPr>
          <w:rFonts w:ascii="Arial" w:hAnsi="Arial" w:cs="Arial"/>
          <w:b/>
        </w:rPr>
        <w:t>The Kindness Of Strangers - Yabancıların Nezaketi</w:t>
      </w:r>
      <w:r w:rsidR="004A1067" w:rsidRPr="001318A3">
        <w:rPr>
          <w:rFonts w:ascii="Arial" w:hAnsi="Arial" w:cs="Arial"/>
        </w:rPr>
        <w:t>”, 72. Cannes Film Festivali kapanış filmi “</w:t>
      </w:r>
      <w:r w:rsidR="004A1067" w:rsidRPr="001318A3">
        <w:rPr>
          <w:rFonts w:ascii="Arial" w:hAnsi="Arial" w:cs="Arial"/>
          <w:b/>
        </w:rPr>
        <w:t>The Specials - Kural Dışı</w:t>
      </w:r>
      <w:r w:rsidR="004A1067" w:rsidRPr="001318A3">
        <w:rPr>
          <w:rFonts w:ascii="Arial" w:hAnsi="Arial" w:cs="Arial"/>
        </w:rPr>
        <w:t>” ve daha önce sadece festivallerde gösterilmiş, Dardenne Kardeşler’in 72. Cannes Film Festivali’nde En İyi Yönetmen Ödülü’nü kazandığı son filmleri “</w:t>
      </w:r>
      <w:r w:rsidR="004A1067" w:rsidRPr="001318A3">
        <w:rPr>
          <w:rFonts w:ascii="Arial" w:hAnsi="Arial" w:cs="Arial"/>
          <w:b/>
        </w:rPr>
        <w:t>Le Jeune Ahmed - Genç Ahmed</w:t>
      </w:r>
      <w:r w:rsidR="004A1067" w:rsidRPr="001318A3">
        <w:rPr>
          <w:rFonts w:ascii="Arial" w:hAnsi="Arial" w:cs="Arial"/>
        </w:rPr>
        <w:t>” bulunuyor.</w:t>
      </w:r>
    </w:p>
    <w:p w:rsidR="009119AD" w:rsidRPr="001318A3" w:rsidRDefault="004A1067">
      <w:pPr>
        <w:spacing w:after="0" w:line="240" w:lineRule="auto"/>
        <w:jc w:val="both"/>
        <w:rPr>
          <w:rFonts w:ascii="Arial" w:hAnsi="Arial" w:cs="Arial"/>
          <w:b/>
        </w:rPr>
      </w:pPr>
      <w:r w:rsidRPr="001318A3">
        <w:rPr>
          <w:rFonts w:ascii="Arial" w:hAnsi="Arial" w:cs="Arial"/>
          <w:b/>
        </w:rPr>
        <w:t xml:space="preserve">Bağımsız Sinemacılar ve Sinemalar ile Dayanışma </w:t>
      </w:r>
    </w:p>
    <w:p w:rsidR="007E13C1" w:rsidRPr="001318A3" w:rsidRDefault="007E13C1">
      <w:pPr>
        <w:spacing w:after="0" w:line="240" w:lineRule="auto"/>
        <w:jc w:val="both"/>
        <w:rPr>
          <w:rFonts w:ascii="Arial" w:hAnsi="Arial" w:cs="Arial"/>
        </w:rPr>
      </w:pPr>
      <w:r w:rsidRPr="001318A3">
        <w:rPr>
          <w:rFonts w:ascii="Arial" w:hAnsi="Arial" w:cs="Arial"/>
        </w:rPr>
        <w:t xml:space="preserve">Sinemaların kapalı olduğu süre boyunca bağımsız sinemacılar ve sinemaların </w:t>
      </w:r>
      <w:r w:rsidR="009119AD" w:rsidRPr="001318A3">
        <w:rPr>
          <w:rFonts w:ascii="Arial" w:hAnsi="Arial" w:cs="Arial"/>
        </w:rPr>
        <w:t xml:space="preserve">varlıklarını sürdürebilmeleri için, </w:t>
      </w:r>
      <w:r w:rsidRPr="001318A3">
        <w:rPr>
          <w:rFonts w:ascii="Arial" w:hAnsi="Arial" w:cs="Arial"/>
        </w:rPr>
        <w:t xml:space="preserve">satın alınan Başka Sinema filmlerinin ücretinin </w:t>
      </w:r>
      <w:r w:rsidR="009119AD" w:rsidRPr="001318A3">
        <w:rPr>
          <w:rFonts w:ascii="Arial" w:hAnsi="Arial" w:cs="Arial"/>
        </w:rPr>
        <w:t>bir kısmını Başka</w:t>
      </w:r>
      <w:r w:rsidRPr="001318A3">
        <w:rPr>
          <w:rFonts w:ascii="Arial" w:hAnsi="Arial" w:cs="Arial"/>
        </w:rPr>
        <w:t xml:space="preserve"> Sinema sinemalarına aktarılacak</w:t>
      </w:r>
      <w:r w:rsidR="009119AD" w:rsidRPr="001318A3">
        <w:rPr>
          <w:rFonts w:ascii="Arial" w:hAnsi="Arial" w:cs="Arial"/>
        </w:rPr>
        <w:t xml:space="preserve">. </w:t>
      </w:r>
      <w:r w:rsidRPr="001318A3">
        <w:rPr>
          <w:rFonts w:ascii="Arial" w:hAnsi="Arial" w:cs="Arial"/>
        </w:rPr>
        <w:t>Satın alınan her film,</w:t>
      </w:r>
      <w:r w:rsidR="009119AD" w:rsidRPr="001318A3">
        <w:rPr>
          <w:rFonts w:ascii="Arial" w:hAnsi="Arial" w:cs="Arial"/>
        </w:rPr>
        <w:t xml:space="preserve"> </w:t>
      </w:r>
      <w:r w:rsidRPr="001318A3">
        <w:rPr>
          <w:rFonts w:ascii="Arial" w:hAnsi="Arial" w:cs="Arial"/>
        </w:rPr>
        <w:t xml:space="preserve">sinemaların tekrar kapılarını açması </w:t>
      </w:r>
      <w:r w:rsidR="009119AD" w:rsidRPr="001318A3">
        <w:rPr>
          <w:rFonts w:ascii="Arial" w:hAnsi="Arial" w:cs="Arial"/>
        </w:rPr>
        <w:t>için bir destek olacak.</w:t>
      </w:r>
    </w:p>
    <w:p w:rsidR="00C6785D" w:rsidRPr="001318A3" w:rsidRDefault="00C6785D" w:rsidP="00B7633F">
      <w:pPr>
        <w:spacing w:after="0" w:line="240" w:lineRule="auto"/>
        <w:jc w:val="both"/>
        <w:rPr>
          <w:rFonts w:ascii="Arial" w:hAnsi="Arial" w:cs="Arial"/>
        </w:rPr>
      </w:pPr>
    </w:p>
    <w:p w:rsidR="00F26796" w:rsidRPr="001318A3" w:rsidRDefault="00F26796" w:rsidP="00B7633F">
      <w:pPr>
        <w:spacing w:after="0" w:line="240" w:lineRule="auto"/>
        <w:jc w:val="center"/>
        <w:rPr>
          <w:rFonts w:ascii="Arial" w:hAnsi="Arial" w:cs="Arial"/>
          <w:b/>
        </w:rPr>
      </w:pPr>
      <w:r w:rsidRPr="001318A3">
        <w:rPr>
          <w:rFonts w:ascii="Arial" w:hAnsi="Arial" w:cs="Arial"/>
          <w:b/>
        </w:rPr>
        <w:t>Bilgi için:</w:t>
      </w:r>
    </w:p>
    <w:p w:rsidR="00F26796" w:rsidRPr="001318A3" w:rsidRDefault="00F26796" w:rsidP="00B7633F">
      <w:pPr>
        <w:spacing w:after="0" w:line="240" w:lineRule="auto"/>
        <w:jc w:val="center"/>
        <w:rPr>
          <w:rFonts w:ascii="Arial" w:hAnsi="Arial" w:cs="Arial"/>
          <w:b/>
        </w:rPr>
      </w:pPr>
      <w:r w:rsidRPr="001318A3">
        <w:rPr>
          <w:rFonts w:ascii="Arial" w:hAnsi="Arial" w:cs="Arial"/>
          <w:b/>
        </w:rPr>
        <w:t>Excel İletişim ve Algı Yönetimi</w:t>
      </w:r>
    </w:p>
    <w:p w:rsidR="005453AB" w:rsidRPr="001318A3" w:rsidRDefault="00DE6D5F" w:rsidP="00B7633F">
      <w:pPr>
        <w:spacing w:after="0" w:line="240" w:lineRule="auto"/>
        <w:ind w:right="-2"/>
        <w:jc w:val="center"/>
        <w:rPr>
          <w:rFonts w:ascii="Arial" w:hAnsi="Arial" w:cs="Arial"/>
        </w:rPr>
      </w:pPr>
      <w:r w:rsidRPr="001318A3">
        <w:rPr>
          <w:rStyle w:val="Kpr"/>
          <w:rFonts w:ascii="Arial" w:eastAsia="Times" w:hAnsi="Arial" w:cs="Arial"/>
          <w:color w:val="000000"/>
        </w:rPr>
        <w:t>Esra Yıldıracak</w:t>
      </w:r>
      <w:r w:rsidR="00F26796" w:rsidRPr="001318A3">
        <w:rPr>
          <w:rStyle w:val="Kpr"/>
          <w:rFonts w:ascii="Arial" w:eastAsia="Times" w:hAnsi="Arial" w:cs="Arial"/>
          <w:color w:val="000000"/>
        </w:rPr>
        <w:t xml:space="preserve">, </w:t>
      </w:r>
      <w:hyperlink r:id="rId8" w:history="1">
        <w:r w:rsidRPr="001318A3">
          <w:rPr>
            <w:rStyle w:val="Kpr"/>
            <w:rFonts w:ascii="Arial" w:eastAsia="Times" w:hAnsi="Arial" w:cs="Arial"/>
          </w:rPr>
          <w:t>esra.yildiracak@excel.com.tr</w:t>
        </w:r>
      </w:hyperlink>
      <w:r w:rsidR="00F26796" w:rsidRPr="001318A3">
        <w:rPr>
          <w:rStyle w:val="Kpr"/>
          <w:rFonts w:ascii="Arial" w:eastAsia="Times" w:hAnsi="Arial" w:cs="Arial"/>
          <w:color w:val="000000"/>
        </w:rPr>
        <w:t xml:space="preserve">, </w:t>
      </w:r>
      <w:r w:rsidR="007D564C" w:rsidRPr="001318A3">
        <w:rPr>
          <w:rStyle w:val="Kpr"/>
          <w:rFonts w:ascii="Arial" w:eastAsia="Times" w:hAnsi="Arial" w:cs="Arial"/>
          <w:color w:val="000000"/>
        </w:rPr>
        <w:t>0</w:t>
      </w:r>
      <w:r w:rsidRPr="001318A3">
        <w:rPr>
          <w:rStyle w:val="Kpr"/>
          <w:rFonts w:ascii="Arial" w:eastAsia="Times" w:hAnsi="Arial" w:cs="Arial"/>
          <w:color w:val="000000"/>
        </w:rPr>
        <w:t>538 635 33 82</w:t>
      </w:r>
      <w:r w:rsidRPr="001318A3">
        <w:rPr>
          <w:rFonts w:ascii="Trebuchet MS" w:eastAsiaTheme="minorEastAsia" w:hAnsi="Trebuchet MS"/>
          <w:noProof/>
          <w:color w:val="68717D"/>
        </w:rPr>
        <w:t> </w:t>
      </w:r>
    </w:p>
    <w:sectPr w:rsidR="005453AB" w:rsidRPr="001318A3" w:rsidSect="00D16896">
      <w:headerReference w:type="default" r:id="rId9"/>
      <w:pgSz w:w="11906" w:h="16838"/>
      <w:pgMar w:top="295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1654" w:rsidRDefault="00931654">
      <w:pPr>
        <w:spacing w:after="0" w:line="240" w:lineRule="auto"/>
      </w:pPr>
      <w:r>
        <w:separator/>
      </w:r>
    </w:p>
  </w:endnote>
  <w:endnote w:type="continuationSeparator" w:id="0">
    <w:p w:rsidR="00931654" w:rsidRDefault="0093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1654" w:rsidRDefault="00931654">
      <w:pPr>
        <w:spacing w:after="0" w:line="240" w:lineRule="auto"/>
      </w:pPr>
      <w:r>
        <w:separator/>
      </w:r>
    </w:p>
  </w:footnote>
  <w:footnote w:type="continuationSeparator" w:id="0">
    <w:p w:rsidR="00931654" w:rsidRDefault="0093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663D" w:rsidRDefault="006B663D">
    <w:pPr>
      <w:pStyle w:val="stBilgi"/>
    </w:pPr>
  </w:p>
  <w:p w:rsidR="006B663D" w:rsidRDefault="006B66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446649">
      <w:rPr>
        <w:noProof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-381635</wp:posOffset>
          </wp:positionH>
          <wp:positionV relativeFrom="paragraph">
            <wp:posOffset>191770</wp:posOffset>
          </wp:positionV>
          <wp:extent cx="2106295" cy="694690"/>
          <wp:effectExtent l="0" t="0" r="8255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6295" cy="694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91EB1">
      <w:rPr>
        <w:color w:val="000000"/>
      </w:rPr>
      <w:t xml:space="preserve"> </w:t>
    </w:r>
    <w:r w:rsidR="00C84360" w:rsidRPr="00C84360">
      <w:rPr>
        <w:noProof/>
        <w:color w:val="000000"/>
      </w:rPr>
      <w:drawing>
        <wp:inline distT="0" distB="0" distL="0" distR="0">
          <wp:extent cx="1015381" cy="1019702"/>
          <wp:effectExtent l="19050" t="0" r="0" b="0"/>
          <wp:docPr id="2" name="Picture 1" descr="baskasine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kasinema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702" cy="1024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65D7B"/>
    <w:multiLevelType w:val="hybridMultilevel"/>
    <w:tmpl w:val="1A5CB8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475A9D"/>
    <w:multiLevelType w:val="hybridMultilevel"/>
    <w:tmpl w:val="1278F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3AB"/>
    <w:rsid w:val="00000BB9"/>
    <w:rsid w:val="0000575E"/>
    <w:rsid w:val="0000629B"/>
    <w:rsid w:val="00007B5F"/>
    <w:rsid w:val="0002048A"/>
    <w:rsid w:val="00030793"/>
    <w:rsid w:val="00035F4E"/>
    <w:rsid w:val="00036454"/>
    <w:rsid w:val="0004034D"/>
    <w:rsid w:val="00050C99"/>
    <w:rsid w:val="00067CEB"/>
    <w:rsid w:val="00080A15"/>
    <w:rsid w:val="0009435D"/>
    <w:rsid w:val="000B13CF"/>
    <w:rsid w:val="000C1BD7"/>
    <w:rsid w:val="000C4220"/>
    <w:rsid w:val="000D0ACA"/>
    <w:rsid w:val="000D7A95"/>
    <w:rsid w:val="000E0951"/>
    <w:rsid w:val="000E4A22"/>
    <w:rsid w:val="0011282A"/>
    <w:rsid w:val="00112AF2"/>
    <w:rsid w:val="001318A3"/>
    <w:rsid w:val="001A26F1"/>
    <w:rsid w:val="001A322B"/>
    <w:rsid w:val="001A55C4"/>
    <w:rsid w:val="001A5D1B"/>
    <w:rsid w:val="001B5157"/>
    <w:rsid w:val="001D4CA4"/>
    <w:rsid w:val="001D52AE"/>
    <w:rsid w:val="001D5411"/>
    <w:rsid w:val="001F48F9"/>
    <w:rsid w:val="00211C29"/>
    <w:rsid w:val="002319CF"/>
    <w:rsid w:val="002346F4"/>
    <w:rsid w:val="00255C71"/>
    <w:rsid w:val="002629F9"/>
    <w:rsid w:val="002744A0"/>
    <w:rsid w:val="00295122"/>
    <w:rsid w:val="0029722A"/>
    <w:rsid w:val="002B7062"/>
    <w:rsid w:val="002C4336"/>
    <w:rsid w:val="0031288B"/>
    <w:rsid w:val="00355387"/>
    <w:rsid w:val="003665CB"/>
    <w:rsid w:val="00391EB1"/>
    <w:rsid w:val="00393F85"/>
    <w:rsid w:val="003C2414"/>
    <w:rsid w:val="003F0CE4"/>
    <w:rsid w:val="003F58A5"/>
    <w:rsid w:val="00427FB9"/>
    <w:rsid w:val="00446649"/>
    <w:rsid w:val="004565A3"/>
    <w:rsid w:val="004729D8"/>
    <w:rsid w:val="00476D01"/>
    <w:rsid w:val="00480370"/>
    <w:rsid w:val="00482985"/>
    <w:rsid w:val="00490C71"/>
    <w:rsid w:val="0049637C"/>
    <w:rsid w:val="004A1067"/>
    <w:rsid w:val="004B5224"/>
    <w:rsid w:val="004C06CF"/>
    <w:rsid w:val="004C3CAC"/>
    <w:rsid w:val="004D4F29"/>
    <w:rsid w:val="004E2E5C"/>
    <w:rsid w:val="004F6D81"/>
    <w:rsid w:val="005171CF"/>
    <w:rsid w:val="00531DE5"/>
    <w:rsid w:val="005320BA"/>
    <w:rsid w:val="00535CD7"/>
    <w:rsid w:val="00536B13"/>
    <w:rsid w:val="005453AB"/>
    <w:rsid w:val="00552E66"/>
    <w:rsid w:val="00580694"/>
    <w:rsid w:val="00583098"/>
    <w:rsid w:val="005971F8"/>
    <w:rsid w:val="005A0C78"/>
    <w:rsid w:val="005C2D07"/>
    <w:rsid w:val="005C4ED8"/>
    <w:rsid w:val="005E274A"/>
    <w:rsid w:val="005E4CFF"/>
    <w:rsid w:val="005F3E88"/>
    <w:rsid w:val="0060106B"/>
    <w:rsid w:val="0061265F"/>
    <w:rsid w:val="00637A80"/>
    <w:rsid w:val="006414A2"/>
    <w:rsid w:val="00651A81"/>
    <w:rsid w:val="00690357"/>
    <w:rsid w:val="006958B5"/>
    <w:rsid w:val="006B663D"/>
    <w:rsid w:val="006C3B21"/>
    <w:rsid w:val="006C40B5"/>
    <w:rsid w:val="006E51B2"/>
    <w:rsid w:val="006E67A3"/>
    <w:rsid w:val="006F76DC"/>
    <w:rsid w:val="007007AE"/>
    <w:rsid w:val="00711D8C"/>
    <w:rsid w:val="00711F91"/>
    <w:rsid w:val="007257AB"/>
    <w:rsid w:val="0075199E"/>
    <w:rsid w:val="00767DBC"/>
    <w:rsid w:val="00770B83"/>
    <w:rsid w:val="00771923"/>
    <w:rsid w:val="0079274C"/>
    <w:rsid w:val="0079511B"/>
    <w:rsid w:val="007A43BC"/>
    <w:rsid w:val="007B7403"/>
    <w:rsid w:val="007D564C"/>
    <w:rsid w:val="007E13C1"/>
    <w:rsid w:val="00817CD2"/>
    <w:rsid w:val="00826CA9"/>
    <w:rsid w:val="0083255E"/>
    <w:rsid w:val="00847879"/>
    <w:rsid w:val="00847D3E"/>
    <w:rsid w:val="0086315D"/>
    <w:rsid w:val="00880DB1"/>
    <w:rsid w:val="00891773"/>
    <w:rsid w:val="008A0DCC"/>
    <w:rsid w:val="008A53CB"/>
    <w:rsid w:val="008B268E"/>
    <w:rsid w:val="008C75D3"/>
    <w:rsid w:val="008D1087"/>
    <w:rsid w:val="008F3A8D"/>
    <w:rsid w:val="009038DE"/>
    <w:rsid w:val="00907402"/>
    <w:rsid w:val="009110D0"/>
    <w:rsid w:val="009119AD"/>
    <w:rsid w:val="00927F86"/>
    <w:rsid w:val="00931654"/>
    <w:rsid w:val="00963B65"/>
    <w:rsid w:val="00966576"/>
    <w:rsid w:val="00996197"/>
    <w:rsid w:val="009B55C7"/>
    <w:rsid w:val="009B6091"/>
    <w:rsid w:val="009D168E"/>
    <w:rsid w:val="009E5099"/>
    <w:rsid w:val="00A32032"/>
    <w:rsid w:val="00A32DEE"/>
    <w:rsid w:val="00A33F41"/>
    <w:rsid w:val="00A43E23"/>
    <w:rsid w:val="00A63536"/>
    <w:rsid w:val="00A70E95"/>
    <w:rsid w:val="00A72436"/>
    <w:rsid w:val="00A84D4B"/>
    <w:rsid w:val="00A93E42"/>
    <w:rsid w:val="00B11B29"/>
    <w:rsid w:val="00B23A8A"/>
    <w:rsid w:val="00B2438D"/>
    <w:rsid w:val="00B24E89"/>
    <w:rsid w:val="00B31ACF"/>
    <w:rsid w:val="00B7633F"/>
    <w:rsid w:val="00B81BB3"/>
    <w:rsid w:val="00B85CD3"/>
    <w:rsid w:val="00B947B3"/>
    <w:rsid w:val="00BD737A"/>
    <w:rsid w:val="00BF0CE8"/>
    <w:rsid w:val="00C001A3"/>
    <w:rsid w:val="00C04844"/>
    <w:rsid w:val="00C16F9B"/>
    <w:rsid w:val="00C46B05"/>
    <w:rsid w:val="00C55852"/>
    <w:rsid w:val="00C6785D"/>
    <w:rsid w:val="00C818D1"/>
    <w:rsid w:val="00C84360"/>
    <w:rsid w:val="00C87EDF"/>
    <w:rsid w:val="00C90DC1"/>
    <w:rsid w:val="00C9341B"/>
    <w:rsid w:val="00C9475A"/>
    <w:rsid w:val="00CC2B05"/>
    <w:rsid w:val="00CC4948"/>
    <w:rsid w:val="00CC4B4B"/>
    <w:rsid w:val="00CD6517"/>
    <w:rsid w:val="00CF07DD"/>
    <w:rsid w:val="00CF1338"/>
    <w:rsid w:val="00CF507C"/>
    <w:rsid w:val="00D03798"/>
    <w:rsid w:val="00D0612D"/>
    <w:rsid w:val="00D0660E"/>
    <w:rsid w:val="00D16896"/>
    <w:rsid w:val="00D2144C"/>
    <w:rsid w:val="00D22FA8"/>
    <w:rsid w:val="00D26DE4"/>
    <w:rsid w:val="00D7221D"/>
    <w:rsid w:val="00D93C4F"/>
    <w:rsid w:val="00DB01A9"/>
    <w:rsid w:val="00DC1510"/>
    <w:rsid w:val="00DC4719"/>
    <w:rsid w:val="00DD2ECE"/>
    <w:rsid w:val="00DE2838"/>
    <w:rsid w:val="00DE345F"/>
    <w:rsid w:val="00DE6D5F"/>
    <w:rsid w:val="00DF412E"/>
    <w:rsid w:val="00DF6ABE"/>
    <w:rsid w:val="00E16A19"/>
    <w:rsid w:val="00E27DD5"/>
    <w:rsid w:val="00E3686F"/>
    <w:rsid w:val="00E43468"/>
    <w:rsid w:val="00E53F9B"/>
    <w:rsid w:val="00E647D2"/>
    <w:rsid w:val="00E663FF"/>
    <w:rsid w:val="00E671A6"/>
    <w:rsid w:val="00EB238E"/>
    <w:rsid w:val="00EB3C88"/>
    <w:rsid w:val="00EF0A56"/>
    <w:rsid w:val="00F26796"/>
    <w:rsid w:val="00F30FBF"/>
    <w:rsid w:val="00F336B0"/>
    <w:rsid w:val="00F35516"/>
    <w:rsid w:val="00F751A4"/>
    <w:rsid w:val="00F87CA9"/>
    <w:rsid w:val="00F94D95"/>
    <w:rsid w:val="00F96358"/>
    <w:rsid w:val="00FA1BEF"/>
    <w:rsid w:val="00FA68AE"/>
    <w:rsid w:val="00FD127F"/>
    <w:rsid w:val="00FE5706"/>
    <w:rsid w:val="00FE6AEC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B0A7F-B721-41B1-8ECD-B5307219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C3CAC"/>
  </w:style>
  <w:style w:type="paragraph" w:styleId="Balk1">
    <w:name w:val="heading 1"/>
    <w:basedOn w:val="Normal"/>
    <w:next w:val="Normal"/>
    <w:rsid w:val="004C3CAC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rsid w:val="004C3C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4C3C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4C3C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4C3CAC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4C3C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4C3C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4C3CAC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4C3C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53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5CD7"/>
  </w:style>
  <w:style w:type="paragraph" w:styleId="AltBilgi">
    <w:name w:val="footer"/>
    <w:basedOn w:val="Normal"/>
    <w:link w:val="AltBilgiChar"/>
    <w:uiPriority w:val="99"/>
    <w:unhideWhenUsed/>
    <w:rsid w:val="00535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5CD7"/>
  </w:style>
  <w:style w:type="paragraph" w:styleId="BalonMetni">
    <w:name w:val="Balloon Text"/>
    <w:basedOn w:val="Normal"/>
    <w:link w:val="BalonMetniChar"/>
    <w:uiPriority w:val="99"/>
    <w:semiHidden/>
    <w:unhideWhenUsed/>
    <w:rsid w:val="005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CD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267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F0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vdeB">
    <w:name w:val="Gövde B"/>
    <w:rsid w:val="00393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Yok">
    <w:name w:val="Yok"/>
    <w:rsid w:val="00393F85"/>
  </w:style>
  <w:style w:type="character" w:customStyle="1" w:styleId="Hyperlink0">
    <w:name w:val="Hyperlink.0"/>
    <w:basedOn w:val="Yok"/>
    <w:rsid w:val="00393F85"/>
    <w:rPr>
      <w:color w:val="FF2600"/>
      <w:sz w:val="22"/>
      <w:szCs w:val="22"/>
      <w:u w:val="single" w:color="0000FF"/>
    </w:rPr>
  </w:style>
  <w:style w:type="character" w:customStyle="1" w:styleId="Hyperlink1">
    <w:name w:val="Hyperlink.1"/>
    <w:basedOn w:val="Yok"/>
    <w:rsid w:val="00393F85"/>
    <w:rPr>
      <w:color w:val="FF2600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VarsaylanParagrafYazTipi"/>
    <w:rsid w:val="00393F85"/>
    <w:rPr>
      <w:color w:val="E93E33"/>
      <w:sz w:val="22"/>
      <w:szCs w:val="22"/>
      <w:u w:val="single" w:color="0000FF"/>
    </w:rPr>
  </w:style>
  <w:style w:type="paragraph" w:customStyle="1" w:styleId="Saptanm">
    <w:name w:val="Saptanmış"/>
    <w:rsid w:val="00393F8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styleId="AklamaBavurusu">
    <w:name w:val="annotation reference"/>
    <w:basedOn w:val="VarsaylanParagrafYazTipi"/>
    <w:uiPriority w:val="99"/>
    <w:semiHidden/>
    <w:unhideWhenUsed/>
    <w:rsid w:val="00E4346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4346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4346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4346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43468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tem.altan@excel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4D5E5-CD47-4F74-B265-829C9866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meltem.altan</dc:creator>
  <cp:lastModifiedBy>Sadi Cilingir</cp:lastModifiedBy>
  <cp:revision>10</cp:revision>
  <dcterms:created xsi:type="dcterms:W3CDTF">2020-04-04T10:00:00Z</dcterms:created>
  <dcterms:modified xsi:type="dcterms:W3CDTF">2020-04-10T08:07:00Z</dcterms:modified>
</cp:coreProperties>
</file>