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proofErr w:type="spellStart"/>
      <w:r w:rsidRPr="006E75A9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Ateş’s</w:t>
      </w:r>
      <w:proofErr w:type="spellEnd"/>
      <w:r w:rsidRPr="006E75A9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Pr="006E75A9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Dance</w:t>
      </w:r>
      <w:proofErr w:type="spellEnd"/>
      <w:r w:rsidRPr="006E75A9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: </w:t>
      </w:r>
      <w:proofErr w:type="spellStart"/>
      <w:r w:rsidRPr="006E75A9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Nejla</w:t>
      </w:r>
      <w:proofErr w:type="spellEnd"/>
      <w:r w:rsidRPr="006E75A9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 Ateş – </w:t>
      </w:r>
      <w:proofErr w:type="spellStart"/>
      <w:r w:rsidRPr="006E75A9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Turkish</w:t>
      </w:r>
      <w:proofErr w:type="spellEnd"/>
      <w:r w:rsidRPr="006E75A9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Pr="006E75A9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Delight</w:t>
      </w:r>
      <w:bookmarkStart w:id="0" w:name="_GoBack"/>
      <w:bookmarkEnd w:id="0"/>
      <w:proofErr w:type="spellEnd"/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>Saygılarımla Sunarım,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Rahmetli eşim Ünlü Dans Sanatçısı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Nejla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Ateş ve birlikte geçirdiğimiz 30 senelik yaşamımızla ilgili olarak, basında ve sosyal medyada, senelerdir çok iyi film konusu olabileceği yönünde öneriler almaktayım.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Bu açıdan; </w:t>
      </w:r>
      <w:r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urt </w:t>
      </w:r>
      <w:r>
        <w:rPr>
          <w:rFonts w:ascii="Times New Roman" w:hAnsi="Times New Roman" w:cs="Times New Roman"/>
          <w:sz w:val="24"/>
          <w:szCs w:val="24"/>
          <w:lang w:eastAsia="tr-TR"/>
        </w:rPr>
        <w:t>d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ışından gelen proje talepleri üzerine, değerli eşimin de teşvikiyle yeni yazdığım ve İngilizce olarak yeni yayınlanan “ATEŞ’S DANCE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Nejla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Ateş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Delight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Özer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Baysaling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>”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kitabım “amazon.com” da TÜM DÜNYADA ve Türkiye’de internet kitapçılarında satışa çıktı. 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>Kitabımın büyük bölümünde; hayata sıfırdan başlayıp, 1952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1965 senelerinde Amerika’da hiçbir Türk sanatçısının ulaşamadığı şekilde büyük ün yapmış olan dans yıldızı Rahmetli Eşim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Nejla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Ateş’in sahne yaşamı ve sonra 30 sene birlikteki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trajedik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gerçek hikâyemiz yer almaktadır. Kendisi Amerika’da devrinin en büyük gazinolarında en meşhur sanatçılarla çalışmış, Hollywood’da film çevirmiştir.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>O devirde Amerikalılar Türkiye hakkında çok şey bilmezken, çalıştığı yerlere, Türk Bayrağı astırmış, basın ve yayında Türkiye</w:t>
      </w:r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>yi tanıtmıştır. Programını seyir eden Devlet Büyükleri, kulise giderek, kendisini tebrik etmişlerdir.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>Kitabım; dünyaca meşhur “Kamelyalı Kadın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La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Dame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aux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Camelia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>” romanına taş çıkartacak ve film konusu olabilecek gerçek bir aşk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6E75A9">
        <w:rPr>
          <w:rFonts w:ascii="Times New Roman" w:hAnsi="Times New Roman" w:cs="Times New Roman"/>
          <w:sz w:val="24"/>
          <w:szCs w:val="24"/>
          <w:lang w:eastAsia="tr-TR"/>
        </w:rPr>
        <w:t>yesidir. Seven bir kadının aşkına sahip çıkışının ve biz erkeklerden üstün gücünün simgesidir. Benim açımdan da; kadınlara saygımın, vicdanımın ve bu uğurda ödediğim bedellerin hazin ifadesidir. Kendimle hesaplaşmam, öz eleştirilerim ve samimi itiraflarımdır. Şöhretten gecekonduya, talebelikten Avukatlığa uzanan yaşam serüvenidir.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>Kitabımda ayrıca kanserlerle mücadelem (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Nejla’nın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>, benim ve şimdiki eşimin kanser geçirmiş olmamız sebebiyle adeta kanserle dansım), yaşam felsefesi ve kültür yapımız konu edilmektedir.</w:t>
      </w: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Ekte kitabımın kapak tanıtımını ve yabancı bir şirket için düzenlenen bir kısmının İngilizce özetini takdim ediyorum. 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Bu konuda araştırma safhasında olup, ciddi projeyle ilgilenecek değerli yapımcılarla görüşmeye amade bulunmaktayım. 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En iyi dileklerimle bilginize sunarım. 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>Saygılarımla,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Av. Özer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Baysaling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>İstanbul-Türkiye.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EK VE BİLGİ: 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1-Ön kapak, arka kapak, 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>2-Kitabın bir kısmının İngilizce özeti.</w:t>
      </w:r>
    </w:p>
    <w:p w:rsid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3-Araştırma: Facebook; “Özer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Baysaling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”... Google arama motorunda: “Özer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Baysaling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>” ve “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Nejla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Ateş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E75A9">
        <w:rPr>
          <w:rFonts w:ascii="Times New Roman" w:hAnsi="Times New Roman" w:cs="Times New Roman"/>
          <w:sz w:val="24"/>
          <w:szCs w:val="24"/>
          <w:lang w:eastAsia="tr-TR"/>
        </w:rPr>
        <w:t>Delight</w:t>
      </w:r>
      <w:proofErr w:type="spellEnd"/>
      <w:r w:rsidRPr="006E75A9">
        <w:rPr>
          <w:rFonts w:ascii="Times New Roman" w:hAnsi="Times New Roman" w:cs="Times New Roman"/>
          <w:sz w:val="24"/>
          <w:szCs w:val="24"/>
          <w:lang w:eastAsia="tr-TR"/>
        </w:rPr>
        <w:t>”</w:t>
      </w:r>
    </w:p>
    <w:p w:rsidR="006E75A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07C99" w:rsidRPr="006E75A9" w:rsidRDefault="006E75A9" w:rsidP="006E75A9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6E75A9">
        <w:rPr>
          <w:rFonts w:ascii="Times New Roman" w:hAnsi="Times New Roman" w:cs="Times New Roman"/>
          <w:sz w:val="24"/>
          <w:szCs w:val="24"/>
          <w:lang w:eastAsia="tr-TR"/>
        </w:rPr>
        <w:t xml:space="preserve">NOT: Yazımı, gözümdeki sorunlar nedeniyle tek tek göndermem mümkün olamadığından, tespit edebildiğim mail adreslerine toplu iletiyle (BCC) göndermiş olmam dolayısıyla affınızı rica ederim. </w:t>
      </w:r>
    </w:p>
    <w:sectPr w:rsidR="00607C99" w:rsidRPr="006E75A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9"/>
    <w:rsid w:val="005C1598"/>
    <w:rsid w:val="00607C99"/>
    <w:rsid w:val="006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BCEC"/>
  <w15:chartTrackingRefBased/>
  <w15:docId w15:val="{883C9ADF-54CD-454A-9AFF-F319CE08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E7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2019-07-12T04:05:00Z</dcterms:created>
  <dcterms:modified xsi:type="dcterms:W3CDTF">2019-07-12T04:13:00Z</dcterms:modified>
</cp:coreProperties>
</file>