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03E" w:rsidRDefault="00C7503E" w:rsidP="00C7503E">
      <w:pPr>
        <w:pStyle w:val="AralkYok"/>
        <w:jc w:val="center"/>
        <w:rPr>
          <w:rFonts w:cstheme="minorHAnsi"/>
          <w:b/>
          <w:bCs/>
          <w:sz w:val="40"/>
          <w:szCs w:val="40"/>
          <w:lang w:eastAsia="tr-TR"/>
        </w:rPr>
      </w:pPr>
      <w:r w:rsidRPr="00B50FBF">
        <w:rPr>
          <w:rFonts w:cstheme="minorHAnsi"/>
          <w:b/>
          <w:bCs/>
          <w:sz w:val="40"/>
          <w:szCs w:val="40"/>
          <w:lang w:eastAsia="tr-TR"/>
        </w:rPr>
        <w:t>ALTYAZI SİNEMA DERGİSİ’NİN</w:t>
      </w:r>
    </w:p>
    <w:p w:rsidR="00B50FBF" w:rsidRPr="00B50FBF" w:rsidRDefault="00C7503E" w:rsidP="00C7503E">
      <w:pPr>
        <w:pStyle w:val="AralkYok"/>
        <w:jc w:val="center"/>
        <w:rPr>
          <w:rFonts w:cstheme="minorHAnsi"/>
          <w:b/>
          <w:bCs/>
          <w:sz w:val="40"/>
          <w:szCs w:val="40"/>
          <w:lang w:eastAsia="tr-TR"/>
        </w:rPr>
      </w:pPr>
      <w:r w:rsidRPr="00B50FBF">
        <w:rPr>
          <w:rFonts w:cstheme="minorHAnsi"/>
          <w:b/>
          <w:bCs/>
          <w:sz w:val="40"/>
          <w:szCs w:val="40"/>
          <w:lang w:eastAsia="tr-TR"/>
        </w:rPr>
        <w:t xml:space="preserve">HAZİRAN </w:t>
      </w:r>
      <w:r>
        <w:rPr>
          <w:rFonts w:cstheme="minorHAnsi"/>
          <w:b/>
          <w:bCs/>
          <w:sz w:val="40"/>
          <w:szCs w:val="40"/>
          <w:lang w:eastAsia="tr-TR"/>
        </w:rPr>
        <w:t xml:space="preserve">2020 </w:t>
      </w:r>
      <w:r w:rsidRPr="00B50FBF">
        <w:rPr>
          <w:rFonts w:cstheme="minorHAnsi"/>
          <w:b/>
          <w:bCs/>
          <w:sz w:val="40"/>
          <w:szCs w:val="40"/>
          <w:lang w:eastAsia="tr-TR"/>
        </w:rPr>
        <w:t>SAYISI ÇIKTI!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FE44B1" w:rsidRDefault="00B50FBF" w:rsidP="00B50FBF">
      <w:pPr>
        <w:pStyle w:val="AralkYok"/>
        <w:jc w:val="center"/>
        <w:rPr>
          <w:rFonts w:cstheme="minorHAnsi"/>
          <w:b/>
          <w:bCs/>
          <w:sz w:val="28"/>
          <w:szCs w:val="28"/>
          <w:lang w:eastAsia="tr-TR"/>
        </w:rPr>
      </w:pPr>
      <w:r w:rsidRPr="00FE44B1">
        <w:rPr>
          <w:rFonts w:cstheme="minorHAnsi"/>
          <w:b/>
          <w:bCs/>
          <w:sz w:val="28"/>
          <w:szCs w:val="28"/>
          <w:lang w:eastAsia="tr-TR"/>
        </w:rPr>
        <w:t>Altyazı, Haziran sayısında, ‘imkânsız aşk’ temasının sinemadaki farklı suretlerini ele alan ‘Uzaktan Aşklar’ dosyasını taşıyor kapağına.</w:t>
      </w:r>
      <w:r w:rsidR="00FD58C8" w:rsidRPr="00FE44B1">
        <w:rPr>
          <w:rFonts w:cstheme="minorHAnsi"/>
          <w:b/>
          <w:bCs/>
          <w:sz w:val="28"/>
          <w:szCs w:val="28"/>
          <w:lang w:eastAsia="tr-TR"/>
        </w:rPr>
        <w:t xml:space="preserve"> </w:t>
      </w:r>
      <w:r w:rsidRPr="00FE44B1">
        <w:rPr>
          <w:rFonts w:cstheme="minorHAnsi"/>
          <w:b/>
          <w:bCs/>
          <w:sz w:val="28"/>
          <w:szCs w:val="28"/>
          <w:lang w:eastAsia="tr-TR"/>
        </w:rPr>
        <w:t xml:space="preserve">196. sayısında okur karşısına ilk kez ‘hareketli’ bir kapakla çıkan derginin açılışını, 2000’ler sinemasının başyapıtlarından Aşk </w:t>
      </w:r>
      <w:proofErr w:type="spellStart"/>
      <w:r w:rsidRPr="00FE44B1">
        <w:rPr>
          <w:rFonts w:cstheme="minorHAnsi"/>
          <w:b/>
          <w:bCs/>
          <w:sz w:val="28"/>
          <w:szCs w:val="28"/>
          <w:lang w:eastAsia="tr-TR"/>
        </w:rPr>
        <w:t>Zamanı’ndan</w:t>
      </w:r>
      <w:proofErr w:type="spellEnd"/>
      <w:r w:rsidRPr="00FE44B1">
        <w:rPr>
          <w:rFonts w:cstheme="minorHAnsi"/>
          <w:b/>
          <w:bCs/>
          <w:sz w:val="28"/>
          <w:szCs w:val="28"/>
          <w:lang w:eastAsia="tr-TR"/>
        </w:rPr>
        <w:t xml:space="preserve"> (Fa </w:t>
      </w:r>
      <w:proofErr w:type="spellStart"/>
      <w:r w:rsidRPr="00FE44B1">
        <w:rPr>
          <w:rFonts w:cstheme="minorHAnsi"/>
          <w:b/>
          <w:bCs/>
          <w:sz w:val="28"/>
          <w:szCs w:val="28"/>
          <w:lang w:eastAsia="tr-TR"/>
        </w:rPr>
        <w:t>yeung</w:t>
      </w:r>
      <w:proofErr w:type="spellEnd"/>
      <w:r w:rsidRPr="00FE44B1">
        <w:rPr>
          <w:rFonts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FE44B1">
        <w:rPr>
          <w:rFonts w:cstheme="minorHAnsi"/>
          <w:b/>
          <w:bCs/>
          <w:sz w:val="28"/>
          <w:szCs w:val="28"/>
          <w:lang w:eastAsia="tr-TR"/>
        </w:rPr>
        <w:t>nin</w:t>
      </w:r>
      <w:proofErr w:type="spellEnd"/>
      <w:r w:rsidRPr="00FE44B1">
        <w:rPr>
          <w:rFonts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FE44B1">
        <w:rPr>
          <w:rFonts w:cstheme="minorHAnsi"/>
          <w:b/>
          <w:bCs/>
          <w:sz w:val="28"/>
          <w:szCs w:val="28"/>
          <w:lang w:eastAsia="tr-TR"/>
        </w:rPr>
        <w:t>wah</w:t>
      </w:r>
      <w:proofErr w:type="spellEnd"/>
      <w:r w:rsidRPr="00FE44B1">
        <w:rPr>
          <w:rFonts w:cstheme="minorHAnsi"/>
          <w:b/>
          <w:bCs/>
          <w:sz w:val="28"/>
          <w:szCs w:val="28"/>
          <w:lang w:eastAsia="tr-TR"/>
        </w:rPr>
        <w:t>) bir sahne yapıyor.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b/>
          <w:bCs/>
          <w:sz w:val="24"/>
          <w:szCs w:val="24"/>
          <w:lang w:eastAsia="tr-TR"/>
        </w:rPr>
      </w:pPr>
      <w:r w:rsidRPr="00B50FBF">
        <w:rPr>
          <w:rFonts w:cstheme="minorHAnsi"/>
          <w:b/>
          <w:bCs/>
          <w:sz w:val="24"/>
          <w:szCs w:val="24"/>
          <w:lang w:eastAsia="tr-TR"/>
        </w:rPr>
        <w:t xml:space="preserve">KAPAK KONUSU: UZAKTAN AŞKLAR 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50FBF">
        <w:rPr>
          <w:rFonts w:cstheme="minorHAnsi"/>
          <w:sz w:val="24"/>
          <w:szCs w:val="24"/>
          <w:lang w:eastAsia="tr-TR"/>
        </w:rPr>
        <w:t xml:space="preserve">Bir zamanlar popüler sinemanın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baştacı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olan, perdeden neredeyse kaybolmak üzereyken </w:t>
      </w:r>
      <w:r w:rsidRPr="00C7503E">
        <w:rPr>
          <w:rFonts w:cstheme="minorHAnsi"/>
          <w:i/>
          <w:iCs/>
          <w:sz w:val="24"/>
          <w:szCs w:val="24"/>
          <w:lang w:eastAsia="tr-TR"/>
        </w:rPr>
        <w:t xml:space="preserve">Alev Almış Bir Genç Kızın </w:t>
      </w:r>
      <w:proofErr w:type="spellStart"/>
      <w:r w:rsidRPr="00C7503E">
        <w:rPr>
          <w:rFonts w:cstheme="minorHAnsi"/>
          <w:i/>
          <w:iCs/>
          <w:sz w:val="24"/>
          <w:szCs w:val="24"/>
          <w:lang w:eastAsia="tr-TR"/>
        </w:rPr>
        <w:t>Portresi’</w:t>
      </w:r>
      <w:r w:rsidRPr="00B50FBF">
        <w:rPr>
          <w:rFonts w:cstheme="minorHAnsi"/>
          <w:sz w:val="24"/>
          <w:szCs w:val="24"/>
          <w:lang w:eastAsia="tr-TR"/>
        </w:rPr>
        <w:t>yle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görkemli bir dönüş yapan ‘kavuşamayan âşıklar’, sinema tarihi boyunca sayısız başyapıtın kahramanları oldular. </w:t>
      </w:r>
      <w:proofErr w:type="spellStart"/>
      <w:r w:rsidRPr="00C7503E">
        <w:rPr>
          <w:rFonts w:cstheme="minorHAnsi"/>
          <w:i/>
          <w:iCs/>
          <w:sz w:val="24"/>
          <w:szCs w:val="24"/>
          <w:lang w:eastAsia="tr-TR"/>
        </w:rPr>
        <w:t>Altyazı’</w:t>
      </w:r>
      <w:r w:rsidRPr="00B50FBF">
        <w:rPr>
          <w:rFonts w:cstheme="minorHAnsi"/>
          <w:sz w:val="24"/>
          <w:szCs w:val="24"/>
          <w:lang w:eastAsia="tr-TR"/>
        </w:rPr>
        <w:t>nın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on üç yazıdan oluşan dosyası, klasik Hollywood komedilerinden Yeşilçam melodramlarına, platonik aşklardan yasak ilişkilere, </w:t>
      </w:r>
      <w:r w:rsidRPr="00C7503E">
        <w:rPr>
          <w:rFonts w:cstheme="minorHAnsi"/>
          <w:i/>
          <w:iCs/>
          <w:sz w:val="24"/>
          <w:szCs w:val="24"/>
          <w:lang w:eastAsia="tr-TR"/>
        </w:rPr>
        <w:t>‘Güzel ve Çirkin’</w:t>
      </w:r>
      <w:r w:rsidRPr="00B50FBF">
        <w:rPr>
          <w:rFonts w:cstheme="minorHAnsi"/>
          <w:sz w:val="24"/>
          <w:szCs w:val="24"/>
          <w:lang w:eastAsia="tr-TR"/>
        </w:rPr>
        <w:t xml:space="preserve"> anlatılarından 2000’ler sinemasında öne çıkan ‘ıssız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adam’lara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uzanarak, </w:t>
      </w:r>
      <w:r w:rsidRPr="00C7503E">
        <w:rPr>
          <w:rFonts w:cstheme="minorHAnsi"/>
          <w:i/>
          <w:iCs/>
          <w:sz w:val="24"/>
          <w:szCs w:val="24"/>
          <w:lang w:eastAsia="tr-TR"/>
        </w:rPr>
        <w:t xml:space="preserve">‘Uzaktan </w:t>
      </w:r>
      <w:proofErr w:type="spellStart"/>
      <w:r w:rsidRPr="00C7503E">
        <w:rPr>
          <w:rFonts w:cstheme="minorHAnsi"/>
          <w:i/>
          <w:iCs/>
          <w:sz w:val="24"/>
          <w:szCs w:val="24"/>
          <w:lang w:eastAsia="tr-TR"/>
        </w:rPr>
        <w:t>Aşklar’</w:t>
      </w:r>
      <w:r w:rsidRPr="00B50FBF">
        <w:rPr>
          <w:rFonts w:cstheme="minorHAnsi"/>
          <w:sz w:val="24"/>
          <w:szCs w:val="24"/>
          <w:lang w:eastAsia="tr-TR"/>
        </w:rPr>
        <w:t>ın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sinemaya yansıma biçimlerini inceliyor. Kimi zaman toplum baskısına, kimi zaman hayat koşullarına, kimi zamansa kendi içsel sınırlarına yenik düşerek ‘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kavuşamayanlar’ın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öyküleri, dosyada farklı duygusal takıntılar, farklı dönemlerin ruhu ve usta yönetmenlerin özgün biçimsel tercihleri öne çıkarılarak masaya yatırılıyor. </w:t>
      </w:r>
      <w:r w:rsidRPr="00C7503E">
        <w:rPr>
          <w:rFonts w:cstheme="minorHAnsi"/>
          <w:i/>
          <w:iCs/>
          <w:sz w:val="24"/>
          <w:szCs w:val="24"/>
          <w:lang w:eastAsia="tr-TR"/>
        </w:rPr>
        <w:t>‘Uzaktan Aşklar’</w:t>
      </w:r>
      <w:r w:rsidRPr="00B50FBF">
        <w:rPr>
          <w:rFonts w:cstheme="minorHAnsi"/>
          <w:sz w:val="24"/>
          <w:szCs w:val="24"/>
          <w:lang w:eastAsia="tr-TR"/>
        </w:rPr>
        <w:t xml:space="preserve"> kapsamında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Luchino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Visconti’den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Alain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Resnais’ye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Mizoguchi’den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Antonioni’ye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, Lütfi Akad’dan Zeki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Demirkubuz’a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Wong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Kar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Wai’den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Xavier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Dolan’a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ünlü sinemacıların aşk tahayyülleri irdeleniyor.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b/>
          <w:bCs/>
          <w:sz w:val="24"/>
          <w:szCs w:val="24"/>
          <w:lang w:eastAsia="tr-TR"/>
        </w:rPr>
      </w:pPr>
      <w:r w:rsidRPr="00B50FBF">
        <w:rPr>
          <w:rFonts w:cstheme="minorHAnsi"/>
          <w:b/>
          <w:bCs/>
          <w:sz w:val="24"/>
          <w:szCs w:val="24"/>
          <w:lang w:eastAsia="tr-TR"/>
        </w:rPr>
        <w:t xml:space="preserve">YAKIN PLAN: ALEF 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50FBF">
        <w:rPr>
          <w:rFonts w:cstheme="minorHAnsi"/>
          <w:sz w:val="24"/>
          <w:szCs w:val="24"/>
          <w:lang w:eastAsia="tr-TR"/>
        </w:rPr>
        <w:t xml:space="preserve">Güncel Türkiye sinemasının parlak isimlerinden Emin Alper’in ilk dizi çalışması olan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Alef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, son dönemde ekran için üretilmiş en iddialı yerli yapımlardan biri. Ahmet Mümtaz Taylan ve Kenan İmirzalıoğlu’nun zıt karakterli iki cinayet masası dedektifini canlandırdığı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BluTV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yapımı diziyi, ‘Yaralı Erkeklerin Kara Yazıları’ başlıklı yazısıyla Ali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Ercivan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değerlendiriyor.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50FBF">
        <w:rPr>
          <w:rFonts w:cstheme="minorHAnsi"/>
          <w:b/>
          <w:bCs/>
          <w:sz w:val="24"/>
          <w:szCs w:val="24"/>
          <w:lang w:eastAsia="tr-TR"/>
        </w:rPr>
        <w:t>Rastgele Bir Film:</w:t>
      </w:r>
      <w:r w:rsidRPr="00B50FBF">
        <w:rPr>
          <w:rFonts w:cstheme="minorHAnsi"/>
          <w:sz w:val="24"/>
          <w:szCs w:val="24"/>
          <w:lang w:eastAsia="tr-TR"/>
        </w:rPr>
        <w:t xml:space="preserve"> Aslı Özgen Tuncer, suç ile bilim, yaşam ile ölüm, arzu ile korku arasındaki sınırların bulanıklaştığı Robert Wise klasiği Yeraltı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Canavarı’nı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The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Body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Snatcher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>, 1945) anlatıyor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50FBF">
        <w:rPr>
          <w:rFonts w:cstheme="minorHAnsi"/>
          <w:b/>
          <w:bCs/>
          <w:sz w:val="24"/>
          <w:szCs w:val="24"/>
          <w:lang w:eastAsia="tr-TR"/>
        </w:rPr>
        <w:t>Umut Tazeleyen Filmler:</w:t>
      </w:r>
      <w:r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B50FBF">
        <w:rPr>
          <w:rFonts w:cstheme="minorHAnsi"/>
          <w:sz w:val="24"/>
          <w:szCs w:val="24"/>
          <w:lang w:eastAsia="tr-TR"/>
        </w:rPr>
        <w:t xml:space="preserve">Çiğdem Öztürk’ün yazısı, 1950’lerin Tokyo’sunda iki küçük kardeşi ve ikilinin televizyon sevdasını merkezine alan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Yasujiro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Ozu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imzalı Günaydın (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Ohayô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>, 1959) üzerine.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50FBF">
        <w:rPr>
          <w:rFonts w:cstheme="minorHAnsi"/>
          <w:b/>
          <w:bCs/>
          <w:sz w:val="24"/>
          <w:szCs w:val="24"/>
          <w:lang w:eastAsia="tr-TR"/>
        </w:rPr>
        <w:t>Hareketli Kavramlar:</w:t>
      </w:r>
      <w:r w:rsidRPr="00B50FBF">
        <w:rPr>
          <w:rFonts w:cstheme="minorHAnsi"/>
          <w:sz w:val="24"/>
          <w:szCs w:val="24"/>
          <w:lang w:eastAsia="tr-TR"/>
        </w:rPr>
        <w:t xml:space="preserve"> Fırat Yücel, sinemasal tekniklere özgü kavramların sunduğu olanakları işleyen köşesinde bu ay, seyirciye gelecekten ‘gizemli bir mesaj’ getiren </w:t>
      </w:r>
      <w:proofErr w:type="spellStart"/>
      <w:r w:rsidRPr="00B50FBF">
        <w:rPr>
          <w:rFonts w:cstheme="minorHAnsi"/>
          <w:sz w:val="24"/>
          <w:szCs w:val="24"/>
          <w:lang w:eastAsia="tr-TR"/>
        </w:rPr>
        <w:t>flashforward’ı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ele alıyor.</w:t>
      </w: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50FBF" w:rsidRPr="00B50FBF" w:rsidRDefault="00B50FBF" w:rsidP="00B50FBF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spellStart"/>
      <w:r w:rsidRPr="00B50FBF">
        <w:rPr>
          <w:rFonts w:cstheme="minorHAnsi"/>
          <w:sz w:val="24"/>
          <w:szCs w:val="24"/>
          <w:lang w:eastAsia="tr-TR"/>
        </w:rPr>
        <w:t>Altyazı’nın</w:t>
      </w:r>
      <w:proofErr w:type="spellEnd"/>
      <w:r w:rsidRPr="00B50FBF">
        <w:rPr>
          <w:rFonts w:cstheme="minorHAnsi"/>
          <w:sz w:val="24"/>
          <w:szCs w:val="24"/>
          <w:lang w:eastAsia="tr-TR"/>
        </w:rPr>
        <w:t xml:space="preserve"> 102 sayfalık bu yeni sayısıyla birlikte geçen bir yılın tüm sayılarına erişim sağlayan dijital abonelik kampanyası sürüyor.</w:t>
      </w:r>
    </w:p>
    <w:sectPr w:rsidR="00B50FBF" w:rsidRPr="00B5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BF"/>
    <w:rsid w:val="0083480E"/>
    <w:rsid w:val="00B50FBF"/>
    <w:rsid w:val="00C7503E"/>
    <w:rsid w:val="00FD58C8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334A-C906-4B72-B98F-17D3925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0FB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0FB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50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2020-06-12T06:05:00Z</dcterms:created>
  <dcterms:modified xsi:type="dcterms:W3CDTF">2020-07-13T07:45:00Z</dcterms:modified>
</cp:coreProperties>
</file>