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53" w:rsidRPr="00277A15" w:rsidRDefault="0068610D" w:rsidP="0068610D">
      <w:pPr>
        <w:jc w:val="right"/>
        <w:rPr>
          <w:b/>
          <w:sz w:val="24"/>
          <w:szCs w:val="24"/>
        </w:rPr>
      </w:pPr>
      <w:r w:rsidRPr="00277A15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695450" cy="857250"/>
            <wp:effectExtent l="19050" t="0" r="0" b="0"/>
            <wp:docPr id="1" name="Resi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0D" w:rsidRPr="00277A15" w:rsidRDefault="0068610D" w:rsidP="0068610D">
      <w:pPr>
        <w:rPr>
          <w:b/>
          <w:sz w:val="24"/>
          <w:szCs w:val="24"/>
        </w:rPr>
      </w:pPr>
      <w:r w:rsidRPr="00277A15">
        <w:rPr>
          <w:b/>
          <w:sz w:val="24"/>
          <w:szCs w:val="24"/>
        </w:rPr>
        <w:t>17.07.2017</w:t>
      </w:r>
    </w:p>
    <w:p w:rsidR="0068610D" w:rsidRPr="00277A15" w:rsidRDefault="0068610D" w:rsidP="0068610D">
      <w:pPr>
        <w:pStyle w:val="AralkYok"/>
        <w:rPr>
          <w:b/>
          <w:sz w:val="24"/>
          <w:szCs w:val="24"/>
        </w:rPr>
      </w:pPr>
      <w:r w:rsidRPr="00277A15">
        <w:rPr>
          <w:b/>
          <w:sz w:val="24"/>
          <w:szCs w:val="24"/>
        </w:rPr>
        <w:t>BASIN BİLDİRİSİ</w:t>
      </w:r>
    </w:p>
    <w:p w:rsidR="00277A15" w:rsidRDefault="00277A15" w:rsidP="00277A15">
      <w:pPr>
        <w:pStyle w:val="AralkYok"/>
      </w:pPr>
    </w:p>
    <w:p w:rsidR="00A7521E" w:rsidRPr="00277A15" w:rsidRDefault="00C04AE8">
      <w:pPr>
        <w:rPr>
          <w:b/>
          <w:sz w:val="40"/>
          <w:szCs w:val="40"/>
        </w:rPr>
      </w:pPr>
      <w:bookmarkStart w:id="0" w:name="_GoBack"/>
      <w:r w:rsidRPr="00277A15">
        <w:rPr>
          <w:b/>
          <w:sz w:val="40"/>
          <w:szCs w:val="40"/>
        </w:rPr>
        <w:t xml:space="preserve">YERLİDE KOMEDİ, YABANCIDA AKSİYON İZLEDİK </w:t>
      </w:r>
    </w:p>
    <w:bookmarkEnd w:id="0"/>
    <w:p w:rsidR="00C04AE8" w:rsidRPr="00277A15" w:rsidRDefault="00C04AE8">
      <w:pPr>
        <w:rPr>
          <w:sz w:val="24"/>
          <w:szCs w:val="24"/>
        </w:rPr>
      </w:pPr>
      <w:r w:rsidRPr="00277A15">
        <w:rPr>
          <w:sz w:val="24"/>
          <w:szCs w:val="24"/>
        </w:rPr>
        <w:t xml:space="preserve">Medya takibinin öncü kuruluşu </w:t>
      </w:r>
      <w:r w:rsidRPr="00277A15">
        <w:rPr>
          <w:b/>
          <w:sz w:val="24"/>
          <w:szCs w:val="24"/>
        </w:rPr>
        <w:t>Ajans Press</w:t>
      </w:r>
      <w:r w:rsidRPr="00277A15">
        <w:rPr>
          <w:sz w:val="24"/>
          <w:szCs w:val="24"/>
        </w:rPr>
        <w:t xml:space="preserve">, Türk sinema izleyicisinin tercihleri üzerine bir araştırma gerçekleştirdi. </w:t>
      </w:r>
      <w:r w:rsidRPr="00277A15">
        <w:rPr>
          <w:b/>
          <w:sz w:val="24"/>
          <w:szCs w:val="24"/>
        </w:rPr>
        <w:t xml:space="preserve">Ajans </w:t>
      </w:r>
      <w:proofErr w:type="spellStart"/>
      <w:r w:rsidRPr="00277A15">
        <w:rPr>
          <w:b/>
          <w:sz w:val="24"/>
          <w:szCs w:val="24"/>
        </w:rPr>
        <w:t>Press’in</w:t>
      </w:r>
      <w:proofErr w:type="spellEnd"/>
      <w:r w:rsidRPr="00277A15">
        <w:rPr>
          <w:b/>
          <w:sz w:val="24"/>
          <w:szCs w:val="24"/>
        </w:rPr>
        <w:t xml:space="preserve"> </w:t>
      </w:r>
      <w:r w:rsidRPr="00277A15">
        <w:rPr>
          <w:sz w:val="24"/>
          <w:szCs w:val="24"/>
        </w:rPr>
        <w:t>Box Office’ten derlediği verilere göre yılın ilk 6 ayında yerli yapımlarda komedi filmleri tercih edilirken, yabancı yapımlarda tercih aksiyon filmlerinden yana oldu.</w:t>
      </w:r>
    </w:p>
    <w:p w:rsidR="005F1253" w:rsidRPr="00277A15" w:rsidRDefault="005F1253">
      <w:pPr>
        <w:rPr>
          <w:sz w:val="24"/>
          <w:szCs w:val="24"/>
        </w:rPr>
      </w:pPr>
      <w:r w:rsidRPr="00277A15">
        <w:rPr>
          <w:sz w:val="24"/>
          <w:szCs w:val="24"/>
        </w:rPr>
        <w:t>Yılın ikinci ayında vi</w:t>
      </w:r>
      <w:r w:rsidR="005077D2" w:rsidRPr="00277A15">
        <w:rPr>
          <w:sz w:val="24"/>
          <w:szCs w:val="24"/>
        </w:rPr>
        <w:t xml:space="preserve">zyona giren </w:t>
      </w:r>
      <w:r w:rsidR="00993668" w:rsidRPr="00277A15">
        <w:rPr>
          <w:sz w:val="24"/>
          <w:szCs w:val="24"/>
        </w:rPr>
        <w:t>“</w:t>
      </w:r>
      <w:r w:rsidR="005077D2" w:rsidRPr="00277A15">
        <w:rPr>
          <w:sz w:val="24"/>
          <w:szCs w:val="24"/>
        </w:rPr>
        <w:t xml:space="preserve">Recep </w:t>
      </w:r>
      <w:proofErr w:type="spellStart"/>
      <w:r w:rsidR="005077D2" w:rsidRPr="00277A15">
        <w:rPr>
          <w:sz w:val="24"/>
          <w:szCs w:val="24"/>
        </w:rPr>
        <w:t>İvedik</w:t>
      </w:r>
      <w:proofErr w:type="spellEnd"/>
      <w:r w:rsidR="005077D2" w:rsidRPr="00277A15">
        <w:rPr>
          <w:sz w:val="24"/>
          <w:szCs w:val="24"/>
        </w:rPr>
        <w:t xml:space="preserve"> 5</w:t>
      </w:r>
      <w:r w:rsidR="00993668" w:rsidRPr="00277A15">
        <w:rPr>
          <w:sz w:val="24"/>
          <w:szCs w:val="24"/>
        </w:rPr>
        <w:t>”</w:t>
      </w:r>
      <w:r w:rsidR="005077D2" w:rsidRPr="00277A15">
        <w:rPr>
          <w:sz w:val="24"/>
          <w:szCs w:val="24"/>
        </w:rPr>
        <w:t>,</w:t>
      </w:r>
      <w:r w:rsidRPr="00277A15">
        <w:rPr>
          <w:sz w:val="24"/>
          <w:szCs w:val="24"/>
        </w:rPr>
        <w:t xml:space="preserve"> 7 milyon 417 bin 131 kişi tarafından izlendi. Yılın ilk yarısında beyaz perdede en yakın rakibine 4 milyon 600 bin </w:t>
      </w:r>
      <w:r w:rsidR="005077D2" w:rsidRPr="00277A15">
        <w:rPr>
          <w:sz w:val="24"/>
          <w:szCs w:val="24"/>
        </w:rPr>
        <w:t>kişi fark atan</w:t>
      </w:r>
      <w:r w:rsidR="00310DE9" w:rsidRPr="00277A15">
        <w:rPr>
          <w:sz w:val="24"/>
          <w:szCs w:val="24"/>
        </w:rPr>
        <w:t xml:space="preserve"> film yılın en çok izlenen yapımı</w:t>
      </w:r>
      <w:r w:rsidR="005077D2" w:rsidRPr="00277A15">
        <w:rPr>
          <w:sz w:val="24"/>
          <w:szCs w:val="24"/>
        </w:rPr>
        <w:t xml:space="preserve"> olmayı başardı.</w:t>
      </w:r>
      <w:r w:rsidR="00993668" w:rsidRPr="00277A15">
        <w:rPr>
          <w:sz w:val="24"/>
          <w:szCs w:val="24"/>
        </w:rPr>
        <w:t xml:space="preserve"> Şahan Gökbakar’ın filmi 85 milyon hasılat rakamına ulaştı.</w:t>
      </w:r>
    </w:p>
    <w:p w:rsidR="00993668" w:rsidRPr="00277A15" w:rsidRDefault="00993668">
      <w:pPr>
        <w:rPr>
          <w:sz w:val="24"/>
          <w:szCs w:val="24"/>
        </w:rPr>
      </w:pPr>
      <w:r w:rsidRPr="00277A15">
        <w:rPr>
          <w:sz w:val="24"/>
          <w:szCs w:val="24"/>
        </w:rPr>
        <w:t xml:space="preserve">Murat </w:t>
      </w:r>
      <w:proofErr w:type="spellStart"/>
      <w:r w:rsidRPr="00277A15">
        <w:rPr>
          <w:sz w:val="24"/>
          <w:szCs w:val="24"/>
        </w:rPr>
        <w:t>Cemcir</w:t>
      </w:r>
      <w:proofErr w:type="spellEnd"/>
      <w:r w:rsidRPr="00277A15">
        <w:rPr>
          <w:sz w:val="24"/>
          <w:szCs w:val="24"/>
        </w:rPr>
        <w:t xml:space="preserve"> ve Ahmet Kural’ın başrollerini paylaştığı “Çalgı Çengi İkimiz” 2 milyon 784 bin 881 kişi tarafından izlenerek yılın en çok izlenen ikinci filmi olurken, </w:t>
      </w:r>
      <w:r w:rsidR="00FF7C7A" w:rsidRPr="00277A15">
        <w:rPr>
          <w:sz w:val="24"/>
          <w:szCs w:val="24"/>
        </w:rPr>
        <w:t>aksiyon severlerin</w:t>
      </w:r>
      <w:r w:rsidRPr="00277A15">
        <w:rPr>
          <w:sz w:val="24"/>
          <w:szCs w:val="24"/>
        </w:rPr>
        <w:t xml:space="preserve"> ilk tercihi olan </w:t>
      </w:r>
      <w:r w:rsidR="00FF7C7A" w:rsidRPr="00277A15">
        <w:rPr>
          <w:sz w:val="24"/>
          <w:szCs w:val="24"/>
        </w:rPr>
        <w:t>“</w:t>
      </w:r>
      <w:r w:rsidRPr="00277A15">
        <w:rPr>
          <w:sz w:val="24"/>
          <w:szCs w:val="24"/>
        </w:rPr>
        <w:t xml:space="preserve">Hızlı ve Öfkeli </w:t>
      </w:r>
      <w:r w:rsidR="00FF7C7A" w:rsidRPr="00277A15">
        <w:rPr>
          <w:sz w:val="24"/>
          <w:szCs w:val="24"/>
        </w:rPr>
        <w:t xml:space="preserve">8” 2 milyon 650 bin 281 seyirci rakamıyla en çok izlenen üçüncü film olmayı başardı. </w:t>
      </w:r>
    </w:p>
    <w:p w:rsidR="00310DE9" w:rsidRPr="00277A15" w:rsidRDefault="00310DE9">
      <w:pPr>
        <w:rPr>
          <w:sz w:val="24"/>
          <w:szCs w:val="24"/>
        </w:rPr>
      </w:pPr>
      <w:r w:rsidRPr="00277A15">
        <w:rPr>
          <w:sz w:val="24"/>
          <w:szCs w:val="24"/>
        </w:rPr>
        <w:t xml:space="preserve">Ata Demirer’in senaryosunu kaleme “Olanlar Oldu” bir milyon 804 bin 854 izleyici rakamıyla yılın en çok izlenen dördüncü filmi oldu. Kaptan </w:t>
      </w:r>
      <w:proofErr w:type="spellStart"/>
      <w:r w:rsidRPr="00277A15">
        <w:rPr>
          <w:sz w:val="24"/>
          <w:szCs w:val="24"/>
        </w:rPr>
        <w:t>Jack</w:t>
      </w:r>
      <w:proofErr w:type="spellEnd"/>
      <w:r w:rsidRPr="00277A15">
        <w:rPr>
          <w:sz w:val="24"/>
          <w:szCs w:val="24"/>
        </w:rPr>
        <w:t xml:space="preserve"> </w:t>
      </w:r>
      <w:proofErr w:type="spellStart"/>
      <w:r w:rsidRPr="00277A15">
        <w:rPr>
          <w:sz w:val="24"/>
          <w:szCs w:val="24"/>
        </w:rPr>
        <w:t>Sparrow’a</w:t>
      </w:r>
      <w:proofErr w:type="spellEnd"/>
      <w:r w:rsidRPr="00277A15">
        <w:rPr>
          <w:sz w:val="24"/>
          <w:szCs w:val="24"/>
        </w:rPr>
        <w:t xml:space="preserve"> hayat veren </w:t>
      </w:r>
      <w:proofErr w:type="spellStart"/>
      <w:r w:rsidR="004751B0" w:rsidRPr="00277A15">
        <w:rPr>
          <w:sz w:val="24"/>
          <w:szCs w:val="24"/>
        </w:rPr>
        <w:t>Johnny</w:t>
      </w:r>
      <w:proofErr w:type="spellEnd"/>
      <w:r w:rsidR="004751B0" w:rsidRPr="00277A15">
        <w:rPr>
          <w:sz w:val="24"/>
          <w:szCs w:val="24"/>
        </w:rPr>
        <w:t xml:space="preserve"> </w:t>
      </w:r>
      <w:proofErr w:type="spellStart"/>
      <w:r w:rsidR="004751B0" w:rsidRPr="00277A15">
        <w:rPr>
          <w:sz w:val="24"/>
          <w:szCs w:val="24"/>
        </w:rPr>
        <w:t>Deep</w:t>
      </w:r>
      <w:proofErr w:type="spellEnd"/>
      <w:r w:rsidR="004751B0" w:rsidRPr="00277A15">
        <w:rPr>
          <w:sz w:val="24"/>
          <w:szCs w:val="24"/>
        </w:rPr>
        <w:t xml:space="preserve"> ile </w:t>
      </w:r>
      <w:proofErr w:type="spellStart"/>
      <w:r w:rsidR="004751B0" w:rsidRPr="00277A15">
        <w:rPr>
          <w:sz w:val="24"/>
          <w:szCs w:val="24"/>
        </w:rPr>
        <w:t>Javier</w:t>
      </w:r>
      <w:proofErr w:type="spellEnd"/>
      <w:r w:rsidR="004751B0" w:rsidRPr="00277A15">
        <w:rPr>
          <w:sz w:val="24"/>
          <w:szCs w:val="24"/>
        </w:rPr>
        <w:t xml:space="preserve"> </w:t>
      </w:r>
      <w:proofErr w:type="spellStart"/>
      <w:r w:rsidR="004751B0" w:rsidRPr="00277A15">
        <w:rPr>
          <w:sz w:val="24"/>
          <w:szCs w:val="24"/>
        </w:rPr>
        <w:t>Bardem</w:t>
      </w:r>
      <w:proofErr w:type="spellEnd"/>
      <w:r w:rsidR="004751B0" w:rsidRPr="00277A15">
        <w:rPr>
          <w:sz w:val="24"/>
          <w:szCs w:val="24"/>
        </w:rPr>
        <w:t xml:space="preserve"> “</w:t>
      </w:r>
      <w:proofErr w:type="spellStart"/>
      <w:r w:rsidR="004751B0" w:rsidRPr="00277A15">
        <w:rPr>
          <w:sz w:val="24"/>
          <w:szCs w:val="24"/>
        </w:rPr>
        <w:t>Karayip</w:t>
      </w:r>
      <w:proofErr w:type="spellEnd"/>
      <w:r w:rsidR="004751B0" w:rsidRPr="00277A15">
        <w:rPr>
          <w:sz w:val="24"/>
          <w:szCs w:val="24"/>
        </w:rPr>
        <w:t xml:space="preserve"> Korsanları: </w:t>
      </w:r>
      <w:proofErr w:type="spellStart"/>
      <w:r w:rsidR="004751B0" w:rsidRPr="00277A15">
        <w:rPr>
          <w:sz w:val="24"/>
          <w:szCs w:val="24"/>
        </w:rPr>
        <w:t>Salazar’ın</w:t>
      </w:r>
      <w:proofErr w:type="spellEnd"/>
      <w:r w:rsidR="004751B0" w:rsidRPr="00277A15">
        <w:rPr>
          <w:sz w:val="24"/>
          <w:szCs w:val="24"/>
        </w:rPr>
        <w:t xml:space="preserve"> İntikamı” bir milyon 338 bin 374 kişi tarafından izlendi ve en çok izlenen beşinci film oldu.</w:t>
      </w:r>
    </w:p>
    <w:p w:rsidR="00961642" w:rsidRPr="00277A15" w:rsidRDefault="00961642">
      <w:pPr>
        <w:rPr>
          <w:sz w:val="24"/>
          <w:szCs w:val="24"/>
        </w:rPr>
      </w:pPr>
      <w:r w:rsidRPr="00277A15">
        <w:rPr>
          <w:b/>
          <w:sz w:val="24"/>
          <w:szCs w:val="24"/>
        </w:rPr>
        <w:t xml:space="preserve">Ajans </w:t>
      </w:r>
      <w:proofErr w:type="spellStart"/>
      <w:r w:rsidRPr="00277A15">
        <w:rPr>
          <w:b/>
          <w:sz w:val="24"/>
          <w:szCs w:val="24"/>
        </w:rPr>
        <w:t>Press</w:t>
      </w:r>
      <w:proofErr w:type="spellEnd"/>
      <w:r w:rsidRPr="00277A15">
        <w:rPr>
          <w:sz w:val="24"/>
          <w:szCs w:val="24"/>
        </w:rPr>
        <w:t xml:space="preserve"> VE </w:t>
      </w:r>
      <w:proofErr w:type="spellStart"/>
      <w:r w:rsidRPr="00277A15">
        <w:rPr>
          <w:b/>
          <w:sz w:val="24"/>
          <w:szCs w:val="24"/>
        </w:rPr>
        <w:t>PRNet’in</w:t>
      </w:r>
      <w:proofErr w:type="spellEnd"/>
      <w:r w:rsidRPr="00277A15">
        <w:rPr>
          <w:b/>
          <w:sz w:val="24"/>
          <w:szCs w:val="24"/>
        </w:rPr>
        <w:t xml:space="preserve"> </w:t>
      </w:r>
      <w:r w:rsidRPr="00277A15">
        <w:rPr>
          <w:sz w:val="24"/>
          <w:szCs w:val="24"/>
        </w:rPr>
        <w:t xml:space="preserve">medya analizinde yılın en çok izlenen ilk beş filmi içerisinde en çok konuşulan bin 340 habere konu olan Recep </w:t>
      </w:r>
      <w:proofErr w:type="spellStart"/>
      <w:r w:rsidRPr="00277A15">
        <w:rPr>
          <w:sz w:val="24"/>
          <w:szCs w:val="24"/>
        </w:rPr>
        <w:t>İvedik</w:t>
      </w:r>
      <w:proofErr w:type="spellEnd"/>
      <w:r w:rsidRPr="00277A15">
        <w:rPr>
          <w:sz w:val="24"/>
          <w:szCs w:val="24"/>
        </w:rPr>
        <w:t xml:space="preserve"> 5 oldu. Çalgı Çengi İkimiz filmi 785 haberle en çok konuşulan ikinci film olurken, Olanlar Oldu 663 haberle üçüncü, </w:t>
      </w:r>
      <w:proofErr w:type="spellStart"/>
      <w:r w:rsidRPr="00277A15">
        <w:rPr>
          <w:sz w:val="24"/>
          <w:szCs w:val="24"/>
        </w:rPr>
        <w:t>Karayip</w:t>
      </w:r>
      <w:proofErr w:type="spellEnd"/>
      <w:r w:rsidRPr="00277A15">
        <w:rPr>
          <w:sz w:val="24"/>
          <w:szCs w:val="24"/>
        </w:rPr>
        <w:t xml:space="preserve"> Korsanları: </w:t>
      </w:r>
      <w:proofErr w:type="spellStart"/>
      <w:r w:rsidRPr="00277A15">
        <w:rPr>
          <w:sz w:val="24"/>
          <w:szCs w:val="24"/>
        </w:rPr>
        <w:t>Salazar’ın</w:t>
      </w:r>
      <w:proofErr w:type="spellEnd"/>
      <w:r w:rsidRPr="00277A15">
        <w:rPr>
          <w:sz w:val="24"/>
          <w:szCs w:val="24"/>
        </w:rPr>
        <w:t xml:space="preserve"> İntikamı 462 haberle dördüncü,</w:t>
      </w:r>
      <w:r w:rsidR="00277A15">
        <w:rPr>
          <w:sz w:val="24"/>
          <w:szCs w:val="24"/>
        </w:rPr>
        <w:t xml:space="preserve"> </w:t>
      </w:r>
      <w:r w:rsidRPr="00277A15">
        <w:rPr>
          <w:sz w:val="24"/>
          <w:szCs w:val="24"/>
        </w:rPr>
        <w:t>Hızlı ve Öfkeli 8 ise 455 haberle beşinci sırada yer aldı.</w:t>
      </w:r>
    </w:p>
    <w:p w:rsidR="00FA73A7" w:rsidRPr="00277A15" w:rsidRDefault="00FA73A7">
      <w:pPr>
        <w:rPr>
          <w:sz w:val="24"/>
          <w:szCs w:val="24"/>
        </w:rPr>
      </w:pPr>
    </w:p>
    <w:p w:rsidR="00310DE9" w:rsidRPr="00277A15" w:rsidRDefault="00310DE9">
      <w:pPr>
        <w:rPr>
          <w:sz w:val="24"/>
          <w:szCs w:val="24"/>
        </w:rPr>
      </w:pPr>
    </w:p>
    <w:p w:rsidR="0068610D" w:rsidRPr="00277A15" w:rsidRDefault="0068610D" w:rsidP="0068610D">
      <w:pPr>
        <w:rPr>
          <w:sz w:val="24"/>
          <w:szCs w:val="24"/>
        </w:rPr>
      </w:pPr>
    </w:p>
    <w:p w:rsidR="0068610D" w:rsidRPr="00277A15" w:rsidRDefault="0068610D" w:rsidP="0068610D">
      <w:pPr>
        <w:rPr>
          <w:b/>
          <w:sz w:val="24"/>
          <w:szCs w:val="24"/>
        </w:rPr>
      </w:pPr>
    </w:p>
    <w:p w:rsidR="0068610D" w:rsidRPr="00277A15" w:rsidRDefault="0068610D" w:rsidP="0068610D">
      <w:pPr>
        <w:rPr>
          <w:b/>
          <w:sz w:val="24"/>
          <w:szCs w:val="24"/>
        </w:rPr>
      </w:pPr>
    </w:p>
    <w:p w:rsidR="0068610D" w:rsidRPr="00277A15" w:rsidRDefault="0068610D" w:rsidP="0068610D">
      <w:pPr>
        <w:rPr>
          <w:b/>
          <w:sz w:val="24"/>
          <w:szCs w:val="24"/>
        </w:rPr>
      </w:pPr>
    </w:p>
    <w:p w:rsidR="0068610D" w:rsidRPr="00277A15" w:rsidRDefault="0068610D" w:rsidP="0068610D">
      <w:pPr>
        <w:rPr>
          <w:b/>
          <w:sz w:val="24"/>
          <w:szCs w:val="24"/>
        </w:rPr>
      </w:pPr>
      <w:r w:rsidRPr="00277A15">
        <w:rPr>
          <w:b/>
          <w:sz w:val="24"/>
          <w:szCs w:val="24"/>
        </w:rPr>
        <w:t>*Daha Fazla bilgi için;</w:t>
      </w:r>
      <w:r w:rsidR="00277A15">
        <w:rPr>
          <w:b/>
          <w:sz w:val="24"/>
          <w:szCs w:val="24"/>
        </w:rPr>
        <w:t xml:space="preserve"> </w:t>
      </w:r>
      <w:r w:rsidRPr="00277A15">
        <w:rPr>
          <w:b/>
          <w:sz w:val="24"/>
          <w:szCs w:val="24"/>
        </w:rPr>
        <w:t>AJANS PRESS /</w:t>
      </w:r>
      <w:r w:rsidR="00277A15">
        <w:rPr>
          <w:b/>
          <w:sz w:val="24"/>
          <w:szCs w:val="24"/>
        </w:rPr>
        <w:t xml:space="preserve"> </w:t>
      </w:r>
      <w:hyperlink r:id="rId5" w:history="1">
        <w:r w:rsidRPr="00277A15">
          <w:rPr>
            <w:rStyle w:val="Kpr"/>
            <w:b/>
            <w:sz w:val="24"/>
            <w:szCs w:val="24"/>
          </w:rPr>
          <w:t>tolga.topcu@ajanspress.com.tr</w:t>
        </w:r>
      </w:hyperlink>
      <w:r w:rsidRPr="00277A15">
        <w:rPr>
          <w:b/>
          <w:sz w:val="24"/>
          <w:szCs w:val="24"/>
          <w:u w:val="single"/>
        </w:rPr>
        <w:t>/</w:t>
      </w:r>
      <w:r w:rsidR="00277A15">
        <w:rPr>
          <w:b/>
          <w:sz w:val="24"/>
          <w:szCs w:val="24"/>
        </w:rPr>
        <w:t xml:space="preserve"> </w:t>
      </w:r>
      <w:r w:rsidRPr="00277A15">
        <w:rPr>
          <w:b/>
          <w:sz w:val="24"/>
          <w:szCs w:val="24"/>
        </w:rPr>
        <w:t xml:space="preserve">444 7 </w:t>
      </w:r>
      <w:proofErr w:type="gramStart"/>
      <w:r w:rsidRPr="00277A15">
        <w:rPr>
          <w:b/>
          <w:sz w:val="24"/>
          <w:szCs w:val="24"/>
        </w:rPr>
        <w:t>212 -</w:t>
      </w:r>
      <w:proofErr w:type="gramEnd"/>
      <w:r w:rsidRPr="00277A15">
        <w:rPr>
          <w:b/>
          <w:sz w:val="24"/>
          <w:szCs w:val="24"/>
        </w:rPr>
        <w:t xml:space="preserve"> 1192</w:t>
      </w:r>
    </w:p>
    <w:sectPr w:rsidR="0068610D" w:rsidRPr="00277A15" w:rsidSect="007A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AE8"/>
    <w:rsid w:val="00277A15"/>
    <w:rsid w:val="00310DE9"/>
    <w:rsid w:val="0046187F"/>
    <w:rsid w:val="004751B0"/>
    <w:rsid w:val="005077D2"/>
    <w:rsid w:val="005F1253"/>
    <w:rsid w:val="0068610D"/>
    <w:rsid w:val="007A3BBF"/>
    <w:rsid w:val="00961642"/>
    <w:rsid w:val="00993668"/>
    <w:rsid w:val="00A7521E"/>
    <w:rsid w:val="00AE3C3A"/>
    <w:rsid w:val="00C04AE8"/>
    <w:rsid w:val="00FA73A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87F"/>
  <w15:docId w15:val="{1D21EBF5-E275-4F7C-B242-3298332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1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8610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68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lga.topcu@ajanspress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Sadi Cilingir</cp:lastModifiedBy>
  <cp:revision>10</cp:revision>
  <dcterms:created xsi:type="dcterms:W3CDTF">2017-07-16T09:25:00Z</dcterms:created>
  <dcterms:modified xsi:type="dcterms:W3CDTF">2017-07-19T04:54:00Z</dcterms:modified>
</cp:coreProperties>
</file>