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C1A6" w14:textId="77777777" w:rsidR="00E54E7A" w:rsidRDefault="00E54E7A" w:rsidP="00E54E7A">
      <w:pPr>
        <w:spacing w:line="240" w:lineRule="auto"/>
        <w:rPr>
          <w:rFonts w:ascii="Nunito" w:hAnsi="Nunito"/>
          <w:b/>
          <w:bCs/>
        </w:rPr>
      </w:pPr>
    </w:p>
    <w:p w14:paraId="644553B2" w14:textId="591700DB" w:rsidR="00E54E7A" w:rsidRPr="00E54E7A" w:rsidRDefault="00E54E7A" w:rsidP="006F4EAF">
      <w:pPr>
        <w:spacing w:line="240" w:lineRule="auto"/>
        <w:jc w:val="center"/>
        <w:rPr>
          <w:rFonts w:ascii="Nunito" w:hAnsi="Nunito"/>
          <w:sz w:val="40"/>
          <w:szCs w:val="40"/>
        </w:rPr>
      </w:pPr>
      <w:r w:rsidRPr="00E54E7A">
        <w:rPr>
          <w:rFonts w:ascii="Nunito" w:hAnsi="Nunito"/>
          <w:b/>
          <w:bCs/>
          <w:sz w:val="40"/>
          <w:szCs w:val="40"/>
        </w:rPr>
        <w:t>Uluslararası Gastronomi Film Festivali Londra’da Özel Etkinlik Gerçekleştirecek</w:t>
      </w:r>
    </w:p>
    <w:p w14:paraId="52A8B598" w14:textId="77777777" w:rsidR="00E54E7A" w:rsidRPr="00E54E7A" w:rsidRDefault="00E54E7A" w:rsidP="00EA0896">
      <w:pPr>
        <w:spacing w:line="240" w:lineRule="auto"/>
        <w:jc w:val="both"/>
        <w:rPr>
          <w:rFonts w:ascii="Nunito" w:hAnsi="Nunito"/>
        </w:rPr>
      </w:pPr>
      <w:r w:rsidRPr="00E54E7A">
        <w:rPr>
          <w:rFonts w:ascii="Nunito" w:hAnsi="Nunito"/>
          <w:b/>
          <w:bCs/>
        </w:rPr>
        <w:t>Gastronomi ve sinemanın buluşma noktası Uluslararası Gastronomi Film Festivali (UGFF), uluslararası alanda ilk kez Londra’da gerçekleştirilecek özel bir etkinlikle gastronomi ve kültür dünyasını bir araya getirmeye hazırlanıyor.</w:t>
      </w:r>
    </w:p>
    <w:p w14:paraId="2D4B7192" w14:textId="77777777" w:rsidR="00E54E7A" w:rsidRPr="00E54E7A" w:rsidRDefault="00E54E7A" w:rsidP="00EA0896">
      <w:pPr>
        <w:spacing w:line="240" w:lineRule="auto"/>
        <w:jc w:val="both"/>
        <w:rPr>
          <w:rFonts w:ascii="Nunito" w:hAnsi="Nunito"/>
        </w:rPr>
      </w:pPr>
      <w:r w:rsidRPr="00E54E7A">
        <w:rPr>
          <w:rFonts w:ascii="Nunito" w:hAnsi="Nunito"/>
        </w:rPr>
        <w:t xml:space="preserve">“Londra’da Yeni Dalga Anadolu Mutfağı” başlığıyla gerçekleştirilecek etkinlik, 22 Nisan Çarşamba, 2026 tarihinde </w:t>
      </w:r>
      <w:proofErr w:type="spellStart"/>
      <w:r w:rsidRPr="00E54E7A">
        <w:rPr>
          <w:rFonts w:ascii="Nunito" w:hAnsi="Nunito"/>
        </w:rPr>
        <w:t>Birkbeck</w:t>
      </w:r>
      <w:proofErr w:type="spellEnd"/>
      <w:r w:rsidRPr="00E54E7A">
        <w:rPr>
          <w:rFonts w:ascii="Nunito" w:hAnsi="Nunito"/>
        </w:rPr>
        <w:t xml:space="preserve"> Londra Üniversitesi’nde düzenlenecek. Gastronomi Film Festivali Londra etkinliği, Uluslararası Gastronomi Film Festivali ile Birleşik Krallık</w:t>
      </w:r>
      <w:r w:rsidRPr="00E54E7A">
        <w:rPr>
          <w:rFonts w:ascii="Nunito" w:hAnsi="Nunito"/>
          <w:rtl/>
        </w:rPr>
        <w:t>’</w:t>
      </w:r>
      <w:proofErr w:type="spellStart"/>
      <w:r w:rsidRPr="00E54E7A">
        <w:rPr>
          <w:rFonts w:ascii="Nunito" w:hAnsi="Nunito"/>
        </w:rPr>
        <w:t>taki</w:t>
      </w:r>
      <w:proofErr w:type="spellEnd"/>
      <w:r w:rsidRPr="00E54E7A">
        <w:rPr>
          <w:rFonts w:ascii="Nunito" w:hAnsi="Nunito"/>
        </w:rPr>
        <w:t xml:space="preserve"> akademik partnerlerin iş birliğiyle gerçekleştirilecek.</w:t>
      </w:r>
    </w:p>
    <w:p w14:paraId="4250B05A" w14:textId="77777777" w:rsidR="00E54E7A" w:rsidRPr="00E54E7A" w:rsidRDefault="00E54E7A" w:rsidP="00EA0896">
      <w:pPr>
        <w:spacing w:line="240" w:lineRule="auto"/>
        <w:jc w:val="both"/>
        <w:rPr>
          <w:rFonts w:ascii="Nunito" w:hAnsi="Nunito"/>
        </w:rPr>
      </w:pPr>
      <w:r w:rsidRPr="00E54E7A">
        <w:rPr>
          <w:rFonts w:ascii="Nunito" w:hAnsi="Nunito"/>
          <w:b/>
          <w:bCs/>
        </w:rPr>
        <w:t>Anadolu Mutfağı Londra’da Ele Alınacak</w:t>
      </w:r>
    </w:p>
    <w:p w14:paraId="2C8A3D05" w14:textId="77777777" w:rsidR="00E54E7A" w:rsidRPr="00E54E7A" w:rsidRDefault="00E54E7A" w:rsidP="00EA0896">
      <w:pPr>
        <w:spacing w:line="240" w:lineRule="auto"/>
        <w:jc w:val="both"/>
        <w:rPr>
          <w:rFonts w:ascii="Nunito" w:hAnsi="Nunito"/>
        </w:rPr>
      </w:pPr>
      <w:r w:rsidRPr="00E54E7A">
        <w:rPr>
          <w:rFonts w:ascii="Nunito" w:hAnsi="Nunito"/>
        </w:rPr>
        <w:t>UGFF Londra etkinliği, Anadolu mutfağının Londra’nın dinamik ve çok kültürlü gastronomi sahnesi içindeki dönüşümünü ele alacak. Etkinlik; gastronomi, kültür ve kamusal diyalog alanlarının kesişiminde çalışan araştırmacıları, kültür üreticilerini ve profesyonelleri bir araya getirecek.</w:t>
      </w:r>
    </w:p>
    <w:p w14:paraId="4E53B7DD" w14:textId="77777777" w:rsidR="00E54E7A" w:rsidRPr="00E54E7A" w:rsidRDefault="00E54E7A" w:rsidP="00EA0896">
      <w:pPr>
        <w:spacing w:line="240" w:lineRule="auto"/>
        <w:jc w:val="both"/>
        <w:rPr>
          <w:rFonts w:ascii="Nunito" w:hAnsi="Nunito"/>
        </w:rPr>
      </w:pPr>
      <w:r w:rsidRPr="00E54E7A">
        <w:rPr>
          <w:rFonts w:ascii="Nunito" w:hAnsi="Nunito"/>
        </w:rPr>
        <w:t xml:space="preserve">Sinemada yaratıcı yenilenme dönemlerini tanımlamak için kullanılan “New </w:t>
      </w:r>
      <w:proofErr w:type="spellStart"/>
      <w:r w:rsidRPr="00E54E7A">
        <w:rPr>
          <w:rFonts w:ascii="Nunito" w:hAnsi="Nunito"/>
        </w:rPr>
        <w:t>Wave</w:t>
      </w:r>
      <w:proofErr w:type="spellEnd"/>
      <w:r w:rsidRPr="00E54E7A">
        <w:rPr>
          <w:rFonts w:ascii="Nunito" w:hAnsi="Nunito"/>
        </w:rPr>
        <w:t xml:space="preserve"> (Yeni Dalga)” kavramından ilham alan etkinlik, Anadolu mutfağının Londra’daki yeni yorumlarını ve giderek güçlenen varlığını odağına alacak. Aynı zamanda bu dönüşümün farklı diaspora mutfaklarıyla nasıl etkileşime girdiği ve Londra’nın zengin yemek kültürünün çeşitliliğine nasıl katkıda bulunduğu da incelenecek. </w:t>
      </w:r>
    </w:p>
    <w:p w14:paraId="7CC18B53" w14:textId="77777777" w:rsidR="00E54E7A" w:rsidRPr="00E54E7A" w:rsidRDefault="00E54E7A" w:rsidP="00EA0896">
      <w:pPr>
        <w:spacing w:line="240" w:lineRule="auto"/>
        <w:jc w:val="both"/>
        <w:rPr>
          <w:rFonts w:ascii="Nunito" w:hAnsi="Nunito"/>
        </w:rPr>
      </w:pPr>
      <w:r w:rsidRPr="00E54E7A">
        <w:rPr>
          <w:rFonts w:ascii="Nunito" w:hAnsi="Nunito"/>
        </w:rPr>
        <w:t>Panel tartışmaları, film gösterimleri ve konuk buluşmalarıyla zenginleşecek program; şefleri, araştırmacıları, yazarları ve film yapımcılarını bir araya getirerek çağdaş gastronomi pratiklerinin kültürel, toplumsal ve yaratıcı boyutları üzerine çok disiplinli bir tartışma zemini oluşturmayı amaçlıyor.</w:t>
      </w:r>
    </w:p>
    <w:p w14:paraId="278A9278" w14:textId="5321F73F" w:rsidR="00246136" w:rsidRPr="00E54E7A" w:rsidRDefault="00E54E7A" w:rsidP="00EA0896">
      <w:pPr>
        <w:spacing w:line="240" w:lineRule="auto"/>
        <w:jc w:val="both"/>
        <w:rPr>
          <w:rFonts w:ascii="Nunito" w:hAnsi="Nunito"/>
        </w:rPr>
      </w:pPr>
      <w:proofErr w:type="spellStart"/>
      <w:r w:rsidRPr="00E54E7A">
        <w:rPr>
          <w:rFonts w:ascii="Nunito" w:hAnsi="Nunito"/>
        </w:rPr>
        <w:t>Etinlik</w:t>
      </w:r>
      <w:proofErr w:type="spellEnd"/>
      <w:r w:rsidRPr="00E54E7A">
        <w:rPr>
          <w:rFonts w:ascii="Nunito" w:hAnsi="Nunito"/>
        </w:rPr>
        <w:t xml:space="preserve"> kapsamında; paneller, film gösterimleri ve Tas </w:t>
      </w:r>
      <w:proofErr w:type="spellStart"/>
      <w:r w:rsidRPr="00E54E7A">
        <w:rPr>
          <w:rFonts w:ascii="Nunito" w:hAnsi="Nunito"/>
        </w:rPr>
        <w:t>Restaurant’ta</w:t>
      </w:r>
      <w:proofErr w:type="spellEnd"/>
      <w:r w:rsidRPr="00E54E7A">
        <w:rPr>
          <w:rFonts w:ascii="Nunito" w:hAnsi="Nunito"/>
        </w:rPr>
        <w:t xml:space="preserve"> akşam yemeği düzenlenecek. </w:t>
      </w:r>
    </w:p>
    <w:sectPr w:rsidR="00246136" w:rsidRPr="00E54E7A">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4789" w14:textId="77777777" w:rsidR="007451A0" w:rsidRDefault="007451A0">
      <w:pPr>
        <w:spacing w:after="0" w:line="240" w:lineRule="auto"/>
      </w:pPr>
      <w:r>
        <w:separator/>
      </w:r>
    </w:p>
  </w:endnote>
  <w:endnote w:type="continuationSeparator" w:id="0">
    <w:p w14:paraId="3147F795" w14:textId="77777777" w:rsidR="007451A0" w:rsidRDefault="00745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7675F7D-F231-4181-B328-74F6FB214FDB}"/>
    <w:embedBold r:id="rId2" w:fontKey="{EDB7CC1A-D769-4B16-B0DF-1722981DB8C9}"/>
    <w:embedItalic r:id="rId3" w:fontKey="{BE95D9EE-1EC8-413E-BA2E-23B0EAA0DC18}"/>
  </w:font>
  <w:font w:name="Aptos Display">
    <w:charset w:val="00"/>
    <w:family w:val="swiss"/>
    <w:pitch w:val="variable"/>
    <w:sig w:usb0="20000287" w:usb1="00000003" w:usb2="00000000" w:usb3="00000000" w:csb0="0000019F" w:csb1="00000000"/>
    <w:embedRegular r:id="rId4" w:fontKey="{193CDA0A-C877-4227-9392-303CD80DA07A}"/>
  </w:font>
  <w:font w:name="Helvetica">
    <w:panose1 w:val="020B0604020202020204"/>
    <w:charset w:val="00"/>
    <w:family w:val="swiss"/>
    <w:pitch w:val="variable"/>
    <w:sig w:usb0="E0002EFF" w:usb1="C000785B" w:usb2="00000009" w:usb3="00000000" w:csb0="000001FF" w:csb1="00000000"/>
    <w:embedRegular r:id="rId5" w:fontKey="{C9703288-4D1D-4030-804E-7369E91051D3}"/>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068B423E-D3ED-4D36-B8BD-2A59E2B7BA0D}"/>
    <w:embedBold r:id="rId7" w:fontKey="{1FD866C8-8C2A-43E9-A661-C5566172D5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9FF1" w14:textId="77777777" w:rsidR="007451A0" w:rsidRDefault="007451A0">
      <w:pPr>
        <w:spacing w:after="0" w:line="240" w:lineRule="auto"/>
      </w:pPr>
      <w:r>
        <w:separator/>
      </w:r>
    </w:p>
  </w:footnote>
  <w:footnote w:type="continuationSeparator" w:id="0">
    <w:p w14:paraId="0DEAC259" w14:textId="77777777" w:rsidR="007451A0" w:rsidRDefault="00745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6E25A8D9" w:rsidR="00880BE9" w:rsidRPr="00246136" w:rsidRDefault="00246136" w:rsidP="00246136">
    <w:pPr>
      <w:pBdr>
        <w:top w:val="nil"/>
        <w:left w:val="nil"/>
        <w:bottom w:val="nil"/>
        <w:right w:val="nil"/>
        <w:between w:val="nil"/>
      </w:pBdr>
      <w:tabs>
        <w:tab w:val="center" w:pos="4536"/>
        <w:tab w:val="right" w:pos="9072"/>
      </w:tabs>
      <w:spacing w:after="0" w:line="240" w:lineRule="auto"/>
      <w:rPr>
        <w:b/>
        <w:color w:val="000000"/>
      </w:rPr>
    </w:pPr>
    <w:r w:rsidRPr="00246136">
      <w:rPr>
        <w:b/>
        <w:noProof/>
        <w:color w:val="000000"/>
      </w:rPr>
      <w:drawing>
        <wp:inline distT="0" distB="0" distL="0" distR="0" wp14:anchorId="3444ABE1" wp14:editId="30AE92E6">
          <wp:extent cx="2197100" cy="1235869"/>
          <wp:effectExtent l="0" t="0" r="0" b="0"/>
          <wp:docPr id="1719579291"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79291" name="Resim 1" descr="metin, yazı tipi, grafik, ekran görüntüsü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220159" cy="1248840"/>
                  </a:xfrm>
                  <a:prstGeom prst="rect">
                    <a:avLst/>
                  </a:prstGeom>
                </pic:spPr>
              </pic:pic>
            </a:graphicData>
          </a:graphic>
        </wp:inline>
      </w:drawing>
    </w:r>
    <w:r>
      <w:rPr>
        <w:b/>
        <w:color w:val="000000"/>
      </w:rPr>
      <w:t xml:space="preserve">                                                                               </w:t>
    </w:r>
    <w:r w:rsidR="00EE7215" w:rsidRPr="00246136">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84194201">
    <w:abstractNumId w:val="0"/>
  </w:num>
  <w:num w:numId="2" w16cid:durableId="2096707212">
    <w:abstractNumId w:val="1"/>
  </w:num>
  <w:num w:numId="3" w16cid:durableId="106680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41F98"/>
    <w:rsid w:val="00065843"/>
    <w:rsid w:val="00074512"/>
    <w:rsid w:val="001546BD"/>
    <w:rsid w:val="00184FF0"/>
    <w:rsid w:val="00194348"/>
    <w:rsid w:val="001B0ACC"/>
    <w:rsid w:val="001E4041"/>
    <w:rsid w:val="00246136"/>
    <w:rsid w:val="00247FAB"/>
    <w:rsid w:val="00270F0F"/>
    <w:rsid w:val="002F2674"/>
    <w:rsid w:val="00350166"/>
    <w:rsid w:val="00353CCE"/>
    <w:rsid w:val="00353FB9"/>
    <w:rsid w:val="00370C0D"/>
    <w:rsid w:val="00374772"/>
    <w:rsid w:val="003A07B7"/>
    <w:rsid w:val="003A19D7"/>
    <w:rsid w:val="003B76E9"/>
    <w:rsid w:val="003C06F7"/>
    <w:rsid w:val="003C2BBE"/>
    <w:rsid w:val="003E75FD"/>
    <w:rsid w:val="003F78A3"/>
    <w:rsid w:val="0041431A"/>
    <w:rsid w:val="00462E12"/>
    <w:rsid w:val="005C2BAC"/>
    <w:rsid w:val="005D1D4B"/>
    <w:rsid w:val="00657A8E"/>
    <w:rsid w:val="006771D4"/>
    <w:rsid w:val="006F4EAF"/>
    <w:rsid w:val="007451A0"/>
    <w:rsid w:val="00745807"/>
    <w:rsid w:val="007A54A2"/>
    <w:rsid w:val="007C7A49"/>
    <w:rsid w:val="007D7192"/>
    <w:rsid w:val="007E55C3"/>
    <w:rsid w:val="007F3311"/>
    <w:rsid w:val="00880BE9"/>
    <w:rsid w:val="00927F8C"/>
    <w:rsid w:val="00936D87"/>
    <w:rsid w:val="0098354C"/>
    <w:rsid w:val="009965AF"/>
    <w:rsid w:val="009A653D"/>
    <w:rsid w:val="009C1D92"/>
    <w:rsid w:val="009E41F4"/>
    <w:rsid w:val="00A3746B"/>
    <w:rsid w:val="00A64688"/>
    <w:rsid w:val="00A64BF2"/>
    <w:rsid w:val="00A7751B"/>
    <w:rsid w:val="00A8400B"/>
    <w:rsid w:val="00AE38F8"/>
    <w:rsid w:val="00AF46B1"/>
    <w:rsid w:val="00B54737"/>
    <w:rsid w:val="00B56622"/>
    <w:rsid w:val="00B84625"/>
    <w:rsid w:val="00B8470F"/>
    <w:rsid w:val="00BA357D"/>
    <w:rsid w:val="00BB51D1"/>
    <w:rsid w:val="00C00092"/>
    <w:rsid w:val="00C415A3"/>
    <w:rsid w:val="00C90B8B"/>
    <w:rsid w:val="00CD1B45"/>
    <w:rsid w:val="00CD6892"/>
    <w:rsid w:val="00D2557B"/>
    <w:rsid w:val="00D30E7F"/>
    <w:rsid w:val="00DA28B8"/>
    <w:rsid w:val="00DB6AD6"/>
    <w:rsid w:val="00E14631"/>
    <w:rsid w:val="00E17768"/>
    <w:rsid w:val="00E54E7A"/>
    <w:rsid w:val="00EA0896"/>
    <w:rsid w:val="00EE7215"/>
    <w:rsid w:val="00F70289"/>
    <w:rsid w:val="00FE0AD8"/>
    <w:rsid w:val="00FF42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34"/>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Gl">
    <w:name w:val="Strong"/>
    <w:basedOn w:val="VarsaylanParagrafYazTipi"/>
    <w:uiPriority w:val="22"/>
    <w:qFormat/>
    <w:rsid w:val="00C00092"/>
    <w:rPr>
      <w:b/>
      <w:bCs/>
    </w:rPr>
  </w:style>
  <w:style w:type="paragraph" w:customStyle="1" w:styleId="Saptanm">
    <w:name w:val="Saptanmış"/>
    <w:rsid w:val="00A8400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zmlenmeyenBahsetme">
    <w:name w:val="Unresolved Mention"/>
    <w:basedOn w:val="VarsaylanParagrafYazTipi"/>
    <w:uiPriority w:val="99"/>
    <w:semiHidden/>
    <w:unhideWhenUsed/>
    <w:rsid w:val="00041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1491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6</cp:revision>
  <dcterms:created xsi:type="dcterms:W3CDTF">2026-02-10T06:16:00Z</dcterms:created>
  <dcterms:modified xsi:type="dcterms:W3CDTF">2026-07-15T06:46:00Z</dcterms:modified>
</cp:coreProperties>
</file>