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5E221" w14:textId="77777777" w:rsidR="000D2CB4" w:rsidRPr="00947B8C" w:rsidRDefault="00000000">
      <w:pPr>
        <w:jc w:val="center"/>
        <w:rPr>
          <w:rFonts w:ascii="Nunito" w:eastAsia="Nunito" w:hAnsi="Nunito" w:cs="Nunito"/>
          <w:b/>
          <w:bCs/>
          <w:sz w:val="36"/>
          <w:szCs w:val="36"/>
        </w:rPr>
      </w:pPr>
      <w:r w:rsidRPr="00947B8C">
        <w:rPr>
          <w:rFonts w:ascii="Nunito" w:eastAsia="Nunito" w:hAnsi="Nunito" w:cs="Nunito"/>
          <w:b/>
          <w:bCs/>
          <w:sz w:val="36"/>
          <w:szCs w:val="36"/>
        </w:rPr>
        <w:t>63. Uluslararası Antalya Altın Portakal Film Festivali’nde Ulusal Uzun Jüri Başkanı Derviş Zaim!</w:t>
      </w:r>
    </w:p>
    <w:p w14:paraId="2850CEE7" w14:textId="77777777" w:rsidR="000D2CB4" w:rsidRDefault="000D2CB4">
      <w:pPr>
        <w:jc w:val="center"/>
        <w:rPr>
          <w:rFonts w:ascii="Nunito" w:eastAsia="Nunito" w:hAnsi="Nunito" w:cs="Nunito"/>
          <w:b/>
          <w:bCs/>
          <w:sz w:val="28"/>
          <w:szCs w:val="28"/>
        </w:rPr>
      </w:pPr>
    </w:p>
    <w:p w14:paraId="3F1E2F43" w14:textId="77777777" w:rsidR="000D2CB4" w:rsidRDefault="00000000">
      <w:pPr>
        <w:jc w:val="center"/>
        <w:rPr>
          <w:rFonts w:ascii="Nunito" w:eastAsia="Nunito" w:hAnsi="Nunito" w:cs="Nunito"/>
          <w:b/>
          <w:bCs/>
          <w:color w:val="000000"/>
        </w:rPr>
      </w:pPr>
      <w:r>
        <w:rPr>
          <w:rFonts w:ascii="Nunito" w:eastAsia="Nunito" w:hAnsi="Nunito" w:cs="Nunito"/>
          <w:b/>
          <w:bCs/>
        </w:rPr>
        <w:t xml:space="preserve">Türkiye’nin en köklü film festivali, 63. Uluslararası Antalya Altın Portakal Film Festivali’nde </w:t>
      </w:r>
      <w:r>
        <w:rPr>
          <w:rFonts w:ascii="Nunito" w:eastAsia="Nunito" w:hAnsi="Nunito" w:cs="Nunito"/>
          <w:b/>
          <w:bCs/>
          <w:color w:val="000000"/>
        </w:rPr>
        <w:t>Ulusal Uzun Metraj Jüri Başkanlığı görevini Derviş Zaim üstlenecek.</w:t>
      </w:r>
    </w:p>
    <w:p w14:paraId="0407FD4A" w14:textId="77777777" w:rsidR="000D2CB4" w:rsidRDefault="000D2CB4">
      <w:pPr>
        <w:jc w:val="center"/>
        <w:rPr>
          <w:rFonts w:ascii="Nunito" w:eastAsia="Nunito" w:hAnsi="Nunito" w:cs="Nunito"/>
          <w:b/>
          <w:bCs/>
          <w:color w:val="000000"/>
        </w:rPr>
      </w:pPr>
    </w:p>
    <w:p w14:paraId="418CB6E1" w14:textId="77777777" w:rsidR="000D2CB4" w:rsidRDefault="00000000">
      <w:pPr>
        <w:jc w:val="both"/>
        <w:rPr>
          <w:rFonts w:ascii="Nunito" w:eastAsia="Nunito" w:hAnsi="Nunito" w:cs="Nunito"/>
          <w:color w:val="000000"/>
        </w:rPr>
      </w:pPr>
      <w:r>
        <w:rPr>
          <w:rFonts w:ascii="Nunito" w:eastAsia="Nunito" w:hAnsi="Nunito" w:cs="Nunito"/>
        </w:rPr>
        <w:t xml:space="preserve">63. Uluslararası Antalya Altın Portakal Film Festivali bu sene 24- 31 Ekim 2026 tarihleri arasında sinemaseverlerle buluşacak. Festivalin </w:t>
      </w:r>
      <w:r>
        <w:rPr>
          <w:rFonts w:ascii="Nunito" w:eastAsia="Nunito" w:hAnsi="Nunito" w:cs="Nunito"/>
          <w:color w:val="000000"/>
        </w:rPr>
        <w:t xml:space="preserve">Ulusal Uzun Metraj Jüri Başkanlığı görevini Derviş Zaim yapacak. </w:t>
      </w:r>
    </w:p>
    <w:p w14:paraId="4E50BC04" w14:textId="77777777" w:rsidR="000D2CB4" w:rsidRDefault="000D2CB4">
      <w:pPr>
        <w:jc w:val="both"/>
        <w:rPr>
          <w:rFonts w:ascii="Nunito" w:eastAsia="Nunito" w:hAnsi="Nunito" w:cs="Nunito"/>
          <w:color w:val="000000"/>
        </w:rPr>
      </w:pPr>
    </w:p>
    <w:p w14:paraId="0A49BCF9" w14:textId="77777777" w:rsidR="000D2CB4" w:rsidRDefault="00000000">
      <w:pPr>
        <w:jc w:val="both"/>
        <w:rPr>
          <w:rFonts w:ascii="Nunito" w:eastAsia="Nunito" w:hAnsi="Nunito" w:cs="Nunito"/>
          <w:color w:val="000000"/>
        </w:rPr>
      </w:pPr>
      <w:r>
        <w:rPr>
          <w:rFonts w:ascii="Nunito" w:eastAsia="Nunito" w:hAnsi="Nunito" w:cs="Nunito"/>
          <w:color w:val="000000"/>
        </w:rPr>
        <w:t xml:space="preserve">Festivalin Ulusal </w:t>
      </w:r>
      <w:proofErr w:type="spellStart"/>
      <w:r>
        <w:rPr>
          <w:rFonts w:ascii="Nunito" w:eastAsia="Nunito" w:hAnsi="Nunito" w:cs="Nunito"/>
          <w:color w:val="000000"/>
        </w:rPr>
        <w:t>Yarışmaları’na</w:t>
      </w:r>
      <w:proofErr w:type="spellEnd"/>
      <w:r>
        <w:rPr>
          <w:rFonts w:ascii="Nunito" w:eastAsia="Nunito" w:hAnsi="Nunito" w:cs="Nunito"/>
          <w:color w:val="000000"/>
        </w:rPr>
        <w:t xml:space="preserve"> başvurular Altın Portakal’ın </w:t>
      </w:r>
      <w:hyperlink r:id="rId7">
        <w:r>
          <w:rPr>
            <w:rFonts w:ascii="Nunito" w:eastAsia="Nunito" w:hAnsi="Nunito" w:cs="Nunito"/>
            <w:color w:val="000000"/>
            <w:u w:val="single"/>
          </w:rPr>
          <w:t>resmi internet sitesi</w:t>
        </w:r>
      </w:hyperlink>
      <w:r>
        <w:rPr>
          <w:rFonts w:ascii="Nunito" w:eastAsia="Nunito" w:hAnsi="Nunito" w:cs="Nunito"/>
          <w:color w:val="000000"/>
        </w:rPr>
        <w:t xml:space="preserve"> üzerinden 31 Ağustos 2026, </w:t>
      </w:r>
      <w:proofErr w:type="gramStart"/>
      <w:r>
        <w:rPr>
          <w:rFonts w:ascii="Nunito" w:eastAsia="Nunito" w:hAnsi="Nunito" w:cs="Nunito"/>
          <w:color w:val="000000"/>
        </w:rPr>
        <w:t>Pazartesi</w:t>
      </w:r>
      <w:proofErr w:type="gramEnd"/>
      <w:r>
        <w:rPr>
          <w:rFonts w:ascii="Nunito" w:eastAsia="Nunito" w:hAnsi="Nunito" w:cs="Nunito"/>
          <w:color w:val="000000"/>
        </w:rPr>
        <w:t xml:space="preserve"> günü saat 23.59’a kadar devam edecek. Altın Portakal’da Ulusal Uzun Metrajlı Film Yarışması En İyi Film ödülü ise 5 milyon TL olarak açıklandı.</w:t>
      </w:r>
    </w:p>
    <w:p w14:paraId="49E355ED" w14:textId="77777777" w:rsidR="000D2CB4" w:rsidRDefault="000D2CB4">
      <w:pPr>
        <w:jc w:val="both"/>
        <w:rPr>
          <w:rFonts w:ascii="Nunito" w:eastAsia="Nunito" w:hAnsi="Nunito" w:cs="Nunito"/>
          <w:color w:val="000000"/>
        </w:rPr>
      </w:pPr>
    </w:p>
    <w:p w14:paraId="31644B27" w14:textId="77777777" w:rsidR="000D2CB4" w:rsidRDefault="00000000">
      <w:pPr>
        <w:jc w:val="both"/>
        <w:rPr>
          <w:rFonts w:ascii="Nunito" w:eastAsia="Nunito" w:hAnsi="Nunito" w:cs="Nunito"/>
          <w:b/>
          <w:bCs/>
        </w:rPr>
      </w:pPr>
      <w:r>
        <w:rPr>
          <w:rFonts w:ascii="Nunito" w:eastAsia="Nunito" w:hAnsi="Nunito" w:cs="Nunito"/>
          <w:b/>
          <w:bCs/>
        </w:rPr>
        <w:t>Usta Yönetmen Derviş Zaim Altın Portakal’da Ulusal Uzun Jüri Başkanı!</w:t>
      </w:r>
    </w:p>
    <w:p w14:paraId="6FA3D9C7" w14:textId="77777777" w:rsidR="000D2CB4" w:rsidRDefault="000D2CB4">
      <w:pPr>
        <w:jc w:val="both"/>
        <w:rPr>
          <w:rFonts w:ascii="Nunito" w:eastAsia="Nunito" w:hAnsi="Nunito" w:cs="Nunito"/>
        </w:rPr>
      </w:pPr>
    </w:p>
    <w:p w14:paraId="7BE6937C" w14:textId="77777777" w:rsidR="000D2CB4" w:rsidRDefault="00000000">
      <w:pPr>
        <w:jc w:val="both"/>
        <w:rPr>
          <w:rFonts w:ascii="Nunito" w:eastAsia="Nunito" w:hAnsi="Nunito" w:cs="Nunito"/>
        </w:rPr>
      </w:pPr>
      <w:r>
        <w:rPr>
          <w:rFonts w:ascii="Nunito" w:eastAsia="Nunito" w:hAnsi="Nunito" w:cs="Nunito"/>
        </w:rPr>
        <w:t xml:space="preserve">63. Uluslararası Antalya Altın Portakal Film Festivali’nde Ulusal Uzun Metraj Jüri Başkanlığı görevini üstlenecek yazar, yönetmen ve yapımcı Derviş Zaim, Boğaziçi Üniversitesi İşletme Bölümü'nden mezun olduktan sonra </w:t>
      </w:r>
      <w:proofErr w:type="spellStart"/>
      <w:r>
        <w:rPr>
          <w:rFonts w:ascii="Nunito" w:eastAsia="Nunito" w:hAnsi="Nunito" w:cs="Nunito"/>
        </w:rPr>
        <w:t>Warwick</w:t>
      </w:r>
      <w:proofErr w:type="spellEnd"/>
      <w:r>
        <w:rPr>
          <w:rFonts w:ascii="Nunito" w:eastAsia="Nunito" w:hAnsi="Nunito" w:cs="Nunito"/>
        </w:rPr>
        <w:t xml:space="preserve"> Üniversitesi'nde Kültürel Çalışmalar alanında yüksek lisans eğitimini tamamladı. Ardından Maltepe Üniversitesi Güzel Sanatlar Fakültesi'nde Sinema Sanatta Yeterlilik programını bitirdi.</w:t>
      </w:r>
    </w:p>
    <w:p w14:paraId="57B50756" w14:textId="77777777" w:rsidR="000D2CB4" w:rsidRDefault="000D2CB4">
      <w:pPr>
        <w:jc w:val="both"/>
        <w:rPr>
          <w:rFonts w:ascii="-webkit-standard" w:eastAsia="-webkit-standard" w:hAnsi="-webkit-standard" w:cs="-webkit-standard"/>
          <w:color w:val="000000"/>
          <w:sz w:val="27"/>
          <w:szCs w:val="27"/>
        </w:rPr>
      </w:pPr>
    </w:p>
    <w:p w14:paraId="56E761DB" w14:textId="77777777" w:rsidR="000D2CB4" w:rsidRDefault="00000000">
      <w:pPr>
        <w:jc w:val="both"/>
        <w:rPr>
          <w:rFonts w:ascii="Nunito" w:eastAsia="Nunito" w:hAnsi="Nunito" w:cs="Nunito"/>
        </w:rPr>
      </w:pPr>
      <w:r>
        <w:rPr>
          <w:rFonts w:ascii="Nunito" w:eastAsia="Nunito" w:hAnsi="Nunito" w:cs="Nunito"/>
        </w:rPr>
        <w:t xml:space="preserve">Bugüne kadar 10 uzun metraj film ve 2 belgeselin yönetmenliğini üstlenen Derviş Zaim, Tabutta </w:t>
      </w:r>
      <w:proofErr w:type="spellStart"/>
      <w:r>
        <w:rPr>
          <w:rFonts w:ascii="Nunito" w:eastAsia="Nunito" w:hAnsi="Nunito" w:cs="Nunito"/>
        </w:rPr>
        <w:t>Rövaşata</w:t>
      </w:r>
      <w:proofErr w:type="spellEnd"/>
      <w:r>
        <w:rPr>
          <w:rFonts w:ascii="Nunito" w:eastAsia="Nunito" w:hAnsi="Nunito" w:cs="Nunito"/>
        </w:rPr>
        <w:t xml:space="preserve"> (1996), Filler ve Çimen (2000), Cenneti Beklerken (2006), Nokta (2008) ve Gölgeler ve Suretler (2010) olmak üzere 5 farklı filmiyle 5 ayrı festival yılında Altın Portakal Film Festivali'nde toplam 18 ödül kazandı.</w:t>
      </w:r>
    </w:p>
    <w:p w14:paraId="05A1F2D1" w14:textId="77777777" w:rsidR="000D2CB4" w:rsidRDefault="000D2CB4">
      <w:pPr>
        <w:jc w:val="both"/>
        <w:rPr>
          <w:rFonts w:ascii="Nunito" w:eastAsia="Nunito" w:hAnsi="Nunito" w:cs="Nunito"/>
        </w:rPr>
      </w:pPr>
    </w:p>
    <w:p w14:paraId="30ECF0C0" w14:textId="77777777" w:rsidR="000D2CB4" w:rsidRDefault="00000000">
      <w:pPr>
        <w:jc w:val="both"/>
        <w:rPr>
          <w:rFonts w:ascii="Nunito" w:eastAsia="Nunito" w:hAnsi="Nunito" w:cs="Nunito"/>
        </w:rPr>
      </w:pPr>
      <w:r>
        <w:rPr>
          <w:rFonts w:ascii="Nunito" w:eastAsia="Nunito" w:hAnsi="Nunito" w:cs="Nunito"/>
        </w:rPr>
        <w:t xml:space="preserve">Derviş Zaim; Tabutta </w:t>
      </w:r>
      <w:proofErr w:type="spellStart"/>
      <w:r>
        <w:rPr>
          <w:rFonts w:ascii="Nunito" w:eastAsia="Nunito" w:hAnsi="Nunito" w:cs="Nunito"/>
        </w:rPr>
        <w:t>Rövaşata</w:t>
      </w:r>
      <w:proofErr w:type="spellEnd"/>
      <w:r>
        <w:rPr>
          <w:rFonts w:ascii="Nunito" w:eastAsia="Nunito" w:hAnsi="Nunito" w:cs="Nunito"/>
        </w:rPr>
        <w:t xml:space="preserve">, Filler ve Çimen, Çamur, Cenneti Beklerken, Nokta, Gölgeler ve Suretler, Devir, Balık, Rüya ve </w:t>
      </w:r>
      <w:proofErr w:type="spellStart"/>
      <w:r>
        <w:rPr>
          <w:rFonts w:ascii="Nunito" w:eastAsia="Nunito" w:hAnsi="Nunito" w:cs="Nunito"/>
        </w:rPr>
        <w:t>Flaşbellek</w:t>
      </w:r>
      <w:proofErr w:type="spellEnd"/>
      <w:r>
        <w:rPr>
          <w:rFonts w:ascii="Nunito" w:eastAsia="Nunito" w:hAnsi="Nunito" w:cs="Nunito"/>
        </w:rPr>
        <w:t xml:space="preserve"> filmlerinin yanı sıra Paralel Yolculuklar ile </w:t>
      </w:r>
      <w:proofErr w:type="spellStart"/>
      <w:r>
        <w:rPr>
          <w:rFonts w:ascii="Nunito" w:eastAsia="Nunito" w:hAnsi="Nunito" w:cs="Nunito"/>
        </w:rPr>
        <w:t>Tavuri</w:t>
      </w:r>
      <w:proofErr w:type="spellEnd"/>
      <w:r>
        <w:rPr>
          <w:rFonts w:ascii="Nunito" w:eastAsia="Nunito" w:hAnsi="Nunito" w:cs="Nunito"/>
        </w:rPr>
        <w:t xml:space="preserve"> belgesellerine de imza attı.</w:t>
      </w:r>
    </w:p>
    <w:p w14:paraId="0CDCD1C4" w14:textId="77777777" w:rsidR="000D2CB4" w:rsidRDefault="000D2CB4">
      <w:pPr>
        <w:jc w:val="both"/>
        <w:rPr>
          <w:rFonts w:ascii="Nunito" w:eastAsia="Nunito" w:hAnsi="Nunito" w:cs="Nunito"/>
        </w:rPr>
      </w:pPr>
    </w:p>
    <w:p w14:paraId="0E6801C8" w14:textId="77777777" w:rsidR="000D2CB4" w:rsidRDefault="00000000">
      <w:pPr>
        <w:jc w:val="both"/>
        <w:rPr>
          <w:rFonts w:ascii="Nunito" w:eastAsia="Nunito" w:hAnsi="Nunito" w:cs="Nunito"/>
        </w:rPr>
      </w:pPr>
      <w:r>
        <w:rPr>
          <w:rFonts w:ascii="Nunito" w:eastAsia="Nunito" w:hAnsi="Nunito" w:cs="Nunito"/>
        </w:rPr>
        <w:t xml:space="preserve">Zaim’in filmlerinden Tabutta </w:t>
      </w:r>
      <w:proofErr w:type="spellStart"/>
      <w:r>
        <w:rPr>
          <w:rFonts w:ascii="Nunito" w:eastAsia="Nunito" w:hAnsi="Nunito" w:cs="Nunito"/>
        </w:rPr>
        <w:t>Rövaşata</w:t>
      </w:r>
      <w:proofErr w:type="spellEnd"/>
      <w:r>
        <w:rPr>
          <w:rFonts w:ascii="Nunito" w:eastAsia="Nunito" w:hAnsi="Nunito" w:cs="Nunito"/>
        </w:rPr>
        <w:t xml:space="preserve">, 33. Antalya Film Festivali'nde En İyi Film ve En İyi Senaryo ödüllerini kazanırken, filmden Ahmet Uğurlu En İyi Erkek Oyuncu, Mustafa </w:t>
      </w:r>
      <w:proofErr w:type="spellStart"/>
      <w:r>
        <w:rPr>
          <w:rFonts w:ascii="Nunito" w:eastAsia="Nunito" w:hAnsi="Nunito" w:cs="Nunito"/>
        </w:rPr>
        <w:t>Preşeva</w:t>
      </w:r>
      <w:proofErr w:type="spellEnd"/>
      <w:r>
        <w:rPr>
          <w:rFonts w:ascii="Nunito" w:eastAsia="Nunito" w:hAnsi="Nunito" w:cs="Nunito"/>
        </w:rPr>
        <w:t xml:space="preserve"> ise En İyi Kurgu ödülüne layık görüldü.  </w:t>
      </w:r>
    </w:p>
    <w:p w14:paraId="47190443" w14:textId="77777777" w:rsidR="000D2CB4" w:rsidRDefault="000D2CB4">
      <w:pPr>
        <w:jc w:val="both"/>
        <w:rPr>
          <w:rFonts w:ascii="Nunito" w:eastAsia="Nunito" w:hAnsi="Nunito" w:cs="Nunito"/>
        </w:rPr>
      </w:pPr>
    </w:p>
    <w:p w14:paraId="25C5576E" w14:textId="77777777" w:rsidR="000D2CB4" w:rsidRDefault="00000000">
      <w:pPr>
        <w:jc w:val="both"/>
        <w:rPr>
          <w:rFonts w:ascii="Nunito" w:eastAsia="Nunito" w:hAnsi="Nunito" w:cs="Nunito"/>
        </w:rPr>
      </w:pPr>
      <w:r>
        <w:rPr>
          <w:rFonts w:ascii="Nunito" w:eastAsia="Nunito" w:hAnsi="Nunito" w:cs="Nunito"/>
        </w:rPr>
        <w:t xml:space="preserve">Filler ve Çimen ise; Antalya Film Festivali'nde Jüri Özel Ödülü, En İyi Yönetmen, En İyi Kadın Oyuncu, En İyi Kurgu, En İyi Sanat Yönetmeni, En İyi Yardımcı Erkek Oyuncu ve Kültür Bakanlığı Ödülü'ne layık görüldü. Cenneti Beklerken filmi de Antalya Film Festivali'nde En İyi Özel Efekt ödülünü kazandı. </w:t>
      </w:r>
    </w:p>
    <w:p w14:paraId="1EB7EFAE" w14:textId="77777777" w:rsidR="000D2CB4" w:rsidRDefault="000D2CB4">
      <w:pPr>
        <w:jc w:val="both"/>
        <w:rPr>
          <w:rFonts w:ascii="Nunito" w:eastAsia="Nunito" w:hAnsi="Nunito" w:cs="Nunito"/>
        </w:rPr>
      </w:pPr>
    </w:p>
    <w:p w14:paraId="11729C16" w14:textId="77777777" w:rsidR="000D2CB4" w:rsidRDefault="00000000">
      <w:pPr>
        <w:jc w:val="both"/>
        <w:rPr>
          <w:rFonts w:ascii="Nunito" w:eastAsia="Nunito" w:hAnsi="Nunito" w:cs="Nunito"/>
        </w:rPr>
      </w:pPr>
      <w:r>
        <w:rPr>
          <w:rFonts w:ascii="Nunito" w:eastAsia="Nunito" w:hAnsi="Nunito" w:cs="Nunito"/>
        </w:rPr>
        <w:t xml:space="preserve">Zaim’in filmlerinden Nokta da Antalya Film Festivali'nde Avni Tolunay Jüri Özel Ödülü, En İyi Yönetmen, En İyi Müzik ve En İyi Ses Tasarımı ödüllerine layık görüldü. Gölgeler ve Suretler de Antalya Film Festivali'nde SİYAD Eleştirmenler Ödülü ve En İyi Kurgu ödüllerini kazandı. </w:t>
      </w:r>
    </w:p>
    <w:p w14:paraId="74DAC278" w14:textId="77777777" w:rsidR="000D2CB4" w:rsidRDefault="000D2CB4">
      <w:pPr>
        <w:jc w:val="both"/>
        <w:rPr>
          <w:rFonts w:ascii="Nunito" w:eastAsia="Nunito" w:hAnsi="Nunito" w:cs="Nunito"/>
        </w:rPr>
      </w:pPr>
    </w:p>
    <w:p w14:paraId="07636491" w14:textId="77777777" w:rsidR="000D2CB4" w:rsidRDefault="00000000">
      <w:pPr>
        <w:jc w:val="both"/>
        <w:rPr>
          <w:rFonts w:ascii="Nunito" w:eastAsia="Nunito" w:hAnsi="Nunito" w:cs="Nunito"/>
        </w:rPr>
      </w:pPr>
      <w:r>
        <w:rPr>
          <w:rFonts w:ascii="Nunito" w:eastAsia="Nunito" w:hAnsi="Nunito" w:cs="Nunito"/>
        </w:rPr>
        <w:t xml:space="preserve">Derviş Zaim, filmlerinin senaryolarını kaleme almasının yanı sıra, çoğu filminin de yapımcılık görevini de üstlendi. Sinemanın yanı sıra edebiyat alanında da üretimlerini sürdüren Zaim, "Ares Harikalar Diyarında" adlı romanıyla 1994 Yunus Nadi Roman Ödülü'ne layık görüldü. İkinci romanı "Rüyet" ise 2019 yılında yayımlandı. Derviş Zaim sinema ve edebiyat çalışmalarının yanı sıra 2024 yılında Berzah ve 2025 yılında Ayna adlı çağdaş sanat enstalasyonlarını gerçekleştirdi. </w:t>
      </w:r>
    </w:p>
    <w:p w14:paraId="0B15C29B" w14:textId="77777777" w:rsidR="000D2CB4" w:rsidRDefault="000D2CB4">
      <w:pPr>
        <w:jc w:val="both"/>
        <w:rPr>
          <w:rFonts w:ascii="Nunito" w:eastAsia="Nunito" w:hAnsi="Nunito" w:cs="Nunito"/>
        </w:rPr>
      </w:pPr>
    </w:p>
    <w:p w14:paraId="5CD76310" w14:textId="77777777" w:rsidR="000D2CB4" w:rsidRDefault="00000000">
      <w:pPr>
        <w:jc w:val="both"/>
        <w:rPr>
          <w:rFonts w:ascii="Nunito" w:eastAsia="Nunito" w:hAnsi="Nunito" w:cs="Nunito"/>
        </w:rPr>
      </w:pPr>
      <w:r>
        <w:rPr>
          <w:rFonts w:ascii="Nunito" w:eastAsia="Nunito" w:hAnsi="Nunito" w:cs="Nunito"/>
        </w:rPr>
        <w:t>Ulusal ve uluslararası birçok festivalde gösterilen yapımlarıyla sayısız ödül kazanan Derviş Zaim, akademik çalışmalarını da sürdürerek İstanbul Medeniyet Üniversitesi ve Yakın Doğu Üniversitesi'nde ders veriyor.</w:t>
      </w:r>
    </w:p>
    <w:p w14:paraId="4E0043D7" w14:textId="77777777" w:rsidR="000D2CB4" w:rsidRDefault="000D2CB4">
      <w:pPr>
        <w:jc w:val="both"/>
        <w:rPr>
          <w:rFonts w:ascii="Nunito" w:eastAsia="Nunito" w:hAnsi="Nunito" w:cs="Nunito"/>
          <w:b/>
          <w:bCs/>
        </w:rPr>
      </w:pPr>
    </w:p>
    <w:p w14:paraId="7B375F93" w14:textId="77777777" w:rsidR="000D2CB4" w:rsidRDefault="00000000">
      <w:pPr>
        <w:pBdr>
          <w:top w:val="nil"/>
          <w:left w:val="nil"/>
          <w:bottom w:val="nil"/>
          <w:right w:val="nil"/>
          <w:between w:val="nil"/>
        </w:pBdr>
        <w:spacing w:after="450"/>
        <w:jc w:val="center"/>
        <w:rPr>
          <w:color w:val="1C2B28"/>
          <w:sz w:val="23"/>
          <w:szCs w:val="23"/>
        </w:rPr>
      </w:pPr>
      <w:hyperlink r:id="rId8">
        <w:r>
          <w:rPr>
            <w:rFonts w:ascii="Nunito" w:eastAsia="Nunito" w:hAnsi="Nunito" w:cs="Nunito"/>
            <w:color w:val="96607D"/>
            <w:u w:val="single"/>
          </w:rPr>
          <w:t>https://antalyaff.com/tr/</w:t>
        </w:r>
      </w:hyperlink>
    </w:p>
    <w:p w14:paraId="165A8DC1" w14:textId="77777777" w:rsidR="000D2CB4" w:rsidRDefault="00000000">
      <w:pPr>
        <w:pBdr>
          <w:top w:val="nil"/>
          <w:left w:val="nil"/>
          <w:bottom w:val="nil"/>
          <w:right w:val="nil"/>
          <w:between w:val="nil"/>
        </w:pBdr>
        <w:rPr>
          <w:rFonts w:ascii="Nunito" w:eastAsia="Nunito" w:hAnsi="Nunito" w:cs="Nunito"/>
          <w:b/>
          <w:bCs/>
          <w:color w:val="1C2B28"/>
          <w:sz w:val="20"/>
          <w:szCs w:val="20"/>
          <w:u w:val="single"/>
        </w:rPr>
      </w:pPr>
      <w:r>
        <w:rPr>
          <w:rFonts w:ascii="Nunito" w:eastAsia="Nunito" w:hAnsi="Nunito" w:cs="Nunito"/>
          <w:b/>
          <w:bCs/>
          <w:color w:val="1C2B28"/>
          <w:sz w:val="20"/>
          <w:szCs w:val="20"/>
          <w:u w:val="single"/>
        </w:rPr>
        <w:t>5 Ağustos 2026, Çarşamba</w:t>
      </w:r>
    </w:p>
    <w:p w14:paraId="2AFCE8A0" w14:textId="77777777" w:rsidR="000D2CB4" w:rsidRDefault="00000000">
      <w:pPr>
        <w:pBdr>
          <w:top w:val="nil"/>
          <w:left w:val="nil"/>
          <w:bottom w:val="nil"/>
          <w:right w:val="nil"/>
          <w:between w:val="nil"/>
        </w:pBdr>
        <w:rPr>
          <w:color w:val="1C2B28"/>
          <w:sz w:val="23"/>
          <w:szCs w:val="23"/>
        </w:rPr>
      </w:pPr>
      <w:r>
        <w:rPr>
          <w:rFonts w:ascii="Nunito" w:eastAsia="Nunito" w:hAnsi="Nunito" w:cs="Nunito"/>
          <w:b/>
          <w:bCs/>
          <w:color w:val="1C2B28"/>
          <w:sz w:val="20"/>
          <w:szCs w:val="20"/>
          <w:u w:val="single"/>
        </w:rPr>
        <w:t>Detaylı Bilgi ve Görsel</w:t>
      </w:r>
      <w:r>
        <w:rPr>
          <w:rFonts w:ascii="Nunito" w:eastAsia="Nunito" w:hAnsi="Nunito" w:cs="Nunito"/>
          <w:b/>
          <w:bCs/>
          <w:color w:val="1C2B28"/>
          <w:sz w:val="20"/>
          <w:szCs w:val="20"/>
        </w:rPr>
        <w:t> </w:t>
      </w:r>
      <w:r>
        <w:rPr>
          <w:rFonts w:ascii="Nunito" w:eastAsia="Nunito" w:hAnsi="Nunito" w:cs="Nunito"/>
          <w:b/>
          <w:bCs/>
          <w:color w:val="1C2B28"/>
          <w:sz w:val="20"/>
          <w:szCs w:val="20"/>
          <w:u w:val="single"/>
        </w:rPr>
        <w:t>İçin:</w:t>
      </w:r>
    </w:p>
    <w:p w14:paraId="43750EDA" w14:textId="77777777" w:rsidR="000D2CB4" w:rsidRDefault="00000000">
      <w:pPr>
        <w:pBdr>
          <w:top w:val="nil"/>
          <w:left w:val="nil"/>
          <w:bottom w:val="nil"/>
          <w:right w:val="nil"/>
          <w:between w:val="nil"/>
        </w:pBdr>
        <w:rPr>
          <w:color w:val="1C2B28"/>
          <w:sz w:val="23"/>
          <w:szCs w:val="23"/>
        </w:rPr>
      </w:pPr>
      <w:r>
        <w:rPr>
          <w:rFonts w:ascii="Nunito" w:eastAsia="Nunito" w:hAnsi="Nunito" w:cs="Nunito"/>
          <w:color w:val="1C2B28"/>
          <w:sz w:val="20"/>
          <w:szCs w:val="20"/>
        </w:rPr>
        <w:t>Batuhan Zümrüt- 0532 476 13 29</w:t>
      </w:r>
    </w:p>
    <w:p w14:paraId="7CC79B08" w14:textId="77777777" w:rsidR="000D2CB4" w:rsidRDefault="00000000">
      <w:pPr>
        <w:pBdr>
          <w:top w:val="nil"/>
          <w:left w:val="nil"/>
          <w:bottom w:val="nil"/>
          <w:right w:val="nil"/>
          <w:between w:val="nil"/>
        </w:pBdr>
        <w:tabs>
          <w:tab w:val="left" w:pos="3786"/>
        </w:tabs>
        <w:rPr>
          <w:rFonts w:ascii="Nunito" w:eastAsia="Nunito" w:hAnsi="Nunito" w:cs="Nunito"/>
          <w:b/>
          <w:bCs/>
          <w:color w:val="000000"/>
        </w:rPr>
      </w:pPr>
      <w:hyperlink r:id="rId9">
        <w:r>
          <w:rPr>
            <w:color w:val="96607D"/>
            <w:sz w:val="23"/>
            <w:szCs w:val="23"/>
            <w:u w:val="single"/>
          </w:rPr>
          <w:t>batuhanzumrut@antalyaff.com</w:t>
        </w:r>
      </w:hyperlink>
    </w:p>
    <w:sectPr w:rsidR="000D2CB4">
      <w:headerReference w:type="default" r:id="rId10"/>
      <w:footerReference w:type="default" r:id="rId11"/>
      <w:pgSz w:w="12240" w:h="15840"/>
      <w:pgMar w:top="1440" w:right="1440" w:bottom="1276"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AA60D" w14:textId="77777777" w:rsidR="00020BE7" w:rsidRDefault="00020BE7">
      <w:r>
        <w:separator/>
      </w:r>
    </w:p>
  </w:endnote>
  <w:endnote w:type="continuationSeparator" w:id="0">
    <w:p w14:paraId="35BBB198" w14:textId="77777777" w:rsidR="00020BE7" w:rsidRDefault="00020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3271C3D3-C320-4D2A-930E-63D3A87DE9AF}"/>
  </w:font>
  <w:font w:name="Aptos">
    <w:charset w:val="00"/>
    <w:family w:val="swiss"/>
    <w:pitch w:val="variable"/>
    <w:sig w:usb0="20000287" w:usb1="00000003" w:usb2="00000000" w:usb3="00000000" w:csb0="0000019F" w:csb1="00000000"/>
    <w:embedRegular r:id="rId2" w:fontKey="{28502912-A3A0-4209-9C26-E8BC38E4E8E4}"/>
    <w:embedItalic r:id="rId3" w:fontKey="{6D6E9846-22F7-4ED8-946B-F8ADE45ADEEF}"/>
  </w:font>
  <w:font w:name="Nunito">
    <w:charset w:val="00"/>
    <w:family w:val="auto"/>
    <w:pitch w:val="variable"/>
    <w:sig w:usb0="A00002FF" w:usb1="5000204B" w:usb2="00000000" w:usb3="00000000" w:csb0="00000197" w:csb1="00000000"/>
    <w:embedRegular r:id="rId4" w:fontKey="{D198D3F0-7391-4E6C-81BB-41F81E6214AB}"/>
    <w:embedBold r:id="rId5" w:fontKey="{E9357904-2D15-4CE1-8886-FCEAD02291BA}"/>
  </w:font>
  <w:font w:name="-webkit-standard">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6" w:fontKey="{721A4FD0-8410-403C-AB46-019E1E4594DD}"/>
  </w:font>
  <w:font w:name="Cambria">
    <w:panose1 w:val="02040503050406030204"/>
    <w:charset w:val="00"/>
    <w:family w:val="roman"/>
    <w:pitch w:val="variable"/>
    <w:sig w:usb0="E00006FF" w:usb1="420024FF" w:usb2="02000000" w:usb3="00000000" w:csb0="0000019F" w:csb1="00000000"/>
    <w:embedRegular r:id="rId7" w:fontKey="{61051C19-5AF1-415B-9517-4092E021ED7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A74D3" w14:textId="77777777" w:rsidR="000D2CB4" w:rsidRDefault="000D2CB4">
    <w:pPr>
      <w:pBdr>
        <w:top w:val="nil"/>
        <w:left w:val="nil"/>
        <w:bottom w:val="nil"/>
        <w:right w:val="nil"/>
        <w:between w:val="nil"/>
      </w:pBdr>
      <w:tabs>
        <w:tab w:val="center" w:pos="4680"/>
        <w:tab w:val="right" w:pos="9360"/>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19CAA" w14:textId="77777777" w:rsidR="00020BE7" w:rsidRDefault="00020BE7">
      <w:r>
        <w:separator/>
      </w:r>
    </w:p>
  </w:footnote>
  <w:footnote w:type="continuationSeparator" w:id="0">
    <w:p w14:paraId="36E09F69" w14:textId="77777777" w:rsidR="00020BE7" w:rsidRDefault="00020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37B07" w14:textId="77777777" w:rsidR="000D2CB4" w:rsidRDefault="00000000">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7D4023CB" wp14:editId="20AA0F2B">
          <wp:extent cx="1266825" cy="126682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266825" cy="126682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CB4"/>
    <w:rsid w:val="00007983"/>
    <w:rsid w:val="00020BE7"/>
    <w:rsid w:val="000D2CB4"/>
    <w:rsid w:val="00947B8C"/>
    <w:rsid w:val="00E27E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8D2E0"/>
  <w15:docId w15:val="{518407D2-F823-4112-B0C3-759642D31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360" w:after="80" w:line="259" w:lineRule="auto"/>
      <w:outlineLvl w:val="0"/>
    </w:pPr>
    <w:rPr>
      <w:rFonts w:ascii="Play" w:eastAsia="Play" w:hAnsi="Play" w:cs="Play"/>
      <w:color w:val="0F4761"/>
      <w:sz w:val="40"/>
      <w:szCs w:val="40"/>
    </w:rPr>
  </w:style>
  <w:style w:type="paragraph" w:styleId="Balk2">
    <w:name w:val="heading 2"/>
    <w:basedOn w:val="Normal"/>
    <w:next w:val="Normal"/>
    <w:uiPriority w:val="9"/>
    <w:semiHidden/>
    <w:unhideWhenUsed/>
    <w:qFormat/>
    <w:pPr>
      <w:keepNext/>
      <w:keepLines/>
      <w:spacing w:before="160" w:after="80" w:line="259" w:lineRule="auto"/>
      <w:outlineLvl w:val="1"/>
    </w:pPr>
    <w:rPr>
      <w:rFonts w:ascii="Play" w:eastAsia="Play" w:hAnsi="Play" w:cs="Play"/>
      <w:color w:val="0F4761"/>
      <w:sz w:val="32"/>
      <w:szCs w:val="32"/>
    </w:rPr>
  </w:style>
  <w:style w:type="paragraph" w:styleId="Balk3">
    <w:name w:val="heading 3"/>
    <w:basedOn w:val="Normal"/>
    <w:next w:val="Normal"/>
    <w:uiPriority w:val="9"/>
    <w:semiHidden/>
    <w:unhideWhenUsed/>
    <w:qFormat/>
    <w:pPr>
      <w:keepNext/>
      <w:keepLines/>
      <w:spacing w:before="160" w:after="80" w:line="259" w:lineRule="auto"/>
      <w:outlineLvl w:val="2"/>
    </w:pPr>
    <w:rPr>
      <w:rFonts w:ascii="Aptos" w:eastAsia="Aptos" w:hAnsi="Aptos" w:cs="Aptos"/>
      <w:color w:val="0F4761"/>
      <w:sz w:val="28"/>
      <w:szCs w:val="28"/>
    </w:rPr>
  </w:style>
  <w:style w:type="paragraph" w:styleId="Balk4">
    <w:name w:val="heading 4"/>
    <w:basedOn w:val="Normal"/>
    <w:next w:val="Normal"/>
    <w:uiPriority w:val="9"/>
    <w:semiHidden/>
    <w:unhideWhenUsed/>
    <w:qFormat/>
    <w:pPr>
      <w:keepNext/>
      <w:keepLines/>
      <w:spacing w:before="80" w:after="40" w:line="259" w:lineRule="auto"/>
      <w:outlineLvl w:val="3"/>
    </w:pPr>
    <w:rPr>
      <w:rFonts w:ascii="Aptos" w:eastAsia="Aptos" w:hAnsi="Aptos" w:cs="Aptos"/>
      <w:i/>
      <w:iCs/>
      <w:color w:val="0F4761"/>
      <w:sz w:val="22"/>
      <w:szCs w:val="22"/>
    </w:rPr>
  </w:style>
  <w:style w:type="paragraph" w:styleId="Balk5">
    <w:name w:val="heading 5"/>
    <w:basedOn w:val="Normal"/>
    <w:next w:val="Normal"/>
    <w:uiPriority w:val="9"/>
    <w:semiHidden/>
    <w:unhideWhenUsed/>
    <w:qFormat/>
    <w:pPr>
      <w:keepNext/>
      <w:keepLines/>
      <w:spacing w:before="80" w:after="40" w:line="259" w:lineRule="auto"/>
      <w:outlineLvl w:val="4"/>
    </w:pPr>
    <w:rPr>
      <w:rFonts w:ascii="Aptos" w:eastAsia="Aptos" w:hAnsi="Aptos" w:cs="Aptos"/>
      <w:color w:val="0F4761"/>
      <w:sz w:val="22"/>
      <w:szCs w:val="22"/>
    </w:rPr>
  </w:style>
  <w:style w:type="paragraph" w:styleId="Balk6">
    <w:name w:val="heading 6"/>
    <w:basedOn w:val="Normal"/>
    <w:next w:val="Normal"/>
    <w:uiPriority w:val="9"/>
    <w:semiHidden/>
    <w:unhideWhenUsed/>
    <w:qFormat/>
    <w:pPr>
      <w:keepNext/>
      <w:keepLines/>
      <w:spacing w:before="40" w:line="259" w:lineRule="auto"/>
      <w:outlineLvl w:val="5"/>
    </w:pPr>
    <w:rPr>
      <w:rFonts w:ascii="Aptos" w:eastAsia="Aptos" w:hAnsi="Aptos" w:cs="Aptos"/>
      <w:i/>
      <w:iCs/>
      <w:color w:val="595959"/>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spacing w:after="80"/>
    </w:pPr>
    <w:rPr>
      <w:rFonts w:ascii="Play" w:eastAsia="Play" w:hAnsi="Play" w:cs="Play"/>
      <w:sz w:val="56"/>
      <w:szCs w:val="56"/>
    </w:rPr>
  </w:style>
  <w:style w:type="paragraph" w:styleId="Altyaz">
    <w:name w:val="Subtitle"/>
    <w:basedOn w:val="Normal"/>
    <w:next w:val="Normal"/>
    <w:uiPriority w:val="11"/>
    <w:qFormat/>
    <w:pPr>
      <w:spacing w:after="160" w:line="259" w:lineRule="auto"/>
    </w:pPr>
    <w:rPr>
      <w:rFonts w:ascii="Aptos" w:eastAsia="Aptos" w:hAnsi="Aptos" w:cs="Aptos"/>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talyaff.com/t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ntalyaff.com/t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atuhanzumrut@antalyaff.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FgkxNic9BqCXC3QInylDiP1j4w==">CgMxLjA4AHIhMWloVkVycEhhZmlDMFctSVRUa25iYWV4T3pDaE8teVVG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527</Words>
  <Characters>3008</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Sadi Cilingir</cp:lastModifiedBy>
  <cp:revision>3</cp:revision>
  <dcterms:created xsi:type="dcterms:W3CDTF">2026-08-23T20:07:00Z</dcterms:created>
  <dcterms:modified xsi:type="dcterms:W3CDTF">2026-08-23T20:18:00Z</dcterms:modified>
</cp:coreProperties>
</file>