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C87F701" w:rsidR="00880BE9" w:rsidRPr="000A0F7B" w:rsidRDefault="00EE7215" w:rsidP="000A0F7B">
      <w:pPr>
        <w:spacing w:line="240" w:lineRule="auto"/>
        <w:jc w:val="center"/>
        <w:rPr>
          <w:rFonts w:ascii="Nunito" w:eastAsia="Nunito" w:hAnsi="Nunito" w:cs="Nunito"/>
          <w:b/>
          <w:sz w:val="40"/>
          <w:szCs w:val="40"/>
        </w:rPr>
      </w:pPr>
      <w:r w:rsidRPr="000A0F7B">
        <w:rPr>
          <w:rFonts w:ascii="Nunito" w:eastAsia="Nunito" w:hAnsi="Nunito" w:cs="Nunito"/>
          <w:b/>
          <w:sz w:val="40"/>
          <w:szCs w:val="40"/>
        </w:rPr>
        <w:t xml:space="preserve">ULUSLARARASI URLA GASTRONOMİ FİLM FESTİVALİ </w:t>
      </w:r>
      <w:r w:rsidR="00DA28B8" w:rsidRPr="000A0F7B">
        <w:rPr>
          <w:rFonts w:ascii="Nunito" w:eastAsia="Nunito" w:hAnsi="Nunito" w:cs="Nunito"/>
          <w:b/>
          <w:sz w:val="40"/>
          <w:szCs w:val="40"/>
        </w:rPr>
        <w:t>BAŞLIYOR</w:t>
      </w:r>
    </w:p>
    <w:p w14:paraId="00000002" w14:textId="3A303BBE" w:rsidR="00880BE9" w:rsidRDefault="00EE7215" w:rsidP="000A0F7B">
      <w:pPr>
        <w:spacing w:line="240" w:lineRule="auto"/>
        <w:jc w:val="both"/>
        <w:rPr>
          <w:rFonts w:ascii="Nunito" w:eastAsia="Nunito" w:hAnsi="Nunito" w:cs="Nunito"/>
          <w:b/>
        </w:rPr>
      </w:pPr>
      <w:r>
        <w:rPr>
          <w:rFonts w:ascii="Nunito" w:eastAsia="Nunito" w:hAnsi="Nunito" w:cs="Nunito"/>
          <w:b/>
        </w:rPr>
        <w:t xml:space="preserve">Gastronomi ve sinemanın buluşma noktası Uluslararası Urla Gastronomi Film Festivali </w:t>
      </w:r>
      <w:r w:rsidR="00F70289">
        <w:rPr>
          <w:rFonts w:ascii="Nunito" w:eastAsia="Nunito" w:hAnsi="Nunito" w:cs="Nunito"/>
          <w:b/>
        </w:rPr>
        <w:t xml:space="preserve">için geri sayım başladı. </w:t>
      </w:r>
      <w:r>
        <w:rPr>
          <w:rFonts w:ascii="Nunito" w:eastAsia="Nunito" w:hAnsi="Nunito" w:cs="Nunito"/>
          <w:b/>
        </w:rPr>
        <w:t>23-25 Mayıs tarihleri arasında Urla’da gerçekleştirilec</w:t>
      </w:r>
      <w:r w:rsidR="00F70289">
        <w:rPr>
          <w:rFonts w:ascii="Nunito" w:eastAsia="Nunito" w:hAnsi="Nunito" w:cs="Nunito"/>
          <w:b/>
        </w:rPr>
        <w:t>ek festival</w:t>
      </w:r>
      <w:r>
        <w:rPr>
          <w:rFonts w:ascii="Nunito" w:eastAsia="Nunito" w:hAnsi="Nunito" w:cs="Nunito"/>
          <w:b/>
        </w:rPr>
        <w:t>; söyleşi, atölye, ustalık sınıfı, tadım etkinlikleri ve film gösterimlerine ev sahipliği yapacak.</w:t>
      </w:r>
    </w:p>
    <w:p w14:paraId="3DE0986B" w14:textId="74C57F8A" w:rsidR="005C2BAC" w:rsidRDefault="00EE7215" w:rsidP="000A0F7B">
      <w:pPr>
        <w:spacing w:line="240" w:lineRule="auto"/>
        <w:jc w:val="both"/>
        <w:rPr>
          <w:rFonts w:ascii="Nunito" w:eastAsia="Nunito" w:hAnsi="Nunito" w:cs="Nunito"/>
        </w:rPr>
      </w:pPr>
      <w:r>
        <w:rPr>
          <w:rFonts w:ascii="Nunito" w:eastAsia="Nunito" w:hAnsi="Nunito" w:cs="Nunito"/>
        </w:rPr>
        <w:t>“Sofradan Beyaz Perdeye: Yemek ve Sinemanın Buluşma Noktası” temasıyla bu sene ilk kez gerçekleştirilecek olan Uluslararası Urla Gastronomi Film Festivali</w:t>
      </w:r>
      <w:r w:rsidR="007D7192">
        <w:rPr>
          <w:rFonts w:ascii="Nunito" w:eastAsia="Nunito" w:hAnsi="Nunito" w:cs="Nunito"/>
        </w:rPr>
        <w:t xml:space="preserve"> başlıyor.</w:t>
      </w:r>
      <w:r w:rsidR="00A64688">
        <w:rPr>
          <w:rFonts w:ascii="Nunito" w:eastAsia="Nunito" w:hAnsi="Nunito" w:cs="Nunito"/>
        </w:rPr>
        <w:t xml:space="preserve"> </w:t>
      </w:r>
      <w:r w:rsidR="007D7192">
        <w:rPr>
          <w:rFonts w:ascii="Nunito" w:eastAsia="Nunito" w:hAnsi="Nunito" w:cs="Nunito"/>
        </w:rPr>
        <w:t xml:space="preserve"> </w:t>
      </w:r>
      <w:r w:rsidR="00A64688">
        <w:rPr>
          <w:rFonts w:ascii="Nunito" w:eastAsia="Nunito" w:hAnsi="Nunito" w:cs="Nunito"/>
        </w:rPr>
        <w:t xml:space="preserve">Katılımcıları gastronomi ve sinema odaklı birçok etkinliklerle buluşturacak festival 23 Mayıs Cuma günü Urla’da kapılarını açacak. </w:t>
      </w:r>
    </w:p>
    <w:p w14:paraId="00000004" w14:textId="2E1DCC1F" w:rsidR="00880BE9" w:rsidRPr="006771D4" w:rsidRDefault="005C2BAC" w:rsidP="000A0F7B">
      <w:pPr>
        <w:spacing w:line="240" w:lineRule="auto"/>
        <w:jc w:val="both"/>
        <w:rPr>
          <w:rFonts w:ascii="Nunito" w:eastAsia="Nunito" w:hAnsi="Nunito" w:cs="Nunito"/>
        </w:rPr>
      </w:pPr>
      <w:r>
        <w:rPr>
          <w:rFonts w:ascii="Nunito" w:eastAsia="Times New Roman" w:hAnsi="Nunito"/>
          <w:color w:val="000000"/>
        </w:rPr>
        <w:t>İzleyicilere yalnızca gastronomiyi değil, aynı zamanda sinemanın derin anlatı gücünü de sunmayı hedefleyen Uluslararası Urla Gastronomi Film Festivali</w:t>
      </w:r>
      <w:r w:rsidR="003B76E9">
        <w:rPr>
          <w:rFonts w:ascii="Nunito" w:eastAsia="Times New Roman" w:hAnsi="Nunito"/>
          <w:color w:val="000000"/>
        </w:rPr>
        <w:t>’nin Direktörlüğü</w:t>
      </w:r>
      <w:r w:rsidR="00FE0AD8">
        <w:rPr>
          <w:rFonts w:ascii="Nunito" w:eastAsia="Times New Roman" w:hAnsi="Nunito"/>
          <w:color w:val="000000"/>
        </w:rPr>
        <w:t>’nü</w:t>
      </w:r>
      <w:r w:rsidR="003B76E9">
        <w:rPr>
          <w:rFonts w:ascii="Nunito" w:eastAsia="Times New Roman" w:hAnsi="Nunito"/>
          <w:color w:val="000000"/>
        </w:rPr>
        <w:t xml:space="preserve"> </w:t>
      </w:r>
      <w:r w:rsidR="00FE0AD8">
        <w:rPr>
          <w:rFonts w:ascii="Nunito" w:eastAsia="Times New Roman" w:hAnsi="Nunito"/>
          <w:color w:val="000000"/>
        </w:rPr>
        <w:t xml:space="preserve">ise </w:t>
      </w:r>
      <w:proofErr w:type="spellStart"/>
      <w:r w:rsidR="003B76E9">
        <w:rPr>
          <w:rFonts w:ascii="Nunito" w:eastAsia="Times New Roman" w:hAnsi="Nunito"/>
          <w:color w:val="000000"/>
        </w:rPr>
        <w:t>Gülper</w:t>
      </w:r>
      <w:proofErr w:type="spellEnd"/>
      <w:r w:rsidR="003B76E9">
        <w:rPr>
          <w:rFonts w:ascii="Nunito" w:eastAsia="Times New Roman" w:hAnsi="Nunito"/>
          <w:color w:val="000000"/>
        </w:rPr>
        <w:t xml:space="preserve"> Ergün üstleniyor. </w:t>
      </w:r>
    </w:p>
    <w:p w14:paraId="00000005" w14:textId="6ABEEC9F" w:rsidR="00880BE9" w:rsidRDefault="00CD1B45" w:rsidP="000A0F7B">
      <w:pPr>
        <w:spacing w:line="240" w:lineRule="auto"/>
        <w:jc w:val="both"/>
        <w:rPr>
          <w:rFonts w:ascii="Nunito" w:eastAsia="Nunito" w:hAnsi="Nunito" w:cs="Nunito"/>
          <w:b/>
        </w:rPr>
      </w:pPr>
      <w:r>
        <w:rPr>
          <w:rFonts w:ascii="Nunito" w:eastAsia="Nunito" w:hAnsi="Nunito" w:cs="Nunito"/>
          <w:b/>
          <w:color w:val="000000"/>
        </w:rPr>
        <w:t>Bu Sene İlk Kez Düzenleniyor</w:t>
      </w:r>
    </w:p>
    <w:p w14:paraId="2CCEBE2A" w14:textId="77777777" w:rsidR="001546BD" w:rsidRPr="001546BD" w:rsidRDefault="001546BD" w:rsidP="000A0F7B">
      <w:pPr>
        <w:spacing w:before="280" w:after="280" w:line="240" w:lineRule="auto"/>
        <w:jc w:val="both"/>
        <w:divId w:val="1487433993"/>
        <w:rPr>
          <w:rFonts w:ascii="Times New Roman" w:eastAsiaTheme="minorEastAsia" w:hAnsi="Times New Roman" w:cs="Times New Roman"/>
        </w:rPr>
      </w:pPr>
      <w:r w:rsidRPr="001546BD">
        <w:rPr>
          <w:rFonts w:ascii="Nunito" w:eastAsiaTheme="minorEastAsia" w:hAnsi="Nunito" w:cs="Times New Roman"/>
          <w:color w:val="000000"/>
        </w:rPr>
        <w:t>Bu yıl ilk kez hayata geçirilecek festival, katılımcılara ilham kaynağı olacak buluşmalar, interaktif deneyimler sunmayı hedefliyor. Urla’nın kendine özgü gastronomik zenginliklerini ve bölgeye ait tatlarını dünya çapında görünür kılmak da festivalin temel amaçları arasında yer alıyor.</w:t>
      </w:r>
    </w:p>
    <w:p w14:paraId="12622B2D" w14:textId="77777777" w:rsidR="001546BD" w:rsidRPr="001546BD" w:rsidRDefault="001546BD" w:rsidP="000A0F7B">
      <w:pPr>
        <w:spacing w:line="240" w:lineRule="auto"/>
        <w:jc w:val="both"/>
        <w:divId w:val="1487433993"/>
        <w:rPr>
          <w:rFonts w:ascii="Times New Roman" w:eastAsiaTheme="minorEastAsia" w:hAnsi="Times New Roman" w:cs="Times New Roman"/>
        </w:rPr>
      </w:pPr>
      <w:r w:rsidRPr="001546BD">
        <w:rPr>
          <w:rFonts w:ascii="Nunito" w:eastAsiaTheme="minorEastAsia" w:hAnsi="Nunito" w:cs="Times New Roman"/>
          <w:color w:val="000000"/>
        </w:rPr>
        <w:t>Uluslararası Urla Gastronomi Film Festivali, izleyicilere yalnızca yemek kültürünü değil, aynı zamanda sinemanın derinlikli anlatım gücünü de deneyimleme fırsatı sunacak. Yemeklerin sinemada adeta bir karakter gibi can bulduğu, sanatın bir parçasına dönüştüğü bu keşif dolu yolculukta; gastronomi ile sinemanın eşsiz birlikteliği festival boyunca izleyiciyle buluşacak.</w:t>
      </w:r>
    </w:p>
    <w:p w14:paraId="2509B6C1" w14:textId="351FDDFD" w:rsidR="001E4041" w:rsidRPr="001546BD" w:rsidRDefault="001546BD" w:rsidP="000A0F7B">
      <w:pPr>
        <w:spacing w:before="280" w:after="280" w:line="240" w:lineRule="auto"/>
        <w:jc w:val="both"/>
        <w:divId w:val="1487433993"/>
        <w:rPr>
          <w:rFonts w:ascii="Times New Roman" w:eastAsiaTheme="minorEastAsia" w:hAnsi="Times New Roman" w:cs="Times New Roman"/>
        </w:rPr>
      </w:pPr>
      <w:r w:rsidRPr="001546BD">
        <w:rPr>
          <w:rFonts w:ascii="Nunito" w:eastAsiaTheme="minorEastAsia" w:hAnsi="Nunito" w:cs="Times New Roman"/>
          <w:color w:val="000000"/>
        </w:rPr>
        <w:t>Festival süresince, yemeklerin sinema dilinde nasıl güçlü bir anlatım aracına dönüştüğü de ele alınacak.</w:t>
      </w:r>
    </w:p>
    <w:p w14:paraId="00000009" w14:textId="41E1171B" w:rsidR="00880BE9" w:rsidRDefault="00EE7215" w:rsidP="000A0F7B">
      <w:pPr>
        <w:spacing w:line="240" w:lineRule="auto"/>
        <w:jc w:val="both"/>
        <w:rPr>
          <w:rFonts w:ascii="Nunito" w:eastAsia="Nunito" w:hAnsi="Nunito" w:cs="Nunito"/>
        </w:rPr>
      </w:pPr>
      <w:r>
        <w:rPr>
          <w:rFonts w:ascii="Nunito" w:eastAsia="Nunito" w:hAnsi="Nunito" w:cs="Nunito"/>
          <w:b/>
          <w:color w:val="000000"/>
        </w:rPr>
        <w:t>Biletlerin Satışı Sürüyor!</w:t>
      </w:r>
    </w:p>
    <w:p w14:paraId="0000000A" w14:textId="77777777" w:rsidR="00880BE9" w:rsidRDefault="00EE7215" w:rsidP="000A0F7B">
      <w:pPr>
        <w:spacing w:line="240" w:lineRule="auto"/>
        <w:jc w:val="both"/>
        <w:rPr>
          <w:rFonts w:ascii="Nunito" w:eastAsia="Nunito" w:hAnsi="Nunito" w:cs="Nunito"/>
        </w:rPr>
      </w:pPr>
      <w:r>
        <w:rPr>
          <w:rFonts w:ascii="Nunito" w:eastAsia="Nunito" w:hAnsi="Nunito" w:cs="Nunito"/>
          <w:color w:val="000000"/>
        </w:rPr>
        <w:t xml:space="preserve">Urla’da 23-25 Mayıs tarihleri arasında, alanında uzman ulusal ve uluslararası konukları katılımcılarla buluşturacak olan festivalin biletlerinin satışı </w:t>
      </w:r>
      <w:proofErr w:type="spellStart"/>
      <w:r>
        <w:rPr>
          <w:rFonts w:ascii="Nunito" w:eastAsia="Nunito" w:hAnsi="Nunito" w:cs="Nunito"/>
          <w:color w:val="000000"/>
        </w:rPr>
        <w:t>BuBilet’te</w:t>
      </w:r>
      <w:proofErr w:type="spellEnd"/>
      <w:r>
        <w:rPr>
          <w:rFonts w:ascii="Nunito" w:eastAsia="Nunito" w:hAnsi="Nunito" w:cs="Nunito"/>
          <w:color w:val="000000"/>
        </w:rPr>
        <w:t xml:space="preserve"> devam ediyor.</w:t>
      </w:r>
    </w:p>
    <w:p w14:paraId="0000000B" w14:textId="77777777" w:rsidR="00880BE9" w:rsidRDefault="00EE7215" w:rsidP="000A0F7B">
      <w:pPr>
        <w:spacing w:line="240" w:lineRule="auto"/>
        <w:jc w:val="both"/>
        <w:rPr>
          <w:rFonts w:ascii="Nunito" w:eastAsia="Nunito" w:hAnsi="Nunito" w:cs="Nunito"/>
        </w:rPr>
      </w:pPr>
      <w:r>
        <w:rPr>
          <w:rFonts w:ascii="Nunito" w:eastAsia="Nunito" w:hAnsi="Nunito" w:cs="Nunito"/>
          <w:color w:val="000000"/>
        </w:rPr>
        <w:t>Türk gastronomi sinemasının gelişimine katkı sağlamak ve bu alandaki yaratıcı projeleri teşvik etmek amacıyla hayata geçirilen festivalin etkinlikleri</w:t>
      </w:r>
      <w:r>
        <w:rPr>
          <w:rFonts w:ascii="Nunito" w:eastAsia="Nunito" w:hAnsi="Nunito" w:cs="Nunito"/>
        </w:rPr>
        <w:t xml:space="preserve"> </w:t>
      </w:r>
      <w:r>
        <w:rPr>
          <w:rFonts w:ascii="Nunito" w:eastAsia="Nunito" w:hAnsi="Nunito" w:cs="Nunito"/>
          <w:color w:val="000000"/>
        </w:rPr>
        <w:t xml:space="preserve">ana </w:t>
      </w:r>
      <w:proofErr w:type="gramStart"/>
      <w:r>
        <w:rPr>
          <w:rFonts w:ascii="Nunito" w:eastAsia="Nunito" w:hAnsi="Nunito" w:cs="Nunito"/>
          <w:color w:val="000000"/>
        </w:rPr>
        <w:t>mekan</w:t>
      </w:r>
      <w:proofErr w:type="gramEnd"/>
      <w:r>
        <w:rPr>
          <w:rFonts w:ascii="Nunito" w:eastAsia="Nunito" w:hAnsi="Nunito" w:cs="Nunito"/>
          <w:color w:val="000000"/>
        </w:rPr>
        <w:t xml:space="preserve"> </w:t>
      </w:r>
      <w:proofErr w:type="spellStart"/>
      <w:r>
        <w:rPr>
          <w:rFonts w:ascii="Nunito" w:eastAsia="Nunito" w:hAnsi="Nunito" w:cs="Nunito"/>
          <w:color w:val="000000"/>
        </w:rPr>
        <w:t>UrlaDam</w:t>
      </w:r>
      <w:proofErr w:type="spellEnd"/>
      <w:r>
        <w:rPr>
          <w:rFonts w:ascii="Nunito" w:eastAsia="Nunito" w:hAnsi="Nunito" w:cs="Nunito"/>
          <w:color w:val="000000"/>
        </w:rPr>
        <w:t xml:space="preserve"> </w:t>
      </w:r>
      <w:r>
        <w:rPr>
          <w:rFonts w:ascii="Nunito" w:eastAsia="Nunito" w:hAnsi="Nunito" w:cs="Nunito"/>
        </w:rPr>
        <w:t xml:space="preserve">ve </w:t>
      </w:r>
      <w:proofErr w:type="spellStart"/>
      <w:r>
        <w:rPr>
          <w:rFonts w:ascii="Nunito" w:eastAsia="Nunito" w:hAnsi="Nunito" w:cs="Nunito"/>
          <w:color w:val="000000"/>
        </w:rPr>
        <w:t>Köstem</w:t>
      </w:r>
      <w:proofErr w:type="spellEnd"/>
      <w:r>
        <w:rPr>
          <w:rFonts w:ascii="Nunito" w:eastAsia="Nunito" w:hAnsi="Nunito" w:cs="Nunito"/>
          <w:color w:val="000000"/>
        </w:rPr>
        <w:t xml:space="preserve"> Zeytinyağı Müzesi</w:t>
      </w:r>
      <w:r>
        <w:rPr>
          <w:rFonts w:ascii="Nunito" w:eastAsia="Nunito" w:hAnsi="Nunito" w:cs="Nunito"/>
        </w:rPr>
        <w:t>’nde</w:t>
      </w:r>
      <w:r>
        <w:rPr>
          <w:rFonts w:ascii="Nunito" w:eastAsia="Nunito" w:hAnsi="Nunito" w:cs="Nunito"/>
          <w:color w:val="000000"/>
        </w:rPr>
        <w:t xml:space="preserve"> gerçekleştirilecek.</w:t>
      </w:r>
    </w:p>
    <w:p w14:paraId="0000000C" w14:textId="20C9B1C5" w:rsidR="00880BE9" w:rsidRDefault="00EE7215" w:rsidP="000A0F7B">
      <w:pPr>
        <w:spacing w:line="240" w:lineRule="auto"/>
        <w:jc w:val="both"/>
        <w:rPr>
          <w:rFonts w:ascii="Nunito" w:eastAsia="Nunito" w:hAnsi="Nunito" w:cs="Nunito"/>
        </w:rPr>
      </w:pPr>
      <w:r>
        <w:rPr>
          <w:rFonts w:ascii="Nunito" w:eastAsia="Nunito" w:hAnsi="Nunito" w:cs="Nunito"/>
          <w:color w:val="000000"/>
        </w:rPr>
        <w:t xml:space="preserve">Gastronomi dünyasının usta şeflerinden, yenilikçi sanatçılara; sinema dünyasının temsilcilerinden yemek kültürü üzerine çalışan tarihçilere kadar birçok farklı alandan </w:t>
      </w:r>
      <w:proofErr w:type="gramStart"/>
      <w:r>
        <w:rPr>
          <w:rFonts w:ascii="Nunito" w:eastAsia="Nunito" w:hAnsi="Nunito" w:cs="Nunito"/>
          <w:color w:val="000000"/>
        </w:rPr>
        <w:lastRenderedPageBreak/>
        <w:t>konuşmacı</w:t>
      </w:r>
      <w:proofErr w:type="gramEnd"/>
      <w:r>
        <w:rPr>
          <w:rFonts w:ascii="Nunito" w:eastAsia="Nunito" w:hAnsi="Nunito" w:cs="Nunito"/>
          <w:color w:val="000000"/>
        </w:rPr>
        <w:t xml:space="preserve">, izleyicilerle buluşacak. Festivalle ilgili güncel gelişmeleri </w:t>
      </w:r>
      <w:r w:rsidR="00E14631">
        <w:rPr>
          <w:rFonts w:ascii="Nunito" w:eastAsia="Nunito" w:hAnsi="Nunito" w:cs="Nunito"/>
          <w:color w:val="000000"/>
        </w:rPr>
        <w:t>ve festivalin programın</w:t>
      </w:r>
      <w:r w:rsidR="00C90B8B">
        <w:rPr>
          <w:rFonts w:ascii="Nunito" w:eastAsia="Nunito" w:hAnsi="Nunito" w:cs="Nunito"/>
          <w:color w:val="000000"/>
        </w:rPr>
        <w:t>ı, festivalin</w:t>
      </w:r>
      <w:r>
        <w:rPr>
          <w:rFonts w:ascii="Nunito" w:eastAsia="Nunito" w:hAnsi="Nunito" w:cs="Nunito"/>
          <w:color w:val="000000"/>
        </w:rPr>
        <w:t xml:space="preserve"> resmi Instagram </w:t>
      </w:r>
      <w:r w:rsidR="00C90B8B">
        <w:rPr>
          <w:rFonts w:ascii="Nunito" w:eastAsia="Nunito" w:hAnsi="Nunito" w:cs="Nunito"/>
          <w:color w:val="000000"/>
        </w:rPr>
        <w:t>hesabından</w:t>
      </w:r>
      <w:r>
        <w:rPr>
          <w:rFonts w:ascii="Nunito" w:eastAsia="Nunito" w:hAnsi="Nunito" w:cs="Nunito"/>
          <w:color w:val="000000"/>
        </w:rPr>
        <w:t xml:space="preserve"> takip edebilirsiniz.</w:t>
      </w:r>
    </w:p>
    <w:p w14:paraId="0000000D" w14:textId="77777777" w:rsidR="00880BE9" w:rsidRDefault="00EE7215" w:rsidP="000A0F7B">
      <w:pPr>
        <w:spacing w:line="240" w:lineRule="auto"/>
        <w:jc w:val="center"/>
        <w:rPr>
          <w:rFonts w:ascii="Times New Roman" w:eastAsia="Times New Roman" w:hAnsi="Times New Roman" w:cs="Times New Roman"/>
        </w:rPr>
      </w:pPr>
      <w:hyperlink r:id="rId7">
        <w:r>
          <w:rPr>
            <w:rFonts w:ascii="Nunito" w:eastAsia="Nunito" w:hAnsi="Nunito" w:cs="Nunito"/>
            <w:color w:val="467886"/>
            <w:u w:val="single"/>
          </w:rPr>
          <w:t>https://www.instagram.com/gastronomifilmfestivali/</w:t>
        </w:r>
      </w:hyperlink>
    </w:p>
    <w:p w14:paraId="0000000E" w14:textId="77777777" w:rsidR="00880BE9" w:rsidRDefault="00880BE9" w:rsidP="000A0F7B">
      <w:pPr>
        <w:spacing w:after="0" w:line="240" w:lineRule="auto"/>
        <w:rPr>
          <w:rFonts w:ascii="Times New Roman" w:eastAsia="Times New Roman" w:hAnsi="Times New Roman" w:cs="Times New Roman"/>
        </w:rPr>
      </w:pPr>
    </w:p>
    <w:p w14:paraId="00000047" w14:textId="77777777" w:rsidR="00880BE9" w:rsidRDefault="00880BE9" w:rsidP="000A0F7B">
      <w:pPr>
        <w:spacing w:line="240" w:lineRule="auto"/>
        <w:jc w:val="both"/>
        <w:rPr>
          <w:rFonts w:ascii="Nunito" w:eastAsia="Nunito" w:hAnsi="Nunito" w:cs="Nunito"/>
          <w:color w:val="000000"/>
        </w:rPr>
      </w:pPr>
    </w:p>
    <w:p w14:paraId="00000048" w14:textId="77777777" w:rsidR="00880BE9" w:rsidRDefault="00880BE9" w:rsidP="000A0F7B">
      <w:pPr>
        <w:spacing w:line="240" w:lineRule="auto"/>
        <w:jc w:val="both"/>
        <w:rPr>
          <w:rFonts w:ascii="Nunito" w:eastAsia="Nunito" w:hAnsi="Nunito" w:cs="Nunito"/>
          <w:color w:val="000000"/>
        </w:rPr>
      </w:pPr>
    </w:p>
    <w:p w14:paraId="00000049" w14:textId="77777777" w:rsidR="00880BE9" w:rsidRDefault="00880BE9" w:rsidP="000A0F7B">
      <w:pPr>
        <w:spacing w:line="240" w:lineRule="auto"/>
        <w:jc w:val="both"/>
        <w:rPr>
          <w:rFonts w:ascii="Nunito" w:eastAsia="Nunito" w:hAnsi="Nunito" w:cs="Nunito"/>
          <w:color w:val="000000"/>
        </w:rPr>
      </w:pPr>
    </w:p>
    <w:p w14:paraId="0000004A" w14:textId="77777777" w:rsidR="00880BE9" w:rsidRDefault="00880BE9" w:rsidP="000A0F7B">
      <w:pPr>
        <w:spacing w:line="240" w:lineRule="auto"/>
        <w:jc w:val="both"/>
        <w:rPr>
          <w:rFonts w:ascii="Nunito" w:eastAsia="Nunito" w:hAnsi="Nunito" w:cs="Nunito"/>
          <w:color w:val="000000"/>
        </w:rPr>
      </w:pPr>
    </w:p>
    <w:p w14:paraId="0000004B" w14:textId="77777777" w:rsidR="00880BE9" w:rsidRDefault="00880BE9" w:rsidP="000A0F7B">
      <w:pPr>
        <w:spacing w:line="240" w:lineRule="auto"/>
        <w:jc w:val="both"/>
        <w:rPr>
          <w:rFonts w:ascii="Nunito" w:eastAsia="Nunito" w:hAnsi="Nunito" w:cs="Nunito"/>
          <w:color w:val="000000"/>
        </w:rPr>
      </w:pPr>
    </w:p>
    <w:p w14:paraId="0000004C" w14:textId="77777777" w:rsidR="00880BE9" w:rsidRDefault="00880BE9" w:rsidP="000A0F7B">
      <w:pPr>
        <w:spacing w:line="240" w:lineRule="auto"/>
        <w:jc w:val="both"/>
        <w:rPr>
          <w:rFonts w:ascii="Nunito" w:eastAsia="Nunito" w:hAnsi="Nunito" w:cs="Nunito"/>
          <w:color w:val="000000"/>
        </w:rPr>
      </w:pPr>
    </w:p>
    <w:p w14:paraId="0000004D" w14:textId="77777777" w:rsidR="00880BE9" w:rsidRDefault="00880BE9" w:rsidP="000A0F7B">
      <w:pPr>
        <w:spacing w:line="240" w:lineRule="auto"/>
        <w:jc w:val="both"/>
        <w:rPr>
          <w:rFonts w:ascii="Nunito" w:eastAsia="Nunito" w:hAnsi="Nunito" w:cs="Nunito"/>
          <w:color w:val="000000"/>
        </w:rPr>
      </w:pPr>
    </w:p>
    <w:p w14:paraId="0000004E" w14:textId="77777777" w:rsidR="00880BE9" w:rsidRDefault="00880BE9" w:rsidP="000A0F7B">
      <w:pPr>
        <w:spacing w:line="240" w:lineRule="auto"/>
        <w:jc w:val="both"/>
        <w:rPr>
          <w:rFonts w:ascii="Nunito" w:eastAsia="Nunito" w:hAnsi="Nunito" w:cs="Nunito"/>
          <w:color w:val="000000"/>
        </w:rPr>
      </w:pPr>
    </w:p>
    <w:p w14:paraId="0000004F" w14:textId="77777777" w:rsidR="00880BE9" w:rsidRDefault="00880BE9" w:rsidP="000A0F7B">
      <w:pPr>
        <w:spacing w:line="240" w:lineRule="auto"/>
        <w:jc w:val="center"/>
        <w:rPr>
          <w:rFonts w:ascii="Nunito" w:eastAsia="Nunito" w:hAnsi="Nunito" w:cs="Nunito"/>
          <w:b/>
          <w:color w:val="000000"/>
        </w:rPr>
      </w:pPr>
    </w:p>
    <w:p w14:paraId="00000050" w14:textId="77777777" w:rsidR="00880BE9" w:rsidRDefault="00880BE9" w:rsidP="000A0F7B">
      <w:pPr>
        <w:spacing w:line="240" w:lineRule="auto"/>
        <w:jc w:val="center"/>
        <w:rPr>
          <w:rFonts w:ascii="Nunito" w:eastAsia="Nunito" w:hAnsi="Nunito" w:cs="Nunito"/>
          <w:b/>
          <w:color w:val="000000"/>
        </w:rPr>
      </w:pPr>
    </w:p>
    <w:sectPr w:rsidR="00880BE9">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31C06" w14:textId="77777777" w:rsidR="0095131B" w:rsidRDefault="0095131B">
      <w:pPr>
        <w:spacing w:after="0" w:line="240" w:lineRule="auto"/>
      </w:pPr>
      <w:r>
        <w:separator/>
      </w:r>
    </w:p>
  </w:endnote>
  <w:endnote w:type="continuationSeparator" w:id="0">
    <w:p w14:paraId="579E56B0" w14:textId="77777777" w:rsidR="0095131B" w:rsidRDefault="0095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6A6A3D50-EBA0-4DE6-81BE-FE3CE946A5FC}"/>
    <w:embedBold r:id="rId2" w:fontKey="{05CAB97C-3D86-49CD-B1E4-CF809A652A15}"/>
    <w:embedItalic r:id="rId3" w:fontKey="{F58376DE-7E66-47C9-9D7B-FF69D68F6EE3}"/>
  </w:font>
  <w:font w:name="Aptos Display">
    <w:charset w:val="00"/>
    <w:family w:val="swiss"/>
    <w:pitch w:val="variable"/>
    <w:sig w:usb0="20000287" w:usb1="00000003" w:usb2="00000000" w:usb3="00000000" w:csb0="0000019F" w:csb1="00000000"/>
    <w:embedRegular r:id="rId4" w:fontKey="{C627A84B-EA0B-436F-97BF-4F817E7DD51A}"/>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embedRegular r:id="rId5" w:fontKey="{CA7F7752-2CD1-4BCD-B355-DD4B8C0ECF96}"/>
    <w:embedBold r:id="rId6" w:fontKey="{E712FED4-B0F2-4D59-A2D3-2819DA111D7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10A82" w14:textId="77777777" w:rsidR="0095131B" w:rsidRDefault="0095131B">
      <w:pPr>
        <w:spacing w:after="0" w:line="240" w:lineRule="auto"/>
      </w:pPr>
      <w:r>
        <w:separator/>
      </w:r>
    </w:p>
  </w:footnote>
  <w:footnote w:type="continuationSeparator" w:id="0">
    <w:p w14:paraId="39509423" w14:textId="77777777" w:rsidR="0095131B" w:rsidRDefault="00951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1" w14:textId="77777777" w:rsidR="00880BE9" w:rsidRDefault="00EE7215">
    <w:pPr>
      <w:pBdr>
        <w:top w:val="nil"/>
        <w:left w:val="nil"/>
        <w:bottom w:val="nil"/>
        <w:right w:val="nil"/>
        <w:between w:val="nil"/>
      </w:pBdr>
      <w:tabs>
        <w:tab w:val="center" w:pos="4536"/>
        <w:tab w:val="right" w:pos="9072"/>
      </w:tabs>
      <w:spacing w:after="0" w:line="240" w:lineRule="auto"/>
      <w:jc w:val="right"/>
      <w:rPr>
        <w:b/>
        <w:color w:val="000000"/>
        <w:u w:val="single"/>
      </w:rPr>
    </w:pPr>
    <w:r>
      <w:rPr>
        <w:b/>
        <w:color w:val="000000"/>
        <w:u w:val="single"/>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E9"/>
    <w:rsid w:val="000A0F7B"/>
    <w:rsid w:val="001546BD"/>
    <w:rsid w:val="001E4041"/>
    <w:rsid w:val="0038671E"/>
    <w:rsid w:val="003B76E9"/>
    <w:rsid w:val="005C2BAC"/>
    <w:rsid w:val="006771D4"/>
    <w:rsid w:val="007D7192"/>
    <w:rsid w:val="00880BE9"/>
    <w:rsid w:val="0095131B"/>
    <w:rsid w:val="00A64688"/>
    <w:rsid w:val="00B8470F"/>
    <w:rsid w:val="00C90B8B"/>
    <w:rsid w:val="00CD1B45"/>
    <w:rsid w:val="00D30E7F"/>
    <w:rsid w:val="00DA28B8"/>
    <w:rsid w:val="00E14631"/>
    <w:rsid w:val="00EE7215"/>
    <w:rsid w:val="00F70289"/>
    <w:rsid w:val="00FE0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34F0"/>
  <w15:docId w15:val="{32424511-EC58-6E4C-B8F0-D0AEC5D5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57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257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5726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5726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5726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5726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5726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5726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5726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257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2572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2572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5726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5726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5726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5726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5726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5726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57261"/>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rsid w:val="0025726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Pr>
      <w:color w:val="595959"/>
      <w:sz w:val="28"/>
      <w:szCs w:val="28"/>
    </w:rPr>
  </w:style>
  <w:style w:type="character" w:customStyle="1" w:styleId="AltyazChar">
    <w:name w:val="Altyazı Char"/>
    <w:basedOn w:val="VarsaylanParagrafYazTipi"/>
    <w:link w:val="Altyaz"/>
    <w:uiPriority w:val="11"/>
    <w:rsid w:val="0025726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5726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57261"/>
    <w:rPr>
      <w:i/>
      <w:iCs/>
      <w:color w:val="404040" w:themeColor="text1" w:themeTint="BF"/>
    </w:rPr>
  </w:style>
  <w:style w:type="paragraph" w:styleId="ListeParagraf">
    <w:name w:val="List Paragraph"/>
    <w:basedOn w:val="Normal"/>
    <w:uiPriority w:val="34"/>
    <w:qFormat/>
    <w:rsid w:val="00257261"/>
    <w:pPr>
      <w:ind w:left="720"/>
      <w:contextualSpacing/>
    </w:pPr>
  </w:style>
  <w:style w:type="character" w:styleId="GlVurgulama">
    <w:name w:val="Intense Emphasis"/>
    <w:basedOn w:val="VarsaylanParagrafYazTipi"/>
    <w:uiPriority w:val="21"/>
    <w:qFormat/>
    <w:rsid w:val="00257261"/>
    <w:rPr>
      <w:i/>
      <w:iCs/>
      <w:color w:val="0F4761" w:themeColor="accent1" w:themeShade="BF"/>
    </w:rPr>
  </w:style>
  <w:style w:type="paragraph" w:styleId="GlAlnt">
    <w:name w:val="Intense Quote"/>
    <w:basedOn w:val="Normal"/>
    <w:next w:val="Normal"/>
    <w:link w:val="GlAlntChar"/>
    <w:uiPriority w:val="30"/>
    <w:qFormat/>
    <w:rsid w:val="00257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57261"/>
    <w:rPr>
      <w:i/>
      <w:iCs/>
      <w:color w:val="0F4761" w:themeColor="accent1" w:themeShade="BF"/>
    </w:rPr>
  </w:style>
  <w:style w:type="character" w:styleId="GlBavuru">
    <w:name w:val="Intense Reference"/>
    <w:basedOn w:val="VarsaylanParagrafYazTipi"/>
    <w:uiPriority w:val="32"/>
    <w:qFormat/>
    <w:rsid w:val="00257261"/>
    <w:rPr>
      <w:b/>
      <w:bCs/>
      <w:smallCaps/>
      <w:color w:val="0F4761" w:themeColor="accent1" w:themeShade="BF"/>
      <w:spacing w:val="5"/>
    </w:rPr>
  </w:style>
  <w:style w:type="paragraph" w:styleId="NormalWeb">
    <w:name w:val="Normal (Web)"/>
    <w:basedOn w:val="Normal"/>
    <w:uiPriority w:val="99"/>
    <w:semiHidden/>
    <w:unhideWhenUsed/>
    <w:rsid w:val="00DA3CCE"/>
    <w:pPr>
      <w:spacing w:before="100" w:beforeAutospacing="1" w:after="100" w:afterAutospacing="1"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357B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7BCA"/>
  </w:style>
  <w:style w:type="paragraph" w:styleId="AltBilgi">
    <w:name w:val="footer"/>
    <w:basedOn w:val="Normal"/>
    <w:link w:val="AltBilgiChar"/>
    <w:uiPriority w:val="99"/>
    <w:unhideWhenUsed/>
    <w:rsid w:val="00357B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7BCA"/>
  </w:style>
  <w:style w:type="character" w:styleId="Kpr">
    <w:name w:val="Hyperlink"/>
    <w:basedOn w:val="VarsaylanParagrafYazTipi"/>
    <w:uiPriority w:val="99"/>
    <w:semiHidden/>
    <w:unhideWhenUsed/>
    <w:rsid w:val="001C3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433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stagram.com/gastronomifilmfestiva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3Q/HylQEkfLsvgHYU5eMVUcVlw==">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 Medya İletişim</dc:creator>
  <cp:lastModifiedBy>Sadi Cilingir</cp:lastModifiedBy>
  <cp:revision>3</cp:revision>
  <dcterms:created xsi:type="dcterms:W3CDTF">2025-05-20T04:10:00Z</dcterms:created>
  <dcterms:modified xsi:type="dcterms:W3CDTF">2025-05-22T07:21:00Z</dcterms:modified>
</cp:coreProperties>
</file>