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3598" w14:textId="70C8F8C9" w:rsidR="002220B3" w:rsidRPr="00625F09" w:rsidRDefault="00000000" w:rsidP="00625F09">
      <w:pPr>
        <w:pStyle w:val="AralkYok"/>
        <w:jc w:val="center"/>
        <w:rPr>
          <w:rFonts w:ascii="Nunito" w:hAnsi="Nunito"/>
          <w:b/>
          <w:bCs/>
          <w:sz w:val="40"/>
          <w:szCs w:val="40"/>
        </w:rPr>
      </w:pPr>
      <w:r w:rsidRPr="00625F09">
        <w:rPr>
          <w:rFonts w:ascii="Nunito" w:hAnsi="Nunito"/>
          <w:b/>
          <w:bCs/>
          <w:sz w:val="40"/>
          <w:szCs w:val="40"/>
        </w:rPr>
        <w:t>ALTIN PORTAKAL’IN SON SÖYLEŞİSİNDE</w:t>
      </w:r>
    </w:p>
    <w:p w14:paraId="2009D58C" w14:textId="77777777" w:rsidR="002220B3" w:rsidRPr="00625F09" w:rsidRDefault="00000000" w:rsidP="00625F09">
      <w:pPr>
        <w:pStyle w:val="AralkYok"/>
        <w:jc w:val="center"/>
        <w:rPr>
          <w:rFonts w:ascii="Nunito" w:hAnsi="Nunito"/>
          <w:b/>
          <w:bCs/>
          <w:sz w:val="40"/>
          <w:szCs w:val="40"/>
        </w:rPr>
      </w:pPr>
      <w:r w:rsidRPr="00625F09">
        <w:rPr>
          <w:rFonts w:ascii="Nunito" w:hAnsi="Nunito"/>
          <w:b/>
          <w:bCs/>
          <w:sz w:val="40"/>
          <w:szCs w:val="40"/>
        </w:rPr>
        <w:t>ARDA TURAN KONUŞULDU</w:t>
      </w:r>
    </w:p>
    <w:p w14:paraId="345220B8" w14:textId="77777777" w:rsidR="002220B3" w:rsidRPr="00625F09" w:rsidRDefault="002220B3" w:rsidP="00625F09">
      <w:pPr>
        <w:pStyle w:val="AralkYok"/>
        <w:jc w:val="center"/>
        <w:rPr>
          <w:rFonts w:ascii="Nunito" w:hAnsi="Nunito"/>
          <w:sz w:val="24"/>
          <w:szCs w:val="24"/>
        </w:rPr>
      </w:pPr>
    </w:p>
    <w:p w14:paraId="4DBE09E9" w14:textId="77777777" w:rsidR="002220B3" w:rsidRPr="00284107" w:rsidRDefault="00000000" w:rsidP="00625F0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Nunito" w:eastAsia="Nunito" w:hAnsi="Nunito" w:cs="Nunito"/>
          <w:b/>
          <w:bCs/>
          <w:color w:val="000000"/>
          <w:sz w:val="28"/>
          <w:szCs w:val="28"/>
        </w:rPr>
      </w:pP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Festivalin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son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söyleşisi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;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Yarışma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Dışı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Özel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Belgesel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bölümünde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yer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alan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“Arda Turan: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Yüzleşme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”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filminindi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.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Filmin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yönetmeni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Alper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İdu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ve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yapımcısı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Begüm Örnek,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gösterimden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sonra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soruları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 </w:t>
      </w:r>
      <w:proofErr w:type="spellStart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>cevapladı</w:t>
      </w:r>
      <w:proofErr w:type="spellEnd"/>
      <w:r w:rsidRPr="00284107">
        <w:rPr>
          <w:rFonts w:ascii="Nunito" w:eastAsia="Nunito" w:hAnsi="Nunito" w:cs="Nunito"/>
          <w:b/>
          <w:bCs/>
          <w:color w:val="000000"/>
          <w:sz w:val="28"/>
          <w:szCs w:val="28"/>
        </w:rPr>
        <w:t xml:space="preserve">. </w:t>
      </w:r>
    </w:p>
    <w:p w14:paraId="20CD6753" w14:textId="77777777" w:rsidR="002220B3" w:rsidRDefault="00000000" w:rsidP="00625F0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62.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Uluslararası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Antalya Altın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Portakal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Film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Festivali’nin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son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söyleşisi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Alper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İdu</w:t>
      </w:r>
      <w:r>
        <w:rPr>
          <w:rFonts w:ascii="Nunito" w:eastAsia="Nunito" w:hAnsi="Nunito" w:cs="Nunito"/>
          <w:color w:val="000000"/>
          <w:sz w:val="24"/>
          <w:szCs w:val="24"/>
        </w:rPr>
        <w:t>’nun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yönettiği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“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 xml:space="preserve">Arda Turan: </w:t>
      </w:r>
      <w:proofErr w:type="spellStart"/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Yüzleşme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”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belgeselininki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Atatürk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Kültür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Merkezi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(AKM) Perge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Salonu’ndaki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gösterimin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ardından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yönetmenle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birlikte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yapımcı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r>
        <w:rPr>
          <w:rFonts w:ascii="Nunito" w:eastAsia="Nunito" w:hAnsi="Nunito" w:cs="Nunito"/>
          <w:b/>
          <w:bCs/>
          <w:color w:val="000000"/>
          <w:sz w:val="24"/>
          <w:szCs w:val="24"/>
        </w:rPr>
        <w:t>Begüm Örnek</w:t>
      </w:r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söyleşiye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katılarak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seyircilerin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sorularını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cevapladı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 </w:t>
      </w:r>
    </w:p>
    <w:p w14:paraId="03019B85" w14:textId="77777777" w:rsidR="002220B3" w:rsidRDefault="00000000" w:rsidP="00625F09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Nunito" w:eastAsia="Nunito" w:hAnsi="Nunito" w:cs="Nunito"/>
          <w:color w:val="000000"/>
          <w:sz w:val="24"/>
          <w:szCs w:val="24"/>
        </w:rPr>
      </w:pPr>
      <w:r>
        <w:rPr>
          <w:rFonts w:ascii="Nunito" w:eastAsia="Nunito" w:hAnsi="Nunito" w:cs="Nunito"/>
          <w:color w:val="000000"/>
          <w:sz w:val="24"/>
          <w:szCs w:val="24"/>
        </w:rPr>
        <w:t xml:space="preserve">Hem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Türkiye’de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hem de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uluslararası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alanda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popülaritesi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yüksek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isim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olarak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Arda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Turan’ı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seçtiklerini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söyleyen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İdu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;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belgeselin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gelecekte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sporcu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olmak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isteyen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gençlere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de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ilham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vermesini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umduklarını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belirtti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>.</w:t>
      </w:r>
    </w:p>
    <w:p w14:paraId="40048A4E" w14:textId="3609EDAA" w:rsidR="00625F09" w:rsidRDefault="00000000" w:rsidP="00625F09">
      <w:pPr>
        <w:pStyle w:val="AralkYok"/>
        <w:rPr>
          <w:rFonts w:ascii="Nunito" w:eastAsia="Nunito" w:hAnsi="Nunito" w:cs="Nunito"/>
          <w:color w:val="000000"/>
          <w:sz w:val="24"/>
          <w:szCs w:val="24"/>
        </w:rPr>
      </w:pP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Belgeselde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görüşülen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isimlerin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Arda Turan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tarafından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önerildiğini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dile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getiren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İdu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şöyle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konuştu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: “Arda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hoca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bize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sürekli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neye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veya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kime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ihtiyacımız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olabileceğini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söyledi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,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çok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telefon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etti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. Arda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Hoca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sayesinde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kadar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geniş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kadro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ile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bu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kadar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güzel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bir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iş</w:t>
      </w:r>
      <w:proofErr w:type="spellEnd"/>
      <w:r>
        <w:rPr>
          <w:rFonts w:ascii="Nunito" w:eastAsia="Nunito" w:hAnsi="Nunito" w:cs="Nunito"/>
          <w:color w:val="000000"/>
          <w:sz w:val="24"/>
          <w:szCs w:val="24"/>
        </w:rPr>
        <w:t xml:space="preserve"> </w:t>
      </w:r>
      <w:proofErr w:type="spellStart"/>
      <w:r>
        <w:rPr>
          <w:rFonts w:ascii="Nunito" w:eastAsia="Nunito" w:hAnsi="Nunito" w:cs="Nunito"/>
          <w:color w:val="000000"/>
          <w:sz w:val="24"/>
          <w:szCs w:val="24"/>
        </w:rPr>
        <w:t>yapabildik</w:t>
      </w:r>
      <w:proofErr w:type="spellEnd"/>
      <w:r w:rsidR="00CB4882">
        <w:rPr>
          <w:rFonts w:ascii="Nunito" w:eastAsia="Nunito" w:hAnsi="Nunito" w:cs="Nunito"/>
          <w:color w:val="000000"/>
          <w:sz w:val="24"/>
          <w:szCs w:val="24"/>
        </w:rPr>
        <w:t>.</w:t>
      </w:r>
      <w:r>
        <w:rPr>
          <w:rFonts w:ascii="Nunito" w:eastAsia="Nunito" w:hAnsi="Nunito" w:cs="Nunito"/>
          <w:color w:val="000000"/>
          <w:sz w:val="24"/>
          <w:szCs w:val="24"/>
        </w:rPr>
        <w:t>”</w:t>
      </w:r>
    </w:p>
    <w:p w14:paraId="7EC88B7A" w14:textId="4B48B996" w:rsidR="002220B3" w:rsidRDefault="00000000" w:rsidP="00625F09">
      <w:pPr>
        <w:pStyle w:val="AralkYok"/>
        <w:jc w:val="center"/>
        <w:rPr>
          <w:rFonts w:ascii="Nunito" w:hAnsi="Nunito"/>
          <w:color w:val="0070C0"/>
          <w:sz w:val="24"/>
          <w:szCs w:val="24"/>
        </w:rPr>
      </w:pPr>
      <w:r>
        <w:rPr>
          <w:rFonts w:ascii="Nunito" w:hAnsi="Nunito"/>
          <w:b/>
          <w:bCs/>
          <w:color w:val="FF0000"/>
          <w:sz w:val="24"/>
          <w:szCs w:val="24"/>
          <w:lang w:val="tr-TR"/>
        </w:rPr>
        <w:br/>
      </w:r>
      <w:hyperlink r:id="rId7" w:history="1">
        <w:r w:rsidR="002220B3" w:rsidRPr="00625F09">
          <w:rPr>
            <w:rStyle w:val="Kpr"/>
            <w:rFonts w:ascii="Nunito" w:hAnsi="Nunito"/>
            <w:color w:val="0070C0"/>
            <w:sz w:val="24"/>
            <w:szCs w:val="24"/>
            <w:lang w:val="tr-TR"/>
          </w:rPr>
          <w:t>https://www.antalyaff.com/</w:t>
        </w:r>
      </w:hyperlink>
    </w:p>
    <w:p w14:paraId="40F6AB4C" w14:textId="77777777" w:rsidR="00625F09" w:rsidRPr="00625F09" w:rsidRDefault="00625F09" w:rsidP="00625F09">
      <w:pPr>
        <w:pStyle w:val="AralkYok"/>
        <w:jc w:val="center"/>
        <w:rPr>
          <w:rFonts w:ascii="Nunito" w:hAnsi="Nunito"/>
          <w:color w:val="0070C0"/>
          <w:sz w:val="24"/>
          <w:szCs w:val="24"/>
          <w:lang w:val="tr-TR"/>
        </w:rPr>
      </w:pPr>
    </w:p>
    <w:p w14:paraId="691FB2FA" w14:textId="77777777" w:rsidR="002220B3" w:rsidRPr="00625F09" w:rsidRDefault="00000000" w:rsidP="00625F09">
      <w:pPr>
        <w:pStyle w:val="AralkYok"/>
        <w:rPr>
          <w:rFonts w:ascii="Nunito" w:eastAsia="Times New Roman" w:hAnsi="Nunito" w:cs="Times New Roman"/>
          <w:color w:val="212121"/>
          <w:sz w:val="24"/>
          <w:szCs w:val="24"/>
          <w:lang w:val="es-ES"/>
        </w:rPr>
      </w:pPr>
      <w:proofErr w:type="spellStart"/>
      <w:r w:rsidRPr="00625F09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Detayl</w:t>
      </w:r>
      <w:r w:rsidRPr="00625F09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ı</w:t>
      </w:r>
      <w:proofErr w:type="spellEnd"/>
      <w:r w:rsidRPr="00625F09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</w:t>
      </w:r>
      <w:proofErr w:type="spellStart"/>
      <w:r w:rsidRPr="00625F09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Bilgi</w:t>
      </w:r>
      <w:proofErr w:type="spellEnd"/>
      <w:r w:rsidRPr="00625F09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 xml:space="preserve"> ve </w:t>
      </w:r>
      <w:proofErr w:type="spellStart"/>
      <w:r w:rsidRPr="00625F09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G</w:t>
      </w:r>
      <w:r w:rsidRPr="00625F09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örsel</w:t>
      </w:r>
      <w:proofErr w:type="spellEnd"/>
      <w:r w:rsidRPr="00625F09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  <w:proofErr w:type="spellStart"/>
      <w:r w:rsidRPr="00625F09">
        <w:rPr>
          <w:rFonts w:ascii="Nunito" w:eastAsia="Times New Roman" w:hAnsi="Nunito" w:cs="Calibri"/>
          <w:b/>
          <w:bCs/>
          <w:color w:val="000000"/>
          <w:sz w:val="24"/>
          <w:szCs w:val="24"/>
          <w:u w:val="single"/>
          <w:lang w:val="es-ES"/>
        </w:rPr>
        <w:t>İ</w:t>
      </w:r>
      <w:r w:rsidRPr="00625F09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çin</w:t>
      </w:r>
      <w:proofErr w:type="spellEnd"/>
      <w:r w:rsidRPr="00625F09">
        <w:rPr>
          <w:rFonts w:ascii="Nunito" w:eastAsia="Times New Roman" w:hAnsi="Nunito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625F09">
        <w:rPr>
          <w:rFonts w:ascii="Nunito" w:eastAsia="Times New Roman" w:hAnsi="Nunito" w:cs="Times New Roman"/>
          <w:b/>
          <w:bCs/>
          <w:color w:val="000000"/>
          <w:sz w:val="24"/>
          <w:szCs w:val="24"/>
          <w:lang w:val="es-ES"/>
        </w:rPr>
        <w:t> </w:t>
      </w:r>
    </w:p>
    <w:p w14:paraId="00220C59" w14:textId="77777777" w:rsidR="002220B3" w:rsidRPr="00625F09" w:rsidRDefault="00000000" w:rsidP="00625F09">
      <w:pPr>
        <w:pStyle w:val="AralkYok"/>
        <w:rPr>
          <w:rFonts w:ascii="Nunito" w:eastAsia="Times New Roman" w:hAnsi="Nunito" w:cs="Times New Roman"/>
          <w:color w:val="212121"/>
          <w:sz w:val="24"/>
          <w:szCs w:val="24"/>
        </w:rPr>
      </w:pPr>
      <w:r w:rsidRPr="00625F09">
        <w:rPr>
          <w:rFonts w:ascii="Nunito" w:eastAsia="Times New Roman" w:hAnsi="Nunito" w:cs="Times New Roman"/>
          <w:color w:val="000000"/>
          <w:sz w:val="24"/>
          <w:szCs w:val="24"/>
        </w:rPr>
        <w:t xml:space="preserve">Batuhan </w:t>
      </w:r>
      <w:proofErr w:type="spellStart"/>
      <w:r w:rsidRPr="00625F09">
        <w:rPr>
          <w:rFonts w:ascii="Nunito" w:eastAsia="Times New Roman" w:hAnsi="Nunito" w:cs="Times New Roman"/>
          <w:color w:val="000000"/>
          <w:sz w:val="24"/>
          <w:szCs w:val="24"/>
        </w:rPr>
        <w:t>Zümrüt</w:t>
      </w:r>
      <w:proofErr w:type="spellEnd"/>
      <w:r w:rsidRPr="00625F09">
        <w:rPr>
          <w:rFonts w:ascii="Nunito" w:eastAsia="Times New Roman" w:hAnsi="Nunito" w:cs="Times New Roman"/>
          <w:color w:val="000000"/>
          <w:sz w:val="24"/>
          <w:szCs w:val="24"/>
        </w:rPr>
        <w:t>- 0532 476 13 29</w:t>
      </w:r>
    </w:p>
    <w:p w14:paraId="3540588C" w14:textId="77777777" w:rsidR="002220B3" w:rsidRPr="00625F09" w:rsidRDefault="002220B3" w:rsidP="00625F09">
      <w:pPr>
        <w:pStyle w:val="AralkYok"/>
        <w:rPr>
          <w:rFonts w:ascii="Nunito" w:hAnsi="Nunito"/>
          <w:color w:val="0070C0"/>
          <w:sz w:val="24"/>
          <w:szCs w:val="24"/>
        </w:rPr>
      </w:pPr>
      <w:hyperlink r:id="rId8" w:history="1">
        <w:r w:rsidRPr="00625F09">
          <w:rPr>
            <w:rStyle w:val="Kpr"/>
            <w:rFonts w:ascii="Nunito" w:hAnsi="Nunito"/>
            <w:color w:val="0070C0"/>
            <w:sz w:val="24"/>
            <w:szCs w:val="24"/>
          </w:rPr>
          <w:t>batuhanzumrut@antalyaff.com</w:t>
        </w:r>
      </w:hyperlink>
    </w:p>
    <w:sectPr w:rsidR="002220B3" w:rsidRPr="00625F09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F653" w14:textId="77777777" w:rsidR="00FA5680" w:rsidRDefault="00FA5680">
      <w:pPr>
        <w:spacing w:after="0" w:line="240" w:lineRule="auto"/>
      </w:pPr>
      <w:r>
        <w:separator/>
      </w:r>
    </w:p>
  </w:endnote>
  <w:endnote w:type="continuationSeparator" w:id="0">
    <w:p w14:paraId="622C031D" w14:textId="77777777" w:rsidR="00FA5680" w:rsidRDefault="00FA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D134" w14:textId="77777777" w:rsidR="002220B3" w:rsidRDefault="00000000">
    <w:pPr>
      <w:pStyle w:val="AltBilgi"/>
      <w:jc w:val="right"/>
    </w:pPr>
    <w:r>
      <w:rPr>
        <w:noProof/>
      </w:rPr>
      <w:drawing>
        <wp:inline distT="0" distB="0" distL="0" distR="0" wp14:anchorId="07A18D1A" wp14:editId="5BAECD93">
          <wp:extent cx="1216025" cy="532765"/>
          <wp:effectExtent l="0" t="0" r="0" b="0"/>
          <wp:docPr id="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3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LxsG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l6AAAAAAAAAAAAAAAAAAAAAAAAAAAAAAAAAAAAAAAAAAAAAAewcAAEcD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6025" cy="5327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0590D" w14:textId="77777777" w:rsidR="00FA5680" w:rsidRDefault="00FA5680">
      <w:pPr>
        <w:spacing w:after="0" w:line="240" w:lineRule="auto"/>
      </w:pPr>
      <w:r>
        <w:separator/>
      </w:r>
    </w:p>
  </w:footnote>
  <w:footnote w:type="continuationSeparator" w:id="0">
    <w:p w14:paraId="2650810C" w14:textId="77777777" w:rsidR="00FA5680" w:rsidRDefault="00FA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4B0C6" w14:textId="77777777" w:rsidR="002220B3" w:rsidRDefault="00000000">
    <w:pPr>
      <w:pStyle w:val="stBilgi"/>
    </w:pPr>
    <w:r>
      <w:rPr>
        <w:noProof/>
      </w:rPr>
      <w:drawing>
        <wp:inline distT="0" distB="0" distL="0" distR="0" wp14:anchorId="189C40BE" wp14:editId="3D6C87C6">
          <wp:extent cx="126682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val="SMDATA_16_LxsG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AAAAAAAAAAAAAAAAAAAAAAAAAAAAAAAAAAAAAywcAAMs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B09A2"/>
    <w:multiLevelType w:val="hybridMultilevel"/>
    <w:tmpl w:val="57605BEE"/>
    <w:name w:val="Numaralandırılmış liste 1"/>
    <w:lvl w:ilvl="0" w:tplc="0BEE2182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EAF43BA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DCF6795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2ACA0AC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8232561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4C42A7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98CC3F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07C44F9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3216F85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16CC3276"/>
    <w:multiLevelType w:val="hybridMultilevel"/>
    <w:tmpl w:val="8CB439D2"/>
    <w:lvl w:ilvl="0" w:tplc="A0D0F13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80D6147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32869A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B3672B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CECA41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0F63AD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A364D2C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209440E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ADA6F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6A4E57"/>
    <w:multiLevelType w:val="hybridMultilevel"/>
    <w:tmpl w:val="42DC5BC0"/>
    <w:name w:val="Numaralandırılmış liste 3"/>
    <w:lvl w:ilvl="0" w:tplc="4210CA24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4FF6E11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B4CFF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138A30A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4442142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584CF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E7C361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20E69D3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93C2ED4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31E97E4B"/>
    <w:multiLevelType w:val="hybridMultilevel"/>
    <w:tmpl w:val="A2AE6EB2"/>
    <w:name w:val="Numaralandırılmış liste 4"/>
    <w:lvl w:ilvl="0" w:tplc="FC3074F8">
      <w:numFmt w:val="bullet"/>
      <w:lvlText w:val="·"/>
      <w:lvlJc w:val="left"/>
      <w:pPr>
        <w:ind w:left="360" w:firstLine="0"/>
      </w:pPr>
      <w:rPr>
        <w:rFonts w:ascii="Nunito" w:eastAsia="Times New Roman" w:hAnsi="Nunito" w:cs="Times New Roman"/>
      </w:rPr>
    </w:lvl>
    <w:lvl w:ilvl="1" w:tplc="B7167BF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525621C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5F68490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EE8AB3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096F1C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47ECBC4A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36AD09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E1ED6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709F6483"/>
    <w:multiLevelType w:val="hybridMultilevel"/>
    <w:tmpl w:val="9EEAEE80"/>
    <w:name w:val="Numaralandırılmış liste 2"/>
    <w:lvl w:ilvl="0" w:tplc="6D36289E">
      <w:numFmt w:val="bullet"/>
      <w:lvlText w:val="·"/>
      <w:lvlJc w:val="left"/>
      <w:pPr>
        <w:ind w:left="360" w:firstLine="0"/>
      </w:pPr>
      <w:rPr>
        <w:rFonts w:ascii="Symbol" w:hAnsi="Symbol"/>
      </w:rPr>
    </w:lvl>
    <w:lvl w:ilvl="1" w:tplc="868C2A7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5626EA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6C06A6">
      <w:numFmt w:val="bullet"/>
      <w:lvlText w:val="·"/>
      <w:lvlJc w:val="left"/>
      <w:pPr>
        <w:ind w:left="2520" w:firstLine="0"/>
      </w:pPr>
      <w:rPr>
        <w:rFonts w:ascii="Symbol" w:hAnsi="Symbol"/>
      </w:rPr>
    </w:lvl>
    <w:lvl w:ilvl="4" w:tplc="6542FC5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122B98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182EE364">
      <w:numFmt w:val="bullet"/>
      <w:lvlText w:val="·"/>
      <w:lvlJc w:val="left"/>
      <w:pPr>
        <w:ind w:left="4680" w:firstLine="0"/>
      </w:pPr>
      <w:rPr>
        <w:rFonts w:ascii="Symbol" w:hAnsi="Symbol"/>
      </w:rPr>
    </w:lvl>
    <w:lvl w:ilvl="7" w:tplc="F30CC7A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5A451C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num w:numId="1" w16cid:durableId="2139255460">
    <w:abstractNumId w:val="0"/>
  </w:num>
  <w:num w:numId="2" w16cid:durableId="730346187">
    <w:abstractNumId w:val="4"/>
  </w:num>
  <w:num w:numId="3" w16cid:durableId="751967921">
    <w:abstractNumId w:val="2"/>
  </w:num>
  <w:num w:numId="4" w16cid:durableId="588999985">
    <w:abstractNumId w:val="3"/>
  </w:num>
  <w:num w:numId="5" w16cid:durableId="91976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0B3"/>
    <w:rsid w:val="00210259"/>
    <w:rsid w:val="002220B3"/>
    <w:rsid w:val="00284107"/>
    <w:rsid w:val="00625F09"/>
    <w:rsid w:val="00846368"/>
    <w:rsid w:val="00AE5C29"/>
    <w:rsid w:val="00CB4882"/>
    <w:rsid w:val="00FA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9D84"/>
  <w15:docId w15:val="{BA3E5CD1-F91A-4241-A719-1B0DBBFC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0F4761"/>
      <w:sz w:val="40"/>
      <w:szCs w:val="40"/>
    </w:rPr>
  </w:style>
  <w:style w:type="paragraph" w:styleId="Balk2">
    <w:name w:val="heading 2"/>
    <w:basedOn w:val="Normal"/>
    <w:next w:val="Normal"/>
    <w:qFormat/>
    <w:pPr>
      <w:keepNext/>
      <w:keepLines/>
      <w:spacing w:before="160" w:after="80"/>
      <w:outlineLvl w:val="1"/>
    </w:pPr>
    <w:rPr>
      <w:rFonts w:ascii="Aptos Display" w:eastAsia="Aptos Display" w:hAnsi="Aptos Display" w:cs="Aptos Display"/>
      <w:color w:val="0F4761"/>
      <w:sz w:val="32"/>
      <w:szCs w:val="32"/>
    </w:rPr>
  </w:style>
  <w:style w:type="paragraph" w:styleId="Balk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eastAsia="Aptos Display" w:cs="Aptos Display"/>
      <w:color w:val="0F4761"/>
      <w:sz w:val="28"/>
      <w:szCs w:val="28"/>
    </w:rPr>
  </w:style>
  <w:style w:type="paragraph" w:styleId="Balk4">
    <w:name w:val="heading 4"/>
    <w:basedOn w:val="Normal"/>
    <w:next w:val="Normal"/>
    <w:qFormat/>
    <w:pPr>
      <w:keepNext/>
      <w:keepLines/>
      <w:spacing w:before="80" w:after="40"/>
      <w:outlineLvl w:val="3"/>
    </w:pPr>
    <w:rPr>
      <w:rFonts w:eastAsia="Aptos Display" w:cs="Aptos Display"/>
      <w:i/>
      <w:iCs/>
      <w:color w:val="0F4761"/>
    </w:rPr>
  </w:style>
  <w:style w:type="paragraph" w:styleId="Balk5">
    <w:name w:val="heading 5"/>
    <w:basedOn w:val="Normal"/>
    <w:next w:val="Normal"/>
    <w:qFormat/>
    <w:pPr>
      <w:keepNext/>
      <w:keepLines/>
      <w:spacing w:before="80" w:after="40"/>
      <w:outlineLvl w:val="4"/>
    </w:pPr>
    <w:rPr>
      <w:rFonts w:eastAsia="Aptos Display" w:cs="Aptos Display"/>
      <w:color w:val="0F4761"/>
    </w:rPr>
  </w:style>
  <w:style w:type="paragraph" w:styleId="Balk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eastAsia="Aptos Display" w:cs="Aptos Display"/>
      <w:i/>
      <w:iCs/>
      <w:color w:val="595959"/>
    </w:rPr>
  </w:style>
  <w:style w:type="paragraph" w:styleId="Balk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eastAsia="Aptos Display" w:cs="Aptos Display"/>
      <w:color w:val="595959"/>
    </w:rPr>
  </w:style>
  <w:style w:type="paragraph" w:styleId="Balk8">
    <w:name w:val="heading 8"/>
    <w:basedOn w:val="Normal"/>
    <w:next w:val="Normal"/>
    <w:qFormat/>
    <w:pPr>
      <w:keepNext/>
      <w:keepLines/>
      <w:spacing w:after="0"/>
      <w:outlineLvl w:val="7"/>
    </w:pPr>
    <w:rPr>
      <w:rFonts w:eastAsia="Aptos Display" w:cs="Aptos Display"/>
      <w:i/>
      <w:iCs/>
      <w:color w:val="272727"/>
    </w:rPr>
  </w:style>
  <w:style w:type="paragraph" w:styleId="Balk9">
    <w:name w:val="heading 9"/>
    <w:basedOn w:val="Normal"/>
    <w:next w:val="Normal"/>
    <w:qFormat/>
    <w:pPr>
      <w:keepNext/>
      <w:keepLines/>
      <w:spacing w:after="0"/>
      <w:outlineLvl w:val="8"/>
    </w:pPr>
    <w:rPr>
      <w:rFonts w:eastAsia="Aptos Display" w:cs="Aptos Display"/>
      <w:color w:val="2727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qFormat/>
    <w:pPr>
      <w:spacing w:after="80" w:line="240" w:lineRule="auto"/>
      <w:contextualSpacing/>
    </w:pPr>
    <w:rPr>
      <w:rFonts w:ascii="Aptos Display" w:eastAsia="Aptos Display" w:hAnsi="Aptos Display" w:cs="Aptos Display"/>
      <w:spacing w:val="-10"/>
      <w:sz w:val="56"/>
      <w:szCs w:val="56"/>
    </w:rPr>
  </w:style>
  <w:style w:type="paragraph" w:styleId="Altyaz">
    <w:name w:val="Subtitle"/>
    <w:basedOn w:val="Normal"/>
    <w:next w:val="Normal"/>
    <w:qFormat/>
    <w:rPr>
      <w:rFonts w:eastAsia="Aptos Display" w:cs="Aptos Display"/>
      <w:color w:val="595959"/>
      <w:spacing w:val="15"/>
      <w:sz w:val="28"/>
      <w:szCs w:val="28"/>
    </w:rPr>
  </w:style>
  <w:style w:type="paragraph" w:styleId="Alnt">
    <w:name w:val="Quote"/>
    <w:basedOn w:val="Normal"/>
    <w:next w:val="Normal"/>
    <w:qFormat/>
    <w:pPr>
      <w:spacing w:before="160"/>
      <w:jc w:val="center"/>
    </w:pPr>
    <w:rPr>
      <w:i/>
      <w:iCs/>
      <w:color w:val="404040"/>
    </w:rPr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GlAlnt">
    <w:name w:val="Intense Quote"/>
    <w:basedOn w:val="Normal"/>
    <w:next w:val="Normal"/>
    <w:qFormat/>
    <w:pPr>
      <w:pBdr>
        <w:top w:val="single" w:sz="4" w:space="10" w:color="0F4761"/>
        <w:left w:val="nil"/>
        <w:bottom w:val="single" w:sz="4" w:space="10" w:color="0F4761"/>
        <w:right w:val="nil"/>
        <w:between w:val="nil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1">
    <w:name w:val="p1"/>
    <w:basedOn w:val="Normal"/>
    <w:qFormat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val="tr-TR" w:eastAsia="tr-TR"/>
    </w:rPr>
  </w:style>
  <w:style w:type="character" w:customStyle="1" w:styleId="Balk1Char">
    <w:name w:val="Başlık 1 Char"/>
    <w:basedOn w:val="VarsaylanParagrafYazTipi"/>
    <w:rPr>
      <w:rFonts w:ascii="Aptos Display" w:eastAsia="Aptos Display" w:hAnsi="Aptos Display" w:cs="Aptos Display"/>
      <w:color w:val="0F4761"/>
      <w:sz w:val="40"/>
      <w:szCs w:val="40"/>
    </w:rPr>
  </w:style>
  <w:style w:type="character" w:customStyle="1" w:styleId="Balk2Char">
    <w:name w:val="Başlık 2 Char"/>
    <w:basedOn w:val="VarsaylanParagrafYazTipi"/>
    <w:rPr>
      <w:rFonts w:ascii="Aptos Display" w:eastAsia="Aptos Display" w:hAnsi="Aptos Display" w:cs="Aptos Display"/>
      <w:color w:val="0F4761"/>
      <w:sz w:val="32"/>
      <w:szCs w:val="32"/>
    </w:rPr>
  </w:style>
  <w:style w:type="character" w:customStyle="1" w:styleId="Balk3Char">
    <w:name w:val="Başlık 3 Char"/>
    <w:basedOn w:val="VarsaylanParagrafYazTipi"/>
    <w:rPr>
      <w:rFonts w:eastAsia="Aptos Display" w:cs="Aptos Display"/>
      <w:color w:val="0F4761"/>
      <w:sz w:val="28"/>
      <w:szCs w:val="28"/>
    </w:rPr>
  </w:style>
  <w:style w:type="character" w:customStyle="1" w:styleId="Balk4Char">
    <w:name w:val="Başlık 4 Char"/>
    <w:basedOn w:val="VarsaylanParagrafYazTipi"/>
    <w:rPr>
      <w:rFonts w:eastAsia="Aptos Display" w:cs="Aptos Display"/>
      <w:i/>
      <w:iCs/>
      <w:color w:val="0F4761"/>
    </w:rPr>
  </w:style>
  <w:style w:type="character" w:customStyle="1" w:styleId="Balk5Char">
    <w:name w:val="Başlık 5 Char"/>
    <w:basedOn w:val="VarsaylanParagrafYazTipi"/>
    <w:rPr>
      <w:rFonts w:eastAsia="Aptos Display" w:cs="Aptos Display"/>
      <w:color w:val="0F4761"/>
    </w:rPr>
  </w:style>
  <w:style w:type="character" w:customStyle="1" w:styleId="Balk6Char">
    <w:name w:val="Başlık 6 Char"/>
    <w:basedOn w:val="VarsaylanParagrafYazTipi"/>
    <w:rPr>
      <w:rFonts w:eastAsia="Aptos Display" w:cs="Aptos Display"/>
      <w:i/>
      <w:iCs/>
      <w:color w:val="595959"/>
    </w:rPr>
  </w:style>
  <w:style w:type="character" w:customStyle="1" w:styleId="Balk7Char">
    <w:name w:val="Başlık 7 Char"/>
    <w:basedOn w:val="VarsaylanParagrafYazTipi"/>
    <w:rPr>
      <w:rFonts w:eastAsia="Aptos Display" w:cs="Aptos Display"/>
      <w:color w:val="595959"/>
    </w:rPr>
  </w:style>
  <w:style w:type="character" w:customStyle="1" w:styleId="Balk8Char">
    <w:name w:val="Başlık 8 Char"/>
    <w:basedOn w:val="VarsaylanParagrafYazTipi"/>
    <w:rPr>
      <w:rFonts w:eastAsia="Aptos Display" w:cs="Aptos Display"/>
      <w:i/>
      <w:iCs/>
      <w:color w:val="272727"/>
    </w:rPr>
  </w:style>
  <w:style w:type="character" w:customStyle="1" w:styleId="Balk9Char">
    <w:name w:val="Başlık 9 Char"/>
    <w:basedOn w:val="VarsaylanParagrafYazTipi"/>
    <w:rPr>
      <w:rFonts w:eastAsia="Aptos Display" w:cs="Aptos Display"/>
      <w:color w:val="272727"/>
    </w:rPr>
  </w:style>
  <w:style w:type="character" w:customStyle="1" w:styleId="KonuBalChar">
    <w:name w:val="Konu Başlığı Char"/>
    <w:basedOn w:val="VarsaylanParagrafYazTipi"/>
    <w:rPr>
      <w:rFonts w:ascii="Aptos Display" w:eastAsia="Aptos Display" w:hAnsi="Aptos Display" w:cs="Aptos Display"/>
      <w:spacing w:val="-10"/>
      <w:kern w:val="1"/>
      <w:sz w:val="56"/>
      <w:szCs w:val="56"/>
    </w:rPr>
  </w:style>
  <w:style w:type="character" w:customStyle="1" w:styleId="AltyazChar">
    <w:name w:val="Altyazı Char"/>
    <w:basedOn w:val="VarsaylanParagrafYazTipi"/>
    <w:rPr>
      <w:rFonts w:eastAsia="Aptos Display" w:cs="Aptos Display"/>
      <w:color w:val="595959"/>
      <w:spacing w:val="15"/>
      <w:sz w:val="28"/>
      <w:szCs w:val="28"/>
    </w:rPr>
  </w:style>
  <w:style w:type="character" w:customStyle="1" w:styleId="AlntChar">
    <w:name w:val="Alıntı Char"/>
    <w:basedOn w:val="VarsaylanParagrafYazTipi"/>
    <w:rPr>
      <w:i/>
      <w:iCs/>
      <w:color w:val="404040"/>
    </w:rPr>
  </w:style>
  <w:style w:type="character" w:styleId="GlVurgulama">
    <w:name w:val="Intense Emphasis"/>
    <w:basedOn w:val="VarsaylanParagrafYazTipi"/>
    <w:rPr>
      <w:i/>
      <w:iCs/>
      <w:color w:val="0F4761"/>
    </w:rPr>
  </w:style>
  <w:style w:type="character" w:customStyle="1" w:styleId="GlAlntChar">
    <w:name w:val="Güçlü Alıntı Char"/>
    <w:basedOn w:val="VarsaylanParagrafYazTipi"/>
    <w:rPr>
      <w:i/>
      <w:iCs/>
      <w:color w:val="0F4761"/>
    </w:rPr>
  </w:style>
  <w:style w:type="character" w:styleId="GlBavuru">
    <w:name w:val="Intense Reference"/>
    <w:basedOn w:val="VarsaylanParagrafYazTipi"/>
    <w:rPr>
      <w:b/>
      <w:bCs/>
      <w:smallCaps/>
      <w:color w:val="0F4761"/>
      <w:spacing w:val="0"/>
    </w:rPr>
  </w:style>
  <w:style w:type="character" w:customStyle="1" w:styleId="stBilgiChar">
    <w:name w:val="Üst Bilgi Char"/>
    <w:basedOn w:val="VarsaylanParagrafYazTipi"/>
  </w:style>
  <w:style w:type="character" w:customStyle="1" w:styleId="AltBilgiChar">
    <w:name w:val="Alt Bilgi Char"/>
    <w:basedOn w:val="VarsaylanParagrafYazTipi"/>
  </w:style>
  <w:style w:type="character" w:styleId="Kpr">
    <w:name w:val="Hyperlink"/>
    <w:basedOn w:val="VarsaylanParagrafYazTipi"/>
    <w:rPr>
      <w:color w:val="0000FF"/>
      <w:u w:val="single"/>
    </w:rPr>
  </w:style>
  <w:style w:type="character" w:styleId="Gl">
    <w:name w:val="Strong"/>
    <w:basedOn w:val="VarsaylanParagrafYazTipi"/>
    <w:rPr>
      <w:b/>
      <w:bCs/>
    </w:rPr>
  </w:style>
  <w:style w:type="character" w:customStyle="1" w:styleId="apple-converted-space">
    <w:name w:val="apple-converted-space"/>
    <w:basedOn w:val="VarsaylanParagrafYazTipi"/>
  </w:style>
  <w:style w:type="character" w:customStyle="1" w:styleId="zmlenmeyenBahsetme1">
    <w:name w:val="Çözümlenmeyen Bahsetme1"/>
    <w:basedOn w:val="VarsaylanParagrafYazTipi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rPr>
      <w:color w:val="96607D"/>
      <w:u w:val="single"/>
    </w:rPr>
  </w:style>
  <w:style w:type="character" w:styleId="Vurgu">
    <w:name w:val="Emphasis"/>
    <w:basedOn w:val="VarsaylanParagrafYazTipi"/>
    <w:rPr>
      <w:i/>
      <w:iCs/>
    </w:rPr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625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uhanzumrut@antalyaff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alyaff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/>
        <a:ea typeface="Aptos Display"/>
        <a:cs typeface="Aptos Display"/>
      </a:majorFont>
      <a:minorFont>
        <a:latin typeface="Aptos"/>
        <a:ea typeface="Aptos"/>
        <a:cs typeface="Apto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Nilufer Birinci</dc:creator>
  <cp:keywords/>
  <dc:description/>
  <cp:lastModifiedBy>Sadi Cilingir</cp:lastModifiedBy>
  <cp:revision>11</cp:revision>
  <dcterms:created xsi:type="dcterms:W3CDTF">2025-10-03T08:31:00Z</dcterms:created>
  <dcterms:modified xsi:type="dcterms:W3CDTF">2025-12-11T05:40:00Z</dcterms:modified>
</cp:coreProperties>
</file>