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EAF4D" w14:textId="24D5F657" w:rsidR="00482720" w:rsidRPr="00482720" w:rsidRDefault="00482720" w:rsidP="00482720">
      <w:pPr>
        <w:pStyle w:val="AralkYok"/>
        <w:rPr>
          <w:b/>
          <w:bCs/>
          <w:sz w:val="40"/>
          <w:szCs w:val="40"/>
        </w:rPr>
      </w:pPr>
      <w:r>
        <w:rPr>
          <w:b/>
          <w:bCs/>
          <w:sz w:val="40"/>
          <w:szCs w:val="40"/>
        </w:rPr>
        <w:t>Kurallar</w:t>
      </w:r>
      <w:r w:rsidRPr="00482720">
        <w:rPr>
          <w:b/>
          <w:bCs/>
          <w:sz w:val="40"/>
          <w:szCs w:val="40"/>
        </w:rPr>
        <w:t xml:space="preserve"> &amp; </w:t>
      </w:r>
      <w:r>
        <w:rPr>
          <w:b/>
          <w:bCs/>
          <w:sz w:val="40"/>
          <w:szCs w:val="40"/>
        </w:rPr>
        <w:t>Şartlar</w:t>
      </w:r>
    </w:p>
    <w:p w14:paraId="55739E6C" w14:textId="77777777" w:rsidR="00482720" w:rsidRDefault="00482720" w:rsidP="00482720">
      <w:pPr>
        <w:pStyle w:val="AralkYok"/>
        <w:rPr>
          <w:sz w:val="24"/>
          <w:szCs w:val="24"/>
        </w:rPr>
      </w:pPr>
    </w:p>
    <w:p w14:paraId="0237EBCD" w14:textId="3473B1AA" w:rsidR="00482720" w:rsidRDefault="00482720" w:rsidP="00482720">
      <w:pPr>
        <w:pStyle w:val="AralkYok"/>
        <w:rPr>
          <w:sz w:val="24"/>
          <w:szCs w:val="24"/>
        </w:rPr>
      </w:pPr>
      <w:r w:rsidRPr="00482720">
        <w:rPr>
          <w:sz w:val="24"/>
          <w:szCs w:val="24"/>
        </w:rPr>
        <w:t>1. Yarışmaya kurmaca, belgesel, deneysel ve animasyon türlerindeki yapımlar katılabilir. Filmlerin türü, katılımcı tarafından başvuru esnasında açık bir şekilde belirtilmelidir. Filmler, türlerine uygun olarak değerlendirilmek üzere ilgili kategoriye ayrılacaktır. Birden fazla tür içeren hibrit yapımlar, başvuru formunda açıklanarak değerlendirme için en uygun kategoriye yerleştirilecektir.</w:t>
      </w:r>
    </w:p>
    <w:p w14:paraId="1C5B9B2D" w14:textId="77777777" w:rsidR="00482720" w:rsidRPr="00482720" w:rsidRDefault="00482720" w:rsidP="00482720">
      <w:pPr>
        <w:pStyle w:val="AralkYok"/>
        <w:rPr>
          <w:sz w:val="24"/>
          <w:szCs w:val="24"/>
        </w:rPr>
      </w:pPr>
    </w:p>
    <w:p w14:paraId="365DCE3F" w14:textId="77777777" w:rsidR="00482720" w:rsidRDefault="00482720" w:rsidP="00482720">
      <w:pPr>
        <w:pStyle w:val="AralkYok"/>
        <w:rPr>
          <w:sz w:val="24"/>
          <w:szCs w:val="24"/>
        </w:rPr>
      </w:pPr>
      <w:r w:rsidRPr="00482720">
        <w:rPr>
          <w:sz w:val="24"/>
          <w:szCs w:val="24"/>
        </w:rPr>
        <w:t>2. Yarışmaya başvuracak filmlerin süresi, jenerik dahil olmak üzere 20 dakikayı aşmamalıdır. Bu süre sınırı, yarışmanın değerlendirme sürecinde adil bir ortam sağlamak amacıyla kesin olarak uygulanacaktır. Süre kısıtını aşan başvurular, ön elemeye alınmadan yarışma dışı bırakılacaktır. Bu nedenle başvuruların süresini net bir şekilde kontrol etmeniz önerilir.</w:t>
      </w:r>
    </w:p>
    <w:p w14:paraId="215CFF47" w14:textId="77777777" w:rsidR="00482720" w:rsidRPr="00482720" w:rsidRDefault="00482720" w:rsidP="00482720">
      <w:pPr>
        <w:pStyle w:val="AralkYok"/>
        <w:rPr>
          <w:sz w:val="24"/>
          <w:szCs w:val="24"/>
        </w:rPr>
      </w:pPr>
    </w:p>
    <w:p w14:paraId="47BE1843" w14:textId="77777777" w:rsidR="00482720" w:rsidRDefault="00482720" w:rsidP="00482720">
      <w:pPr>
        <w:pStyle w:val="AralkYok"/>
        <w:rPr>
          <w:sz w:val="24"/>
          <w:szCs w:val="24"/>
        </w:rPr>
      </w:pPr>
      <w:r w:rsidRPr="00482720">
        <w:rPr>
          <w:sz w:val="24"/>
          <w:szCs w:val="24"/>
        </w:rPr>
        <w:t>3. Filmlerin daha önce Uluslararası Kısaca Öğrenci Filmleri Festivali dışındaki ulusal veya uluslararası yarışmalara katılmış olması, başvuru için engel teşkil etmemektedir.</w:t>
      </w:r>
    </w:p>
    <w:p w14:paraId="0541750D" w14:textId="77777777" w:rsidR="00482720" w:rsidRPr="00482720" w:rsidRDefault="00482720" w:rsidP="00482720">
      <w:pPr>
        <w:pStyle w:val="AralkYok"/>
        <w:rPr>
          <w:sz w:val="24"/>
          <w:szCs w:val="24"/>
        </w:rPr>
      </w:pPr>
    </w:p>
    <w:p w14:paraId="5C51CFDE" w14:textId="77777777" w:rsidR="00482720" w:rsidRDefault="00482720" w:rsidP="00482720">
      <w:pPr>
        <w:pStyle w:val="AralkYok"/>
        <w:rPr>
          <w:sz w:val="24"/>
          <w:szCs w:val="24"/>
        </w:rPr>
      </w:pPr>
      <w:r w:rsidRPr="00482720">
        <w:rPr>
          <w:sz w:val="24"/>
          <w:szCs w:val="24"/>
        </w:rPr>
        <w:t>4. Festivale katılım için https://bit.ly/KISACA adresinde yer alan online başvuru formunun eksiksiz bir şekilde doldurulması zorunludur. Başvuru sırasında aşağıdaki belgelerin sisteme yüklenmesi gerekmektedir:</w:t>
      </w:r>
    </w:p>
    <w:p w14:paraId="29CCD2C5" w14:textId="77777777" w:rsidR="00482720" w:rsidRDefault="00482720" w:rsidP="00482720">
      <w:pPr>
        <w:pStyle w:val="AralkYok"/>
        <w:rPr>
          <w:sz w:val="24"/>
          <w:szCs w:val="24"/>
        </w:rPr>
      </w:pPr>
      <w:r w:rsidRPr="00482720">
        <w:rPr>
          <w:sz w:val="24"/>
          <w:szCs w:val="24"/>
        </w:rPr>
        <w:br/>
      </w:r>
      <w:proofErr w:type="gramStart"/>
      <w:r w:rsidRPr="00482720">
        <w:rPr>
          <w:sz w:val="24"/>
          <w:szCs w:val="24"/>
        </w:rPr>
        <w:t>o</w:t>
      </w:r>
      <w:proofErr w:type="gramEnd"/>
      <w:r w:rsidRPr="00482720">
        <w:rPr>
          <w:sz w:val="24"/>
          <w:szCs w:val="24"/>
        </w:rPr>
        <w:t xml:space="preserve"> Yönetmenin kısa özgeçmişi (en fazla 150 kelime),</w:t>
      </w:r>
      <w:r w:rsidRPr="00482720">
        <w:rPr>
          <w:sz w:val="24"/>
          <w:szCs w:val="24"/>
        </w:rPr>
        <w:br/>
        <w:t>o Filmin özeti (en fazla 250 kelime),</w:t>
      </w:r>
      <w:r w:rsidRPr="00482720">
        <w:rPr>
          <w:sz w:val="24"/>
          <w:szCs w:val="24"/>
        </w:rPr>
        <w:br/>
        <w:t>o Film afişi (yüksek çözünürlükte JPEG veya PNG formatında),</w:t>
      </w:r>
      <w:r w:rsidRPr="00482720">
        <w:rPr>
          <w:sz w:val="24"/>
          <w:szCs w:val="24"/>
        </w:rPr>
        <w:br/>
        <w:t>o Teknik bilgiler (filmin süresi, yapım yılı, kullanılan format vb.),</w:t>
      </w:r>
      <w:r w:rsidRPr="00482720">
        <w:rPr>
          <w:sz w:val="24"/>
          <w:szCs w:val="24"/>
        </w:rPr>
        <w:br/>
        <w:t>o Filmden iki adet sahne fotoğrafı.</w:t>
      </w:r>
    </w:p>
    <w:p w14:paraId="62B596DB" w14:textId="49A06844" w:rsidR="00482720" w:rsidRDefault="00482720" w:rsidP="00482720">
      <w:pPr>
        <w:pStyle w:val="AralkYok"/>
        <w:rPr>
          <w:sz w:val="24"/>
          <w:szCs w:val="24"/>
        </w:rPr>
      </w:pPr>
      <w:r w:rsidRPr="00482720">
        <w:rPr>
          <w:sz w:val="24"/>
          <w:szCs w:val="24"/>
        </w:rPr>
        <w:br/>
        <w:t>Eksik veya yanlış bilgilerle yapılan başvurular, değerlendirme sürecine alınmayacaktır.</w:t>
      </w:r>
    </w:p>
    <w:p w14:paraId="769EB8AE" w14:textId="77777777" w:rsidR="00482720" w:rsidRPr="00482720" w:rsidRDefault="00482720" w:rsidP="00482720">
      <w:pPr>
        <w:pStyle w:val="AralkYok"/>
        <w:rPr>
          <w:sz w:val="24"/>
          <w:szCs w:val="24"/>
        </w:rPr>
      </w:pPr>
    </w:p>
    <w:p w14:paraId="6B694B90" w14:textId="77777777" w:rsidR="00482720" w:rsidRDefault="00482720" w:rsidP="00482720">
      <w:pPr>
        <w:pStyle w:val="AralkYok"/>
        <w:rPr>
          <w:sz w:val="24"/>
          <w:szCs w:val="24"/>
        </w:rPr>
      </w:pPr>
      <w:r w:rsidRPr="00482720">
        <w:rPr>
          <w:sz w:val="24"/>
          <w:szCs w:val="24"/>
        </w:rPr>
        <w:t>5. Katılımcılar, birden fazla filmle yarışmaya katılma hakkına sahiptir. Her film için ayrı bir başvuru formu doldurulmalı ve gerekli belgeler yüklenmelidir.</w:t>
      </w:r>
    </w:p>
    <w:p w14:paraId="5C04A55C" w14:textId="77777777" w:rsidR="00482720" w:rsidRPr="00482720" w:rsidRDefault="00482720" w:rsidP="00482720">
      <w:pPr>
        <w:pStyle w:val="AralkYok"/>
        <w:rPr>
          <w:sz w:val="24"/>
          <w:szCs w:val="24"/>
        </w:rPr>
      </w:pPr>
    </w:p>
    <w:p w14:paraId="4184C4C1" w14:textId="77777777" w:rsidR="00482720" w:rsidRDefault="00482720" w:rsidP="00482720">
      <w:pPr>
        <w:pStyle w:val="AralkYok"/>
        <w:rPr>
          <w:sz w:val="24"/>
          <w:szCs w:val="24"/>
        </w:rPr>
      </w:pPr>
      <w:r w:rsidRPr="00482720">
        <w:rPr>
          <w:sz w:val="24"/>
          <w:szCs w:val="24"/>
        </w:rPr>
        <w:t>6. Festivale gönderilen filmlerin, yönetmen adı belirtilerek ticari amaç̧ gözetmeksizin Selçuk Üniversitesi İletişim Fakültesi etkinliklerinde yer alması ve “Uluslararası Kısaca Öğrenci Filmleri Festivali” etkinliğinde gösterilmesi yarışmacı tarafından kabul edilmiş̧ sayılır. Buna ek olarak, festivalin tanıtımı amacıyla filmlerden küçük kesitler veya fragmanlar farklı mecralarda (televizyon, radyo ve internet) gösterilebilir.</w:t>
      </w:r>
    </w:p>
    <w:p w14:paraId="31A0322D" w14:textId="77777777" w:rsidR="00482720" w:rsidRPr="00482720" w:rsidRDefault="00482720" w:rsidP="00482720">
      <w:pPr>
        <w:pStyle w:val="AralkYok"/>
        <w:rPr>
          <w:sz w:val="24"/>
          <w:szCs w:val="24"/>
        </w:rPr>
      </w:pPr>
    </w:p>
    <w:p w14:paraId="1D7CFA41" w14:textId="77777777" w:rsidR="00482720" w:rsidRPr="00482720" w:rsidRDefault="00482720" w:rsidP="00482720">
      <w:pPr>
        <w:pStyle w:val="AralkYok"/>
        <w:rPr>
          <w:sz w:val="24"/>
          <w:szCs w:val="24"/>
        </w:rPr>
      </w:pPr>
      <w:r w:rsidRPr="00482720">
        <w:rPr>
          <w:sz w:val="24"/>
          <w:szCs w:val="24"/>
        </w:rPr>
        <w:t>7. Ön seçici kurul ve jürinin yargısı kesindir. Ön seçici kurul, yarışmaya başvuran filmlerden uygun bulduklarını ön elemeyi geçirmiş olarak belirler ve bir filmi yarışma dışı bırakma hakkını saklı tutar. Jüri üyeleri, teknik yeterlilik, sanatsal özgünlük ve içerik bütünlüğü gibi kriterlere göre değerlendirme yapar. Değerlendirme sonuçlarına itiraz kabul edilmez.</w:t>
      </w:r>
    </w:p>
    <w:p w14:paraId="5E9956CB" w14:textId="77777777" w:rsidR="00482720" w:rsidRDefault="00482720" w:rsidP="00482720">
      <w:pPr>
        <w:pStyle w:val="AralkYok"/>
        <w:rPr>
          <w:sz w:val="24"/>
          <w:szCs w:val="24"/>
        </w:rPr>
      </w:pPr>
      <w:r w:rsidRPr="00482720">
        <w:rPr>
          <w:sz w:val="24"/>
          <w:szCs w:val="24"/>
        </w:rPr>
        <w:lastRenderedPageBreak/>
        <w:t>8. Ön elemeyi geçmiş filmler, festival kapsamında oluşturulacak programda izleyiciyle buluşacaktır. Gösterim tarihleri ve saatleri, festivalin resmî web sitesi ve sosyal medya hesaplarından duyurulacaktır.</w:t>
      </w:r>
    </w:p>
    <w:p w14:paraId="608AFE9A" w14:textId="77777777" w:rsidR="00482720" w:rsidRPr="00482720" w:rsidRDefault="00482720" w:rsidP="00482720">
      <w:pPr>
        <w:pStyle w:val="AralkYok"/>
        <w:rPr>
          <w:sz w:val="24"/>
          <w:szCs w:val="24"/>
        </w:rPr>
      </w:pPr>
    </w:p>
    <w:p w14:paraId="3BA39904" w14:textId="77777777" w:rsidR="00482720" w:rsidRDefault="00482720" w:rsidP="00482720">
      <w:pPr>
        <w:pStyle w:val="AralkYok"/>
        <w:rPr>
          <w:sz w:val="24"/>
          <w:szCs w:val="24"/>
        </w:rPr>
      </w:pPr>
      <w:r w:rsidRPr="00482720">
        <w:rPr>
          <w:sz w:val="24"/>
          <w:szCs w:val="24"/>
        </w:rPr>
        <w:t>9. Festival gösterimleri, Selçuk Üniversitesi bina/salonlarında veya "Uluslararası Kısaca Öğrenci Filmleri Festivali" tarafından belirlenen diğer mekânlarda gerçekleştirilecektir. Gösterimlerin fiziksel olarak yapılması planlanmakla birlikte, gerektiğinde çevrim içi gösterimler de düzenlenebilir.</w:t>
      </w:r>
    </w:p>
    <w:p w14:paraId="3DB66206" w14:textId="77777777" w:rsidR="00482720" w:rsidRPr="00482720" w:rsidRDefault="00482720" w:rsidP="00482720">
      <w:pPr>
        <w:pStyle w:val="AralkYok"/>
        <w:rPr>
          <w:sz w:val="24"/>
          <w:szCs w:val="24"/>
        </w:rPr>
      </w:pPr>
    </w:p>
    <w:p w14:paraId="0E31FE2E" w14:textId="77777777" w:rsidR="00482720" w:rsidRDefault="00482720" w:rsidP="00482720">
      <w:pPr>
        <w:pStyle w:val="AralkYok"/>
        <w:rPr>
          <w:sz w:val="24"/>
          <w:szCs w:val="24"/>
        </w:rPr>
      </w:pPr>
      <w:r w:rsidRPr="00482720">
        <w:rPr>
          <w:sz w:val="24"/>
          <w:szCs w:val="24"/>
        </w:rPr>
        <w:t>10. Festivalin son başvuru tarihi 31 Mart 2025 olarak belirlenmiştir. Bu tarihten sonra yapılan başvurular değerlendirmeye alınmayacaktır.</w:t>
      </w:r>
    </w:p>
    <w:p w14:paraId="2EB24AAD" w14:textId="77777777" w:rsidR="00482720" w:rsidRPr="00482720" w:rsidRDefault="00482720" w:rsidP="00482720">
      <w:pPr>
        <w:pStyle w:val="AralkYok"/>
        <w:rPr>
          <w:sz w:val="24"/>
          <w:szCs w:val="24"/>
        </w:rPr>
      </w:pPr>
    </w:p>
    <w:p w14:paraId="0CA86F1E" w14:textId="77777777" w:rsidR="00482720" w:rsidRDefault="00482720" w:rsidP="00482720">
      <w:pPr>
        <w:pStyle w:val="AralkYok"/>
        <w:rPr>
          <w:sz w:val="24"/>
          <w:szCs w:val="24"/>
        </w:rPr>
      </w:pPr>
      <w:r w:rsidRPr="00482720">
        <w:rPr>
          <w:sz w:val="24"/>
          <w:szCs w:val="24"/>
        </w:rPr>
        <w:t>11. Belgesel, kurmaca, deneysel ve animasyon kategorilerinin her birinde şu ödüller verilecektir:</w:t>
      </w:r>
    </w:p>
    <w:p w14:paraId="2EF0E861" w14:textId="656C73EE" w:rsidR="00482720" w:rsidRDefault="00482720" w:rsidP="00482720">
      <w:pPr>
        <w:pStyle w:val="AralkYok"/>
        <w:rPr>
          <w:sz w:val="24"/>
          <w:szCs w:val="24"/>
        </w:rPr>
      </w:pPr>
      <w:r w:rsidRPr="00482720">
        <w:rPr>
          <w:sz w:val="24"/>
          <w:szCs w:val="24"/>
        </w:rPr>
        <w:br/>
      </w:r>
      <w:proofErr w:type="gramStart"/>
      <w:r w:rsidRPr="00482720">
        <w:rPr>
          <w:sz w:val="24"/>
          <w:szCs w:val="24"/>
        </w:rPr>
        <w:t>o</w:t>
      </w:r>
      <w:proofErr w:type="gramEnd"/>
      <w:r w:rsidRPr="00482720">
        <w:rPr>
          <w:sz w:val="24"/>
          <w:szCs w:val="24"/>
        </w:rPr>
        <w:t xml:space="preserve"> Birinci: 30.000 TL</w:t>
      </w:r>
      <w:r w:rsidRPr="00482720">
        <w:rPr>
          <w:sz w:val="24"/>
          <w:szCs w:val="24"/>
        </w:rPr>
        <w:br/>
        <w:t>o İkinci: 20.000 TL</w:t>
      </w:r>
      <w:r w:rsidRPr="00482720">
        <w:rPr>
          <w:sz w:val="24"/>
          <w:szCs w:val="24"/>
        </w:rPr>
        <w:br/>
        <w:t>o Üçüncü: 10.000 TL</w:t>
      </w:r>
    </w:p>
    <w:p w14:paraId="3795F843" w14:textId="77777777" w:rsidR="00482720" w:rsidRPr="00482720" w:rsidRDefault="00482720" w:rsidP="00482720">
      <w:pPr>
        <w:pStyle w:val="AralkYok"/>
        <w:rPr>
          <w:sz w:val="24"/>
          <w:szCs w:val="24"/>
        </w:rPr>
      </w:pPr>
    </w:p>
    <w:p w14:paraId="6B0F9785" w14:textId="77777777" w:rsidR="00482720" w:rsidRDefault="00482720" w:rsidP="00482720">
      <w:pPr>
        <w:pStyle w:val="AralkYok"/>
        <w:rPr>
          <w:sz w:val="24"/>
          <w:szCs w:val="24"/>
        </w:rPr>
      </w:pPr>
      <w:r w:rsidRPr="00482720">
        <w:rPr>
          <w:sz w:val="24"/>
          <w:szCs w:val="24"/>
        </w:rPr>
        <w:t>12. Ödüller, kazananların festival ödül törenine katılımıyla teslim edilecektir</w:t>
      </w:r>
    </w:p>
    <w:p w14:paraId="39E6C6FC" w14:textId="77777777" w:rsidR="00482720" w:rsidRPr="00482720" w:rsidRDefault="00482720" w:rsidP="00482720">
      <w:pPr>
        <w:pStyle w:val="AralkYok"/>
        <w:rPr>
          <w:sz w:val="24"/>
          <w:szCs w:val="24"/>
        </w:rPr>
      </w:pPr>
    </w:p>
    <w:p w14:paraId="5034B1B1" w14:textId="77777777" w:rsidR="00482720" w:rsidRDefault="00482720" w:rsidP="00482720">
      <w:pPr>
        <w:pStyle w:val="AralkYok"/>
        <w:rPr>
          <w:sz w:val="24"/>
          <w:szCs w:val="24"/>
        </w:rPr>
      </w:pPr>
      <w:r w:rsidRPr="00482720">
        <w:rPr>
          <w:sz w:val="24"/>
          <w:szCs w:val="24"/>
        </w:rPr>
        <w:t>13. Filmler (MOV, QuickTime, Apple ProRes veya HD H264) formatında hazırlanmalı ve başvuru platformuna yüklenmelidir. Tüm teknik gerekliliklerin sağlanması başvuru sahibinin sorumluluğundadır.</w:t>
      </w:r>
    </w:p>
    <w:p w14:paraId="1C7C3D12" w14:textId="77777777" w:rsidR="00482720" w:rsidRPr="00482720" w:rsidRDefault="00482720" w:rsidP="00482720">
      <w:pPr>
        <w:pStyle w:val="AralkYok"/>
        <w:rPr>
          <w:sz w:val="24"/>
          <w:szCs w:val="24"/>
        </w:rPr>
      </w:pPr>
    </w:p>
    <w:p w14:paraId="1091AE31" w14:textId="77777777" w:rsidR="00482720" w:rsidRDefault="00482720" w:rsidP="00482720">
      <w:pPr>
        <w:pStyle w:val="AralkYok"/>
        <w:rPr>
          <w:sz w:val="24"/>
          <w:szCs w:val="24"/>
        </w:rPr>
      </w:pPr>
      <w:r w:rsidRPr="00482720">
        <w:rPr>
          <w:sz w:val="24"/>
          <w:szCs w:val="24"/>
        </w:rPr>
        <w:t>14. Katılan filmler festival sonrası iade edilmez.</w:t>
      </w:r>
    </w:p>
    <w:p w14:paraId="5477E5F1" w14:textId="77777777" w:rsidR="00482720" w:rsidRPr="00482720" w:rsidRDefault="00482720" w:rsidP="00482720">
      <w:pPr>
        <w:pStyle w:val="AralkYok"/>
        <w:rPr>
          <w:sz w:val="24"/>
          <w:szCs w:val="24"/>
        </w:rPr>
      </w:pPr>
    </w:p>
    <w:p w14:paraId="3FD44DF1" w14:textId="77777777" w:rsidR="00482720" w:rsidRDefault="00482720" w:rsidP="00482720">
      <w:pPr>
        <w:pStyle w:val="AralkYok"/>
        <w:rPr>
          <w:sz w:val="24"/>
          <w:szCs w:val="24"/>
        </w:rPr>
      </w:pPr>
      <w:r w:rsidRPr="00482720">
        <w:rPr>
          <w:sz w:val="24"/>
          <w:szCs w:val="24"/>
        </w:rPr>
        <w:t>15. Katılımcılar, gönderdikleri filmlerle ilgili tüm telif haklarının kendilerine ait olduğunu beyan eder. Üçüncü taraflarla ilgili herhangi bir telif hakkı talebinde Selçuk Üniversitesi, Selçuk Üniversitesi İletişim Fakültesi ve Uluslararası Kısaca Öğrenci Filmleri Festivali hiçbir şekilde sorumluluk kabul etmez. Bu konuyla ilgili tüm yasal yükümlülük eser sahibine aittir.</w:t>
      </w:r>
    </w:p>
    <w:p w14:paraId="7130BC98" w14:textId="77777777" w:rsidR="00482720" w:rsidRPr="00482720" w:rsidRDefault="00482720" w:rsidP="00482720">
      <w:pPr>
        <w:pStyle w:val="AralkYok"/>
        <w:rPr>
          <w:sz w:val="24"/>
          <w:szCs w:val="24"/>
        </w:rPr>
      </w:pPr>
    </w:p>
    <w:p w14:paraId="4EBEDC9C" w14:textId="77777777" w:rsidR="00482720" w:rsidRDefault="00482720" w:rsidP="00482720">
      <w:pPr>
        <w:pStyle w:val="AralkYok"/>
        <w:rPr>
          <w:sz w:val="24"/>
          <w:szCs w:val="24"/>
        </w:rPr>
      </w:pPr>
      <w:r w:rsidRPr="00482720">
        <w:rPr>
          <w:sz w:val="24"/>
          <w:szCs w:val="24"/>
        </w:rPr>
        <w:t>16. Yarışma sonuçları, ana jüri toplantısında belirlenerek festival ödül töreninde açıklanacaktır. Katılımcılar, sonuçların açıklanmasından sonra herhangi bir itiraz hakkına sahip değildir.</w:t>
      </w:r>
    </w:p>
    <w:p w14:paraId="61A52B5C" w14:textId="77777777" w:rsidR="00482720" w:rsidRPr="00482720" w:rsidRDefault="00482720" w:rsidP="00482720">
      <w:pPr>
        <w:pStyle w:val="AralkYok"/>
        <w:rPr>
          <w:sz w:val="24"/>
          <w:szCs w:val="24"/>
        </w:rPr>
      </w:pPr>
    </w:p>
    <w:p w14:paraId="0B222025" w14:textId="61A6CF40" w:rsidR="00482720" w:rsidRPr="00482720" w:rsidRDefault="00482720" w:rsidP="00482720">
      <w:pPr>
        <w:pStyle w:val="AralkYok"/>
        <w:rPr>
          <w:sz w:val="24"/>
          <w:szCs w:val="24"/>
        </w:rPr>
      </w:pPr>
      <w:r w:rsidRPr="00482720">
        <w:rPr>
          <w:sz w:val="24"/>
          <w:szCs w:val="24"/>
        </w:rPr>
        <w:t>17. Yarışma katılım koşulları, bu madde dahil olmak üzere on yedi (17) maddeden oluşmaktadır. Eser gönderen kişi, bu maddeleri eksiksiz olarak kabul etmiş sayılır.</w:t>
      </w:r>
      <w:r w:rsidRPr="00482720">
        <w:rPr>
          <w:sz w:val="24"/>
          <w:szCs w:val="24"/>
        </w:rPr>
        <w:br/>
      </w:r>
    </w:p>
    <w:p w14:paraId="0912EB88" w14:textId="77777777" w:rsidR="00556779" w:rsidRPr="00482720" w:rsidRDefault="00556779" w:rsidP="00482720">
      <w:pPr>
        <w:pStyle w:val="AralkYok"/>
        <w:rPr>
          <w:sz w:val="24"/>
          <w:szCs w:val="24"/>
        </w:rPr>
      </w:pPr>
    </w:p>
    <w:sectPr w:rsidR="00556779" w:rsidRPr="00482720"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720"/>
    <w:rsid w:val="00482720"/>
    <w:rsid w:val="00556779"/>
    <w:rsid w:val="006F1939"/>
    <w:rsid w:val="00762F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D6F6F"/>
  <w15:chartTrackingRefBased/>
  <w15:docId w15:val="{D88729CD-B32D-496A-809E-93EB48A4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827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4827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482720"/>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482720"/>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482720"/>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48272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8272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8272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8272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2720"/>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482720"/>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482720"/>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482720"/>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482720"/>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48272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8272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8272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82720"/>
    <w:rPr>
      <w:rFonts w:eastAsiaTheme="majorEastAsia" w:cstheme="majorBidi"/>
      <w:color w:val="272727" w:themeColor="text1" w:themeTint="D8"/>
    </w:rPr>
  </w:style>
  <w:style w:type="paragraph" w:styleId="KonuBal">
    <w:name w:val="Title"/>
    <w:basedOn w:val="Normal"/>
    <w:next w:val="Normal"/>
    <w:link w:val="KonuBalChar"/>
    <w:uiPriority w:val="10"/>
    <w:qFormat/>
    <w:rsid w:val="004827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8272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8272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8272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8272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82720"/>
    <w:rPr>
      <w:i/>
      <w:iCs/>
      <w:color w:val="404040" w:themeColor="text1" w:themeTint="BF"/>
    </w:rPr>
  </w:style>
  <w:style w:type="paragraph" w:styleId="ListeParagraf">
    <w:name w:val="List Paragraph"/>
    <w:basedOn w:val="Normal"/>
    <w:uiPriority w:val="34"/>
    <w:qFormat/>
    <w:rsid w:val="00482720"/>
    <w:pPr>
      <w:ind w:left="720"/>
      <w:contextualSpacing/>
    </w:pPr>
  </w:style>
  <w:style w:type="character" w:styleId="GlVurgulama">
    <w:name w:val="Intense Emphasis"/>
    <w:basedOn w:val="VarsaylanParagrafYazTipi"/>
    <w:uiPriority w:val="21"/>
    <w:qFormat/>
    <w:rsid w:val="00482720"/>
    <w:rPr>
      <w:i/>
      <w:iCs/>
      <w:color w:val="2F5496" w:themeColor="accent1" w:themeShade="BF"/>
    </w:rPr>
  </w:style>
  <w:style w:type="paragraph" w:styleId="GlAlnt">
    <w:name w:val="Intense Quote"/>
    <w:basedOn w:val="Normal"/>
    <w:next w:val="Normal"/>
    <w:link w:val="GlAlntChar"/>
    <w:uiPriority w:val="30"/>
    <w:qFormat/>
    <w:rsid w:val="004827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482720"/>
    <w:rPr>
      <w:i/>
      <w:iCs/>
      <w:color w:val="2F5496" w:themeColor="accent1" w:themeShade="BF"/>
    </w:rPr>
  </w:style>
  <w:style w:type="character" w:styleId="GlBavuru">
    <w:name w:val="Intense Reference"/>
    <w:basedOn w:val="VarsaylanParagrafYazTipi"/>
    <w:uiPriority w:val="32"/>
    <w:qFormat/>
    <w:rsid w:val="00482720"/>
    <w:rPr>
      <w:b/>
      <w:bCs/>
      <w:smallCaps/>
      <w:color w:val="2F5496" w:themeColor="accent1" w:themeShade="BF"/>
      <w:spacing w:val="5"/>
    </w:rPr>
  </w:style>
  <w:style w:type="paragraph" w:styleId="AralkYok">
    <w:name w:val="No Spacing"/>
    <w:uiPriority w:val="1"/>
    <w:qFormat/>
    <w:rsid w:val="004827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492519">
      <w:bodyDiv w:val="1"/>
      <w:marLeft w:val="0"/>
      <w:marRight w:val="0"/>
      <w:marTop w:val="0"/>
      <w:marBottom w:val="0"/>
      <w:divBdr>
        <w:top w:val="none" w:sz="0" w:space="0" w:color="auto"/>
        <w:left w:val="none" w:sz="0" w:space="0" w:color="auto"/>
        <w:bottom w:val="none" w:sz="0" w:space="0" w:color="auto"/>
        <w:right w:val="none" w:sz="0" w:space="0" w:color="auto"/>
      </w:divBdr>
      <w:divsChild>
        <w:div w:id="779682958">
          <w:marLeft w:val="0"/>
          <w:marRight w:val="0"/>
          <w:marTop w:val="0"/>
          <w:marBottom w:val="150"/>
          <w:divBdr>
            <w:top w:val="none" w:sz="0" w:space="0" w:color="auto"/>
            <w:left w:val="none" w:sz="0" w:space="0" w:color="auto"/>
            <w:bottom w:val="single" w:sz="6" w:space="0" w:color="D8D8D8"/>
            <w:right w:val="none" w:sz="0" w:space="0" w:color="auto"/>
          </w:divBdr>
        </w:div>
        <w:div w:id="882063927">
          <w:marLeft w:val="0"/>
          <w:marRight w:val="0"/>
          <w:marTop w:val="0"/>
          <w:marBottom w:val="0"/>
          <w:divBdr>
            <w:top w:val="none" w:sz="0" w:space="0" w:color="auto"/>
            <w:left w:val="none" w:sz="0" w:space="0" w:color="auto"/>
            <w:bottom w:val="none" w:sz="0" w:space="0" w:color="auto"/>
            <w:right w:val="none" w:sz="0" w:space="0" w:color="auto"/>
          </w:divBdr>
        </w:div>
        <w:div w:id="1450203979">
          <w:marLeft w:val="0"/>
          <w:marRight w:val="0"/>
          <w:marTop w:val="0"/>
          <w:marBottom w:val="150"/>
          <w:divBdr>
            <w:top w:val="none" w:sz="0" w:space="0" w:color="auto"/>
            <w:left w:val="none" w:sz="0" w:space="0" w:color="auto"/>
            <w:bottom w:val="single" w:sz="6" w:space="0" w:color="D8D8D8"/>
            <w:right w:val="none" w:sz="0" w:space="0" w:color="auto"/>
          </w:divBdr>
        </w:div>
        <w:div w:id="363869735">
          <w:marLeft w:val="0"/>
          <w:marRight w:val="0"/>
          <w:marTop w:val="0"/>
          <w:marBottom w:val="0"/>
          <w:divBdr>
            <w:top w:val="none" w:sz="0" w:space="0" w:color="auto"/>
            <w:left w:val="none" w:sz="0" w:space="0" w:color="auto"/>
            <w:bottom w:val="none" w:sz="0" w:space="0" w:color="auto"/>
            <w:right w:val="none" w:sz="0" w:space="0" w:color="auto"/>
          </w:divBdr>
          <w:divsChild>
            <w:div w:id="15532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66861">
      <w:bodyDiv w:val="1"/>
      <w:marLeft w:val="0"/>
      <w:marRight w:val="0"/>
      <w:marTop w:val="0"/>
      <w:marBottom w:val="0"/>
      <w:divBdr>
        <w:top w:val="none" w:sz="0" w:space="0" w:color="auto"/>
        <w:left w:val="none" w:sz="0" w:space="0" w:color="auto"/>
        <w:bottom w:val="none" w:sz="0" w:space="0" w:color="auto"/>
        <w:right w:val="none" w:sz="0" w:space="0" w:color="auto"/>
      </w:divBdr>
      <w:divsChild>
        <w:div w:id="367990092">
          <w:marLeft w:val="0"/>
          <w:marRight w:val="0"/>
          <w:marTop w:val="0"/>
          <w:marBottom w:val="150"/>
          <w:divBdr>
            <w:top w:val="none" w:sz="0" w:space="0" w:color="auto"/>
            <w:left w:val="none" w:sz="0" w:space="0" w:color="auto"/>
            <w:bottom w:val="single" w:sz="6" w:space="0" w:color="D8D8D8"/>
            <w:right w:val="none" w:sz="0" w:space="0" w:color="auto"/>
          </w:divBdr>
        </w:div>
        <w:div w:id="626543072">
          <w:marLeft w:val="0"/>
          <w:marRight w:val="0"/>
          <w:marTop w:val="0"/>
          <w:marBottom w:val="0"/>
          <w:divBdr>
            <w:top w:val="none" w:sz="0" w:space="0" w:color="auto"/>
            <w:left w:val="none" w:sz="0" w:space="0" w:color="auto"/>
            <w:bottom w:val="none" w:sz="0" w:space="0" w:color="auto"/>
            <w:right w:val="none" w:sz="0" w:space="0" w:color="auto"/>
          </w:divBdr>
        </w:div>
        <w:div w:id="1177571451">
          <w:marLeft w:val="0"/>
          <w:marRight w:val="0"/>
          <w:marTop w:val="0"/>
          <w:marBottom w:val="150"/>
          <w:divBdr>
            <w:top w:val="none" w:sz="0" w:space="0" w:color="auto"/>
            <w:left w:val="none" w:sz="0" w:space="0" w:color="auto"/>
            <w:bottom w:val="single" w:sz="6" w:space="0" w:color="D8D8D8"/>
            <w:right w:val="none" w:sz="0" w:space="0" w:color="auto"/>
          </w:divBdr>
        </w:div>
        <w:div w:id="542525867">
          <w:marLeft w:val="0"/>
          <w:marRight w:val="0"/>
          <w:marTop w:val="0"/>
          <w:marBottom w:val="0"/>
          <w:divBdr>
            <w:top w:val="none" w:sz="0" w:space="0" w:color="auto"/>
            <w:left w:val="none" w:sz="0" w:space="0" w:color="auto"/>
            <w:bottom w:val="none" w:sz="0" w:space="0" w:color="auto"/>
            <w:right w:val="none" w:sz="0" w:space="0" w:color="auto"/>
          </w:divBdr>
          <w:divsChild>
            <w:div w:id="80709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2025-05-09T17:40:00Z</dcterms:created>
  <dcterms:modified xsi:type="dcterms:W3CDTF">2025-05-09T17:43:00Z</dcterms:modified>
</cp:coreProperties>
</file>